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63832" w14:textId="5518591D" w:rsidR="006A2B02" w:rsidRPr="006A2B02" w:rsidRDefault="006A2B02" w:rsidP="006A2B02">
      <w:pPr>
        <w:spacing w:after="0" w:line="276" w:lineRule="auto"/>
        <w:jc w:val="right"/>
        <w:rPr>
          <w:rFonts w:ascii="Montserrat Light" w:hAnsi="Montserrat Light"/>
          <w:b/>
          <w:bCs/>
        </w:rPr>
      </w:pPr>
      <w:r w:rsidRPr="006A2B02">
        <w:rPr>
          <w:rFonts w:ascii="Montserrat Light" w:hAnsi="Montserrat Light"/>
          <w:b/>
          <w:bCs/>
        </w:rPr>
        <w:t xml:space="preserve">Aviso de Privacidad </w:t>
      </w:r>
      <w:r w:rsidR="00F64E8C">
        <w:rPr>
          <w:rFonts w:ascii="Montserrat Light" w:hAnsi="Montserrat Light"/>
          <w:b/>
          <w:bCs/>
        </w:rPr>
        <w:t>Simplificado</w:t>
      </w:r>
      <w:r w:rsidRPr="006A2B02">
        <w:rPr>
          <w:rFonts w:ascii="Montserrat Light" w:hAnsi="Montserrat Light"/>
          <w:b/>
          <w:bCs/>
        </w:rPr>
        <w:t xml:space="preserve"> </w:t>
      </w:r>
    </w:p>
    <w:p w14:paraId="18BFE90E" w14:textId="77777777" w:rsidR="006A2B02" w:rsidRDefault="006A2B02" w:rsidP="006A2B02">
      <w:pPr>
        <w:spacing w:after="0" w:line="276" w:lineRule="auto"/>
        <w:jc w:val="right"/>
        <w:rPr>
          <w:rFonts w:ascii="Montserrat Light" w:hAnsi="Montserrat Light"/>
          <w:b/>
          <w:bCs/>
        </w:rPr>
      </w:pPr>
      <w:r w:rsidRPr="006A2B02">
        <w:rPr>
          <w:rFonts w:ascii="Montserrat Light" w:hAnsi="Montserrat Light"/>
          <w:b/>
          <w:bCs/>
        </w:rPr>
        <w:t>del Registro de Entradas y Salidas y Circuito Cerrado de Televisión de las instalaciones de</w:t>
      </w:r>
      <w:r>
        <w:rPr>
          <w:rFonts w:ascii="Montserrat Light" w:hAnsi="Montserrat Light"/>
          <w:b/>
          <w:bCs/>
        </w:rPr>
        <w:t xml:space="preserve"> </w:t>
      </w:r>
      <w:r w:rsidRPr="006A2B02">
        <w:rPr>
          <w:rFonts w:ascii="Montserrat Light" w:hAnsi="Montserrat Light"/>
          <w:b/>
          <w:bCs/>
        </w:rPr>
        <w:t xml:space="preserve">la Financiera Nacional de </w:t>
      </w:r>
    </w:p>
    <w:p w14:paraId="71296A99" w14:textId="5167DE17" w:rsidR="006A2B02" w:rsidRDefault="006A2B02" w:rsidP="006A2B02">
      <w:pPr>
        <w:spacing w:after="0" w:line="276" w:lineRule="auto"/>
        <w:jc w:val="right"/>
        <w:rPr>
          <w:rFonts w:ascii="Montserrat Light" w:hAnsi="Montserrat Light"/>
          <w:b/>
          <w:bCs/>
        </w:rPr>
      </w:pPr>
      <w:r w:rsidRPr="006A2B02">
        <w:rPr>
          <w:rFonts w:ascii="Montserrat Light" w:hAnsi="Montserrat Light"/>
          <w:b/>
          <w:bCs/>
        </w:rPr>
        <w:t>Desarrollo Agropecuario, Rural, Forestal y Pesquero</w:t>
      </w:r>
    </w:p>
    <w:p w14:paraId="590BEC37" w14:textId="77777777" w:rsidR="006A2B02" w:rsidRDefault="006A2B02" w:rsidP="006A2B02">
      <w:pPr>
        <w:spacing w:line="276" w:lineRule="auto"/>
        <w:jc w:val="both"/>
        <w:rPr>
          <w:rFonts w:ascii="Montserrat Light" w:hAnsi="Montserrat Light"/>
        </w:rPr>
      </w:pPr>
    </w:p>
    <w:p w14:paraId="5EF68C99" w14:textId="77777777" w:rsidR="00F64E8C" w:rsidRPr="000A08DA" w:rsidRDefault="00F64E8C" w:rsidP="00F64E8C">
      <w:pPr>
        <w:jc w:val="both"/>
        <w:rPr>
          <w:rFonts w:ascii="Montserrat Light" w:hAnsi="Montserrat Light"/>
          <w:b/>
          <w:bCs/>
        </w:rPr>
      </w:pPr>
      <w:bookmarkStart w:id="0" w:name="_Hlk129967666"/>
      <w:r w:rsidRPr="000A08DA">
        <w:rPr>
          <w:rFonts w:ascii="Montserrat Light" w:hAnsi="Montserrat Light"/>
          <w:b/>
          <w:bCs/>
        </w:rPr>
        <w:t xml:space="preserve">Fundamento para el Tratamiento de Datos Personales </w:t>
      </w:r>
    </w:p>
    <w:p w14:paraId="337CA359" w14:textId="77777777" w:rsidR="00F64E8C" w:rsidRDefault="00F64E8C" w:rsidP="00F64E8C">
      <w:pPr>
        <w:jc w:val="both"/>
        <w:rPr>
          <w:rFonts w:ascii="Montserrat Light" w:hAnsi="Montserrat Light"/>
        </w:rPr>
      </w:pPr>
      <w:r w:rsidRPr="007B1321">
        <w:rPr>
          <w:rFonts w:ascii="Montserrat Light" w:hAnsi="Montserrat Light"/>
        </w:rPr>
        <w:t xml:space="preserve">La Financiera Nacional de Desarrollo Agropecuario, Rural, Forestal y Pesquero (en lo sucesivo FND), </w:t>
      </w:r>
      <w:r w:rsidRPr="00DB00ED">
        <w:rPr>
          <w:rFonts w:ascii="Montserrat Light" w:hAnsi="Montserrat Light"/>
        </w:rPr>
        <w:t>es responsable del tratamiento de los datos personales que se proporcionen por las personas que</w:t>
      </w:r>
      <w:r>
        <w:rPr>
          <w:rFonts w:ascii="Montserrat Light" w:hAnsi="Montserrat Light"/>
        </w:rPr>
        <w:t xml:space="preserve"> </w:t>
      </w:r>
      <w:r w:rsidRPr="00DB00ED">
        <w:rPr>
          <w:rFonts w:ascii="Montserrat Light" w:hAnsi="Montserrat Light"/>
        </w:rPr>
        <w:t>presenten un proceso de queja o denuncia ante la Secretaría Ejecutiva del Comité de Ética y de Prevención de Conflictos</w:t>
      </w:r>
      <w:r>
        <w:rPr>
          <w:rFonts w:ascii="Montserrat Light" w:hAnsi="Montserrat Light"/>
        </w:rPr>
        <w:t xml:space="preserve"> </w:t>
      </w:r>
      <w:r w:rsidRPr="00DB00ED">
        <w:rPr>
          <w:rFonts w:ascii="Montserrat Light" w:hAnsi="Montserrat Light"/>
        </w:rPr>
        <w:t xml:space="preserve">de Interés, los cuales serán protegidos conforme a lo dispuesto por </w:t>
      </w:r>
      <w:r w:rsidRPr="00AA36EC">
        <w:rPr>
          <w:rFonts w:ascii="Montserrat Light" w:hAnsi="Montserrat Light"/>
        </w:rPr>
        <w:t>conforme a lo dispuesto por Ley General de Protección de Datos Personales en Posesión de Sujetos Obligados</w:t>
      </w:r>
      <w:r w:rsidRPr="007B1321">
        <w:rPr>
          <w:rFonts w:ascii="Montserrat Light" w:hAnsi="Montserrat Light"/>
        </w:rPr>
        <w:t xml:space="preserve">, </w:t>
      </w:r>
      <w:bookmarkStart w:id="1" w:name="_Hlk129966909"/>
      <w:r w:rsidRPr="007B1321">
        <w:rPr>
          <w:rFonts w:ascii="Montserrat Light" w:hAnsi="Montserrat Light"/>
        </w:rPr>
        <w:t xml:space="preserve">los Lineamientos Generales de Protección de Datos Personales para el Sector Público </w:t>
      </w:r>
      <w:bookmarkEnd w:id="1"/>
      <w:r w:rsidRPr="007B1321">
        <w:rPr>
          <w:rFonts w:ascii="Montserrat Light" w:hAnsi="Montserrat Light"/>
        </w:rPr>
        <w:t xml:space="preserve">y demás normatividad que resulte aplicable. </w:t>
      </w:r>
    </w:p>
    <w:p w14:paraId="4F935809" w14:textId="77777777" w:rsidR="00F64E8C" w:rsidRPr="000A08DA" w:rsidRDefault="00F64E8C" w:rsidP="00F64E8C">
      <w:pPr>
        <w:jc w:val="both"/>
        <w:rPr>
          <w:rFonts w:ascii="Montserrat Light" w:hAnsi="Montserrat Light"/>
          <w:b/>
          <w:bCs/>
        </w:rPr>
      </w:pPr>
      <w:r w:rsidRPr="000A08DA">
        <w:rPr>
          <w:rFonts w:ascii="Montserrat Light" w:hAnsi="Montserrat Light"/>
          <w:b/>
          <w:bCs/>
        </w:rPr>
        <w:t xml:space="preserve">Transferencia de Datos </w:t>
      </w:r>
    </w:p>
    <w:p w14:paraId="62A52EC7" w14:textId="77777777" w:rsidR="00F64E8C" w:rsidRPr="007862D3" w:rsidRDefault="00F64E8C" w:rsidP="00F64E8C">
      <w:pPr>
        <w:jc w:val="both"/>
        <w:rPr>
          <w:rFonts w:ascii="Montserrat Light" w:hAnsi="Montserrat Light"/>
        </w:rPr>
      </w:pPr>
      <w:r w:rsidRPr="007862D3">
        <w:rPr>
          <w:rFonts w:ascii="Montserrat Light" w:hAnsi="Montserrat Light"/>
        </w:rPr>
        <w:t>Se hace de su conocimiento que la FND no realizará transferencias de datos personales, salvo aquéllas que sean necesarias para atender requerimientos de información de una autoridad competente, que estén debidamente fundados y motivados.</w:t>
      </w:r>
    </w:p>
    <w:p w14:paraId="76007C81" w14:textId="77777777" w:rsidR="00F64E8C" w:rsidRPr="000A08DA" w:rsidRDefault="00F64E8C" w:rsidP="00F64E8C">
      <w:pPr>
        <w:jc w:val="both"/>
        <w:rPr>
          <w:rFonts w:ascii="Montserrat Light" w:hAnsi="Montserrat Light"/>
          <w:b/>
          <w:bCs/>
        </w:rPr>
      </w:pPr>
      <w:r w:rsidRPr="000A08DA">
        <w:rPr>
          <w:rFonts w:ascii="Montserrat Light" w:hAnsi="Montserrat Light"/>
          <w:b/>
          <w:bCs/>
        </w:rPr>
        <w:t>¿Dónde puedo ejercer los derechos de acceso, corrección/rectificación, cancelación u oposición de datos personales (“Derechos ARCO”)?</w:t>
      </w:r>
    </w:p>
    <w:p w14:paraId="128206D5" w14:textId="77777777" w:rsidR="007E4929" w:rsidRDefault="00F64E8C" w:rsidP="00F64E8C">
      <w:pPr>
        <w:jc w:val="both"/>
        <w:rPr>
          <w:rFonts w:ascii="Montserrat Light" w:hAnsi="Montserrat Light"/>
        </w:rPr>
      </w:pPr>
      <w:r w:rsidRPr="007862D3">
        <w:rPr>
          <w:rFonts w:ascii="Montserrat Light" w:hAnsi="Montserrat Light"/>
        </w:rPr>
        <w:t xml:space="preserve">Usted podrá ejercer sus Derechos ARCO directamente ante la Unidad de Transparencia de la FND, ubicada en Agrarismo No. 227, planta baja, Col. Escandón, Alcaldía Miguel Hidalgo, C.P. 11800, Ciudad de México, a través de la Plataforma Nacional de Transparencia https://www.plataformadetransparencia.org.mx/web/guest/inicio o en el correo electrónico transparencia@fnd.gob.mx </w:t>
      </w:r>
    </w:p>
    <w:p w14:paraId="0BB55681" w14:textId="474739D2" w:rsidR="00F64E8C" w:rsidRPr="007862D3" w:rsidRDefault="00F64E8C" w:rsidP="00F64E8C">
      <w:pPr>
        <w:jc w:val="both"/>
        <w:rPr>
          <w:rFonts w:ascii="Montserrat Light" w:hAnsi="Montserrat Light"/>
        </w:rPr>
      </w:pPr>
      <w:r w:rsidRPr="007862D3">
        <w:rPr>
          <w:rFonts w:ascii="Montserrat Light" w:hAnsi="Montserrat Light"/>
        </w:rPr>
        <w:t>Si desea conocer el procedimiento para el ejercicio de estos derechos</w:t>
      </w:r>
      <w:r>
        <w:rPr>
          <w:rFonts w:ascii="Montserrat Light" w:hAnsi="Montserrat Light"/>
        </w:rPr>
        <w:t xml:space="preserve"> </w:t>
      </w:r>
      <w:r w:rsidRPr="007862D3">
        <w:rPr>
          <w:rFonts w:ascii="Montserrat Light" w:hAnsi="Montserrat Light"/>
        </w:rPr>
        <w:t xml:space="preserve">puede acudir a la Unidad de Transparencia, enviar un correo electrónico a la dirección antes señalada o comunicarse al teléfono </w:t>
      </w:r>
      <w:r w:rsidRPr="007E4929">
        <w:rPr>
          <w:rFonts w:ascii="Montserrat Light" w:hAnsi="Montserrat Light"/>
        </w:rPr>
        <w:t>+52 (55) 52301600 Ext. 1</w:t>
      </w:r>
      <w:r w:rsidR="007E4929" w:rsidRPr="007E4929">
        <w:rPr>
          <w:rFonts w:ascii="Montserrat Light" w:hAnsi="Montserrat Light"/>
        </w:rPr>
        <w:t>762 y 1177</w:t>
      </w:r>
      <w:r w:rsidRPr="007E4929">
        <w:rPr>
          <w:rFonts w:ascii="Montserrat Light" w:hAnsi="Montserrat Light"/>
        </w:rPr>
        <w:t>.</w:t>
      </w:r>
      <w:r w:rsidRPr="007862D3">
        <w:rPr>
          <w:rFonts w:ascii="Montserrat Light" w:hAnsi="Montserrat Light"/>
        </w:rPr>
        <w:t xml:space="preserve"> </w:t>
      </w:r>
    </w:p>
    <w:p w14:paraId="46C44D3B" w14:textId="77777777" w:rsidR="00F64E8C" w:rsidRPr="000A08DA" w:rsidRDefault="00F64E8C" w:rsidP="00F64E8C">
      <w:pPr>
        <w:jc w:val="both"/>
        <w:rPr>
          <w:rFonts w:ascii="Montserrat Light" w:hAnsi="Montserrat Light"/>
          <w:b/>
          <w:bCs/>
        </w:rPr>
      </w:pPr>
      <w:r w:rsidRPr="000A08DA">
        <w:rPr>
          <w:rFonts w:ascii="Montserrat Light" w:hAnsi="Montserrat Light"/>
          <w:b/>
          <w:bCs/>
        </w:rPr>
        <w:t xml:space="preserve">Cambios al Aviso de Privacidad </w:t>
      </w:r>
    </w:p>
    <w:p w14:paraId="73D3BD60" w14:textId="77777777" w:rsidR="00F64E8C" w:rsidRDefault="00F64E8C" w:rsidP="00F64E8C">
      <w:pPr>
        <w:jc w:val="both"/>
        <w:rPr>
          <w:rFonts w:ascii="Montserrat Light" w:hAnsi="Montserrat Light"/>
        </w:rPr>
      </w:pPr>
      <w:r w:rsidRPr="007862D3">
        <w:rPr>
          <w:rFonts w:ascii="Montserrat Light" w:hAnsi="Montserrat Light"/>
        </w:rPr>
        <w:t xml:space="preserve">En caso de que exista un cambio a este aviso de privacidad lo haremos de su conocimiento a través del portal de la FND </w:t>
      </w:r>
      <w:hyperlink r:id="rId6" w:history="1">
        <w:r w:rsidRPr="00D35CEB">
          <w:rPr>
            <w:rStyle w:val="Hipervnculo"/>
            <w:rFonts w:ascii="Montserrat Light" w:hAnsi="Montserrat Light"/>
          </w:rPr>
          <w:t>https://terfin.fnd.gob.mx/transparencia/</w:t>
        </w:r>
      </w:hyperlink>
    </w:p>
    <w:bookmarkEnd w:id="0"/>
    <w:p w14:paraId="1D151020" w14:textId="77777777" w:rsidR="00F64E8C" w:rsidRDefault="00F64E8C" w:rsidP="00F64E8C">
      <w:pPr>
        <w:jc w:val="both"/>
        <w:rPr>
          <w:rFonts w:ascii="Montserrat Light" w:hAnsi="Montserrat Light"/>
        </w:rPr>
      </w:pPr>
    </w:p>
    <w:p w14:paraId="6CB1E8CA" w14:textId="77777777" w:rsidR="00776F57" w:rsidRDefault="00776F57" w:rsidP="000635C5">
      <w:pPr>
        <w:spacing w:line="276" w:lineRule="auto"/>
        <w:jc w:val="both"/>
        <w:rPr>
          <w:rFonts w:ascii="Montserrat Light" w:hAnsi="Montserrat Light"/>
        </w:rPr>
      </w:pPr>
    </w:p>
    <w:sectPr w:rsidR="00776F57" w:rsidSect="00DC5937">
      <w:headerReference w:type="default" r:id="rId7"/>
      <w:pgSz w:w="12240" w:h="15840"/>
      <w:pgMar w:top="2056" w:right="1701" w:bottom="1417" w:left="1701"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15395" w14:textId="77777777" w:rsidR="00062C06" w:rsidRDefault="00062C06">
      <w:pPr>
        <w:spacing w:after="0" w:line="240" w:lineRule="auto"/>
      </w:pPr>
      <w:r>
        <w:separator/>
      </w:r>
    </w:p>
  </w:endnote>
  <w:endnote w:type="continuationSeparator" w:id="0">
    <w:p w14:paraId="53A21E49" w14:textId="77777777" w:rsidR="00062C06" w:rsidRDefault="00062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59CAC" w14:textId="77777777" w:rsidR="00062C06" w:rsidRDefault="00062C06">
      <w:pPr>
        <w:spacing w:after="0" w:line="240" w:lineRule="auto"/>
      </w:pPr>
      <w:r>
        <w:separator/>
      </w:r>
    </w:p>
  </w:footnote>
  <w:footnote w:type="continuationSeparator" w:id="0">
    <w:p w14:paraId="1D8B0524" w14:textId="77777777" w:rsidR="00062C06" w:rsidRDefault="00062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ABC70" w14:textId="77777777" w:rsidR="00DC5937" w:rsidRDefault="007E4929" w:rsidP="00DC5937">
    <w:pPr>
      <w:pStyle w:val="Encabezado"/>
      <w:jc w:val="right"/>
    </w:pPr>
    <w:r>
      <w:rPr>
        <w:noProof/>
      </w:rPr>
      <w:drawing>
        <wp:inline distT="0" distB="0" distL="0" distR="0" wp14:anchorId="008585D3" wp14:editId="1D6B927F">
          <wp:extent cx="2674620" cy="742950"/>
          <wp:effectExtent l="0" t="0" r="0" b="0"/>
          <wp:docPr id="14" name="Imagen 1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641" cy="74906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02"/>
    <w:rsid w:val="00062C06"/>
    <w:rsid w:val="000635C5"/>
    <w:rsid w:val="00141338"/>
    <w:rsid w:val="00142E6E"/>
    <w:rsid w:val="004F7166"/>
    <w:rsid w:val="006A2B02"/>
    <w:rsid w:val="00776F57"/>
    <w:rsid w:val="007E4929"/>
    <w:rsid w:val="00803F19"/>
    <w:rsid w:val="00A21B04"/>
    <w:rsid w:val="00F64E8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17ADE"/>
  <w15:chartTrackingRefBased/>
  <w15:docId w15:val="{FA1B6529-1B2C-4AF4-9556-66B2A6019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B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2B0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2B02"/>
  </w:style>
  <w:style w:type="table" w:styleId="Tablaconcuadrcula">
    <w:name w:val="Table Grid"/>
    <w:basedOn w:val="Tablanormal"/>
    <w:uiPriority w:val="39"/>
    <w:rsid w:val="006A2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64E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rfin.fnd.gob.mx/transparencia/"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Falfán Reyes</dc:creator>
  <cp:keywords/>
  <dc:description/>
  <cp:lastModifiedBy>Elizabeth de los Ángeles Fuentes Cobos</cp:lastModifiedBy>
  <cp:revision>3</cp:revision>
  <dcterms:created xsi:type="dcterms:W3CDTF">2023-03-18T00:34:00Z</dcterms:created>
  <dcterms:modified xsi:type="dcterms:W3CDTF">2023-03-21T17:12:00Z</dcterms:modified>
</cp:coreProperties>
</file>