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9ADEB" w14:textId="77777777" w:rsidR="002A2251" w:rsidRPr="002A2251" w:rsidRDefault="002A2251" w:rsidP="002A2251">
      <w:pPr>
        <w:jc w:val="right"/>
        <w:rPr>
          <w:rFonts w:ascii="Montserrat Light" w:hAnsi="Montserrat Light"/>
          <w:b/>
          <w:bCs/>
        </w:rPr>
      </w:pPr>
      <w:r w:rsidRPr="002A2251">
        <w:rPr>
          <w:rFonts w:ascii="Montserrat Light" w:hAnsi="Montserrat Light"/>
          <w:b/>
          <w:bCs/>
        </w:rPr>
        <w:t xml:space="preserve">AVISO DE PRIVACIDAD SIMPLIFICADO </w:t>
      </w:r>
    </w:p>
    <w:p w14:paraId="1AC39FBF" w14:textId="77777777" w:rsidR="002A2251" w:rsidRDefault="002A2251" w:rsidP="002A2251">
      <w:pPr>
        <w:jc w:val="both"/>
        <w:rPr>
          <w:rFonts w:ascii="Montserrat Light" w:hAnsi="Montserrat Light"/>
        </w:rPr>
      </w:pPr>
      <w:r w:rsidRPr="002A2251">
        <w:rPr>
          <w:rFonts w:ascii="Montserrat Light" w:hAnsi="Montserrat Light"/>
          <w:b/>
          <w:bCs/>
        </w:rPr>
        <w:t>I. Responsable de la protección de sus datos personales.</w:t>
      </w:r>
      <w:r w:rsidRPr="002A2251">
        <w:rPr>
          <w:rFonts w:ascii="Montserrat Light" w:hAnsi="Montserrat Light"/>
        </w:rPr>
        <w:t xml:space="preserve"> </w:t>
      </w:r>
    </w:p>
    <w:p w14:paraId="73C06C95" w14:textId="674647E0" w:rsidR="002A2251" w:rsidRDefault="002A2251" w:rsidP="002A2251">
      <w:pPr>
        <w:jc w:val="both"/>
        <w:rPr>
          <w:rFonts w:ascii="Montserrat Light" w:hAnsi="Montserrat Light"/>
        </w:rPr>
      </w:pPr>
      <w:r w:rsidRPr="002A2251">
        <w:rPr>
          <w:rFonts w:ascii="Montserrat Light" w:hAnsi="Montserrat Light"/>
        </w:rPr>
        <w:t xml:space="preserve">La Financiera Nacional de Desarrollo Agropecuario, Rural, Forestal y Pesquero (FND), con domicilio en calle Agrarismo, No. 227, planta baja, Col. Escandón, Alcaldía Miguel Hidalgo, C.P. 11800, Ciudad de México. Teléfono: 52301600, es responsable del manejo de sus datos personales en términos de la Ley General de Protección de Datos Personales en Posesión de Sujetos Obligados </w:t>
      </w:r>
      <w:r w:rsidR="003F039A">
        <w:rPr>
          <w:rFonts w:ascii="Montserrat Light" w:hAnsi="Montserrat Light"/>
        </w:rPr>
        <w:t>y demás normatividad aplicable.</w:t>
      </w:r>
    </w:p>
    <w:p w14:paraId="1D45F049" w14:textId="77777777" w:rsidR="002A2251" w:rsidRDefault="002A2251" w:rsidP="002A2251">
      <w:pPr>
        <w:jc w:val="both"/>
        <w:rPr>
          <w:rFonts w:ascii="Montserrat Light" w:hAnsi="Montserrat Light"/>
        </w:rPr>
      </w:pPr>
      <w:r w:rsidRPr="002A2251">
        <w:rPr>
          <w:rFonts w:ascii="Montserrat Light" w:hAnsi="Montserrat Light"/>
          <w:b/>
          <w:bCs/>
        </w:rPr>
        <w:t>II. ¿Par a qué fines recabamos y utilizamos sus datos personales?</w:t>
      </w:r>
      <w:r w:rsidRPr="002A2251">
        <w:rPr>
          <w:rFonts w:ascii="Montserrat Light" w:hAnsi="Montserrat Light"/>
        </w:rPr>
        <w:t xml:space="preserve"> </w:t>
      </w:r>
    </w:p>
    <w:p w14:paraId="23486CFC" w14:textId="77777777" w:rsidR="002A2251" w:rsidRDefault="002A2251" w:rsidP="002A2251">
      <w:pPr>
        <w:jc w:val="both"/>
        <w:rPr>
          <w:rFonts w:ascii="Montserrat Light" w:hAnsi="Montserrat Light"/>
        </w:rPr>
      </w:pPr>
      <w:r w:rsidRPr="002A2251">
        <w:rPr>
          <w:rFonts w:ascii="Montserrat Light" w:hAnsi="Montserrat Light"/>
        </w:rPr>
        <w:t xml:space="preserve">Los datos personales generales de nuestros clientes finales (nombre, teléfono o número celular y correo electrónico) recabados a través del formulario de registro, son utilizados por la FND como aval para utilizar su imagen en video y fotografía, así como su voz para realizar campañas publicitarias de comunicación social, internas y externas a la institución, para promover los productos y servicios ofertados. </w:t>
      </w:r>
    </w:p>
    <w:p w14:paraId="39F63B3B" w14:textId="77777777" w:rsidR="002A2251" w:rsidRDefault="002A2251" w:rsidP="002A2251">
      <w:pPr>
        <w:jc w:val="both"/>
        <w:rPr>
          <w:rFonts w:ascii="Montserrat Light" w:hAnsi="Montserrat Light"/>
        </w:rPr>
      </w:pPr>
      <w:r w:rsidRPr="002A2251">
        <w:rPr>
          <w:rFonts w:ascii="Montserrat Light" w:hAnsi="Montserrat Light"/>
          <w:b/>
          <w:bCs/>
        </w:rPr>
        <w:t>Uso de imágenes, voz y video</w:t>
      </w:r>
      <w:r w:rsidRPr="002A2251">
        <w:rPr>
          <w:rFonts w:ascii="Montserrat Light" w:hAnsi="Montserrat Light"/>
        </w:rPr>
        <w:t xml:space="preserve"> </w:t>
      </w:r>
    </w:p>
    <w:p w14:paraId="7B053064" w14:textId="77777777" w:rsidR="002A2251" w:rsidRDefault="002A2251" w:rsidP="002A2251">
      <w:pPr>
        <w:jc w:val="both"/>
        <w:rPr>
          <w:rFonts w:ascii="Montserrat Light" w:hAnsi="Montserrat Light"/>
        </w:rPr>
      </w:pPr>
      <w:r w:rsidRPr="002A2251">
        <w:rPr>
          <w:rFonts w:ascii="Montserrat Light" w:hAnsi="Montserrat Light"/>
        </w:rPr>
        <w:t xml:space="preserve">Las imágenes en video y fotografía, así como la voz extraída de los testimonios de nuestros clientes son utilizados para generar campañas publicitarias de comunicación social, las cuales son trasmitidas en medios masivos de comunicación (radio, televisión, internet, revistas y redes sociales) y también para realizar diversos materiales de difusión impresa, como trípticos, dípticos, presentaciones, posters y carteleras. </w:t>
      </w:r>
    </w:p>
    <w:p w14:paraId="57926B03" w14:textId="77777777" w:rsidR="002A2251" w:rsidRDefault="002A2251" w:rsidP="002A2251">
      <w:pPr>
        <w:jc w:val="both"/>
        <w:rPr>
          <w:rFonts w:ascii="Montserrat Light" w:hAnsi="Montserrat Light"/>
        </w:rPr>
      </w:pPr>
      <w:r w:rsidRPr="002A2251">
        <w:rPr>
          <w:rFonts w:ascii="Montserrat Light" w:hAnsi="Montserrat Light"/>
        </w:rPr>
        <w:t xml:space="preserve">Fuera de estos casos descritos anteriormente, la Financiera Nacional de Desarrollo Agropecuario, Rural, Forestal y Pesquero no publicará a través de otro tipo de medios las imágenes, videos y voz de nuestros acreditados. Sus datos personales no serán utilizados bajo ninguna circunstancia para otro proyecto que no sea campañas publicitarias de comunicación social. </w:t>
      </w:r>
    </w:p>
    <w:p w14:paraId="1C780AA3" w14:textId="77777777" w:rsidR="002A2251" w:rsidRDefault="002A2251" w:rsidP="002A2251">
      <w:pPr>
        <w:jc w:val="both"/>
        <w:rPr>
          <w:rFonts w:ascii="Montserrat Light" w:hAnsi="Montserrat Light"/>
        </w:rPr>
      </w:pPr>
      <w:r w:rsidRPr="002A2251">
        <w:rPr>
          <w:rFonts w:ascii="Montserrat Light" w:hAnsi="Montserrat Light"/>
          <w:b/>
          <w:bCs/>
        </w:rPr>
        <w:t xml:space="preserve">III. ¿Dónde puede ejercer el derecho de corrección/rectificación, cancelación u oposición de datos personales? </w:t>
      </w:r>
    </w:p>
    <w:p w14:paraId="6E138349" w14:textId="77777777" w:rsidR="002A2251" w:rsidRDefault="002A2251" w:rsidP="002A2251">
      <w:pPr>
        <w:jc w:val="both"/>
        <w:rPr>
          <w:rFonts w:ascii="Montserrat Light" w:hAnsi="Montserrat Light"/>
        </w:rPr>
      </w:pPr>
      <w:r w:rsidRPr="002A2251">
        <w:rPr>
          <w:rFonts w:ascii="Montserrat Light" w:hAnsi="Montserrat Light"/>
        </w:rPr>
        <w:t xml:space="preserve">Ante la Unidad de Transparencia de la Financiera Nacional de Desarrollo Agropecuario, Rural, Forestal y Pesquero (FND), ubicada en Agrarismo, No. 227, planta baja, Col. Escandón, Alcaldía Miguel Hidalgo, C.P. 11800, Ciudad de México, enviar un correo electrónico a la dirección antes señalada o comunicarse al Teléfono </w:t>
      </w:r>
      <w:r w:rsidRPr="002A2251">
        <w:rPr>
          <w:rFonts w:ascii="Montserrat Light" w:hAnsi="Montserrat Light"/>
          <w:highlight w:val="yellow"/>
        </w:rPr>
        <w:t>52301600 Ext. 1072 y 1177</w:t>
      </w:r>
      <w:r w:rsidRPr="002A2251">
        <w:rPr>
          <w:rFonts w:ascii="Montserrat Light" w:hAnsi="Montserrat Light"/>
        </w:rPr>
        <w:t>.</w:t>
      </w:r>
    </w:p>
    <w:p w14:paraId="0DF76A69" w14:textId="77777777" w:rsidR="002A2251" w:rsidRDefault="002A2251" w:rsidP="002A2251">
      <w:pPr>
        <w:jc w:val="both"/>
        <w:rPr>
          <w:rFonts w:ascii="Montserrat Light" w:hAnsi="Montserrat Light"/>
        </w:rPr>
      </w:pPr>
      <w:r w:rsidRPr="002A2251">
        <w:rPr>
          <w:rFonts w:ascii="Montserrat Light" w:hAnsi="Montserrat Light"/>
        </w:rPr>
        <w:t xml:space="preserve"> </w:t>
      </w:r>
      <w:r w:rsidRPr="002A2251">
        <w:rPr>
          <w:rFonts w:ascii="Montserrat Light" w:hAnsi="Montserrat Light"/>
          <w:b/>
          <w:bCs/>
        </w:rPr>
        <w:t>IV. Mecanismo para conocer el texto íntegro del Aviso de Privacidad</w:t>
      </w:r>
      <w:r w:rsidRPr="002A2251">
        <w:rPr>
          <w:rFonts w:ascii="Montserrat Light" w:hAnsi="Montserrat Light"/>
        </w:rPr>
        <w:t xml:space="preserve"> </w:t>
      </w:r>
    </w:p>
    <w:p w14:paraId="3C2D1045" w14:textId="7DA0695F" w:rsidR="00885BC3" w:rsidRPr="002A2251" w:rsidRDefault="002A2251" w:rsidP="002A2251">
      <w:pPr>
        <w:jc w:val="both"/>
        <w:rPr>
          <w:rFonts w:ascii="Montserrat Light" w:hAnsi="Montserrat Light"/>
        </w:rPr>
      </w:pPr>
      <w:r w:rsidRPr="002A2251">
        <w:rPr>
          <w:rFonts w:ascii="Montserrat Light" w:hAnsi="Montserrat Light"/>
        </w:rPr>
        <w:lastRenderedPageBreak/>
        <w:t>El texto íntegro del Aviso de Privacidad Integral de Uso de Imágenes y Registro de Voz se puede consultar en el sitio web de la Financiera Nacional de Desarrollo Agropecuario, Rural, Forestal y Pesquero http://www.gob/fnd/transparencia</w:t>
      </w:r>
    </w:p>
    <w:sectPr w:rsidR="00885BC3" w:rsidRPr="002A2251" w:rsidSect="00DC5937">
      <w:headerReference w:type="default" r:id="rId6"/>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0BC0" w14:textId="77777777" w:rsidR="00BA71BA" w:rsidRDefault="00BA71BA">
      <w:pPr>
        <w:spacing w:after="0" w:line="240" w:lineRule="auto"/>
      </w:pPr>
      <w:r>
        <w:separator/>
      </w:r>
    </w:p>
  </w:endnote>
  <w:endnote w:type="continuationSeparator" w:id="0">
    <w:p w14:paraId="1E574D8E" w14:textId="77777777" w:rsidR="00BA71BA" w:rsidRDefault="00BA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3574F" w14:textId="77777777" w:rsidR="00BA71BA" w:rsidRDefault="00BA71BA">
      <w:pPr>
        <w:spacing w:after="0" w:line="240" w:lineRule="auto"/>
      </w:pPr>
      <w:r>
        <w:separator/>
      </w:r>
    </w:p>
  </w:footnote>
  <w:footnote w:type="continuationSeparator" w:id="0">
    <w:p w14:paraId="18A98F1A" w14:textId="77777777" w:rsidR="00BA71BA" w:rsidRDefault="00BA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C441" w14:textId="77777777" w:rsidR="00DC5937" w:rsidRDefault="002A2251" w:rsidP="00DC5937">
    <w:pPr>
      <w:pStyle w:val="Encabezado"/>
      <w:jc w:val="right"/>
    </w:pPr>
    <w:r>
      <w:rPr>
        <w:noProof/>
      </w:rPr>
      <w:drawing>
        <wp:inline distT="0" distB="0" distL="0" distR="0" wp14:anchorId="69F54F31" wp14:editId="02EBF8A6">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51"/>
    <w:rsid w:val="002A2251"/>
    <w:rsid w:val="003F039A"/>
    <w:rsid w:val="00885BC3"/>
    <w:rsid w:val="00BA71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1466"/>
  <w15:chartTrackingRefBased/>
  <w15:docId w15:val="{BB7FC10B-5C4E-4965-9CA8-55339DF1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2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22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2251"/>
  </w:style>
  <w:style w:type="character" w:styleId="Hipervnculo">
    <w:name w:val="Hyperlink"/>
    <w:basedOn w:val="Fuentedeprrafopredeter"/>
    <w:uiPriority w:val="99"/>
    <w:unhideWhenUsed/>
    <w:rsid w:val="002A2251"/>
    <w:rPr>
      <w:color w:val="0563C1" w:themeColor="hyperlink"/>
      <w:u w:val="single"/>
    </w:rPr>
  </w:style>
  <w:style w:type="paragraph" w:styleId="Prrafodelista">
    <w:name w:val="List Paragraph"/>
    <w:basedOn w:val="Normal"/>
    <w:uiPriority w:val="34"/>
    <w:qFormat/>
    <w:rsid w:val="002A2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2173</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Emilia Falfán Reyes</cp:lastModifiedBy>
  <cp:revision>2</cp:revision>
  <dcterms:created xsi:type="dcterms:W3CDTF">2023-03-16T23:25:00Z</dcterms:created>
  <dcterms:modified xsi:type="dcterms:W3CDTF">2023-03-17T23:57:00Z</dcterms:modified>
</cp:coreProperties>
</file>