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AEC4BA" w14:textId="77777777" w:rsidR="00F51DD0" w:rsidRPr="002E6740" w:rsidRDefault="00F51DD0" w:rsidP="001F273E">
      <w:pPr>
        <w:tabs>
          <w:tab w:val="left" w:pos="9356"/>
        </w:tabs>
        <w:autoSpaceDE w:val="0"/>
        <w:autoSpaceDN w:val="0"/>
        <w:adjustRightInd w:val="0"/>
        <w:spacing w:line="276" w:lineRule="auto"/>
        <w:ind w:right="49"/>
        <w:jc w:val="right"/>
        <w:rPr>
          <w:rFonts w:ascii="Adobe Caslon Pro" w:eastAsia="Times New Roman" w:hAnsi="Adobe Caslon Pro" w:cs="Arial"/>
          <w:color w:val="000000"/>
          <w:lang w:val="es-ES" w:eastAsia="es-MX"/>
        </w:rPr>
      </w:pPr>
    </w:p>
    <w:p w14:paraId="70A49A7B" w14:textId="30F89FB8" w:rsidR="00CD3762" w:rsidRDefault="00CD3762" w:rsidP="001F273E">
      <w:pPr>
        <w:tabs>
          <w:tab w:val="left" w:pos="9356"/>
        </w:tabs>
        <w:autoSpaceDE w:val="0"/>
        <w:autoSpaceDN w:val="0"/>
        <w:adjustRightInd w:val="0"/>
        <w:spacing w:line="276" w:lineRule="auto"/>
        <w:ind w:right="49"/>
        <w:jc w:val="right"/>
        <w:rPr>
          <w:rFonts w:ascii="Adobe Caslon Pro" w:eastAsia="Times New Roman" w:hAnsi="Adobe Caslon Pro" w:cs="Arial"/>
          <w:color w:val="000000"/>
          <w:lang w:val="es-ES" w:eastAsia="es-MX"/>
        </w:rPr>
      </w:pPr>
      <w:r w:rsidRPr="002E6740">
        <w:rPr>
          <w:rFonts w:ascii="Adobe Caslon Pro" w:eastAsia="Times New Roman" w:hAnsi="Adobe Caslon Pro" w:cs="Arial"/>
          <w:color w:val="000000"/>
          <w:lang w:val="es-ES" w:eastAsia="es-MX"/>
        </w:rPr>
        <w:t xml:space="preserve">México, D.F. a </w:t>
      </w:r>
      <w:r w:rsidR="002E6740" w:rsidRPr="002E6740">
        <w:rPr>
          <w:rFonts w:ascii="Adobe Caslon Pro" w:eastAsia="Times New Roman" w:hAnsi="Adobe Caslon Pro" w:cs="Arial"/>
          <w:color w:val="000000"/>
          <w:lang w:val="es-ES" w:eastAsia="es-MX"/>
        </w:rPr>
        <w:t>26</w:t>
      </w:r>
      <w:r w:rsidRPr="002E6740">
        <w:rPr>
          <w:rFonts w:ascii="Adobe Caslon Pro" w:eastAsia="Times New Roman" w:hAnsi="Adobe Caslon Pro" w:cs="Arial"/>
          <w:color w:val="000000"/>
          <w:lang w:val="es-ES" w:eastAsia="es-MX"/>
        </w:rPr>
        <w:t xml:space="preserve"> de </w:t>
      </w:r>
      <w:r w:rsidR="0094626F" w:rsidRPr="002E6740">
        <w:rPr>
          <w:rFonts w:ascii="Adobe Caslon Pro" w:eastAsia="Times New Roman" w:hAnsi="Adobe Caslon Pro" w:cs="Arial"/>
          <w:color w:val="000000"/>
          <w:lang w:val="es-ES" w:eastAsia="es-MX"/>
        </w:rPr>
        <w:t>octubre</w:t>
      </w:r>
      <w:r w:rsidRPr="002E6740">
        <w:rPr>
          <w:rFonts w:ascii="Adobe Caslon Pro" w:eastAsia="Times New Roman" w:hAnsi="Adobe Caslon Pro" w:cs="Arial"/>
          <w:color w:val="000000"/>
          <w:lang w:val="es-ES" w:eastAsia="es-MX"/>
        </w:rPr>
        <w:t xml:space="preserve"> de 201</w:t>
      </w:r>
      <w:r w:rsidR="00B9682C" w:rsidRPr="002E6740">
        <w:rPr>
          <w:rFonts w:ascii="Adobe Caslon Pro" w:eastAsia="Times New Roman" w:hAnsi="Adobe Caslon Pro" w:cs="Arial"/>
          <w:color w:val="000000"/>
          <w:lang w:val="es-ES" w:eastAsia="es-MX"/>
        </w:rPr>
        <w:t>6</w:t>
      </w:r>
    </w:p>
    <w:p w14:paraId="4D142052" w14:textId="1828D8C3" w:rsidR="005063B1" w:rsidRDefault="005063B1" w:rsidP="001F273E">
      <w:pPr>
        <w:tabs>
          <w:tab w:val="left" w:pos="9356"/>
        </w:tabs>
        <w:autoSpaceDE w:val="0"/>
        <w:autoSpaceDN w:val="0"/>
        <w:adjustRightInd w:val="0"/>
        <w:spacing w:line="276" w:lineRule="auto"/>
        <w:ind w:right="49"/>
        <w:jc w:val="right"/>
        <w:rPr>
          <w:rFonts w:ascii="Adobe Caslon Pro" w:eastAsia="Times New Roman" w:hAnsi="Adobe Caslon Pro" w:cs="Arial"/>
          <w:color w:val="000000"/>
          <w:lang w:val="es-ES" w:eastAsia="es-MX"/>
        </w:rPr>
      </w:pPr>
    </w:p>
    <w:p w14:paraId="721064B0" w14:textId="79F3A873" w:rsidR="005063B1" w:rsidRDefault="005063B1" w:rsidP="001F273E">
      <w:pPr>
        <w:tabs>
          <w:tab w:val="left" w:pos="9356"/>
        </w:tabs>
        <w:autoSpaceDE w:val="0"/>
        <w:autoSpaceDN w:val="0"/>
        <w:adjustRightInd w:val="0"/>
        <w:spacing w:line="276" w:lineRule="auto"/>
        <w:ind w:right="49"/>
        <w:jc w:val="right"/>
        <w:rPr>
          <w:rFonts w:ascii="Adobe Caslon Pro" w:eastAsia="Times New Roman" w:hAnsi="Adobe Caslon Pro" w:cs="Arial"/>
          <w:color w:val="000000"/>
          <w:lang w:val="es-ES" w:eastAsia="es-MX"/>
        </w:rPr>
      </w:pPr>
    </w:p>
    <w:p w14:paraId="3068BFB8" w14:textId="77777777" w:rsidR="005063B1" w:rsidRDefault="005063B1" w:rsidP="005063B1">
      <w:pPr>
        <w:tabs>
          <w:tab w:val="left" w:pos="9356"/>
        </w:tabs>
        <w:autoSpaceDE w:val="0"/>
        <w:autoSpaceDN w:val="0"/>
        <w:adjustRightInd w:val="0"/>
        <w:spacing w:line="276" w:lineRule="auto"/>
        <w:ind w:right="49"/>
        <w:rPr>
          <w:rFonts w:ascii="Adobe Caslon Pro" w:eastAsia="Times New Roman" w:hAnsi="Adobe Caslon Pro" w:cs="Arial"/>
          <w:color w:val="000000"/>
          <w:lang w:val="es-ES" w:eastAsia="es-MX"/>
        </w:rPr>
      </w:pPr>
      <w:r>
        <w:rPr>
          <w:rFonts w:ascii="Adobe Caslon Pro" w:eastAsia="Times New Roman" w:hAnsi="Adobe Caslon Pro" w:cs="Arial"/>
          <w:color w:val="000000"/>
          <w:lang w:val="es-ES" w:eastAsia="es-MX"/>
        </w:rPr>
        <w:t>Liga Cuenta Pública</w:t>
      </w:r>
    </w:p>
    <w:p w14:paraId="4EB25A2E" w14:textId="77777777" w:rsidR="005063B1" w:rsidRDefault="005063B1" w:rsidP="005063B1">
      <w:pPr>
        <w:tabs>
          <w:tab w:val="left" w:pos="9356"/>
        </w:tabs>
        <w:autoSpaceDE w:val="0"/>
        <w:autoSpaceDN w:val="0"/>
        <w:adjustRightInd w:val="0"/>
        <w:spacing w:line="276" w:lineRule="auto"/>
        <w:ind w:right="49"/>
        <w:rPr>
          <w:rFonts w:ascii="Adobe Caslon Pro" w:eastAsia="Times New Roman" w:hAnsi="Adobe Caslon Pro" w:cs="Arial"/>
          <w:color w:val="000000"/>
          <w:lang w:val="es-ES" w:eastAsia="es-MX"/>
        </w:rPr>
      </w:pPr>
    </w:p>
    <w:p w14:paraId="13922F01" w14:textId="4F727FE3" w:rsidR="005063B1" w:rsidRDefault="005063B1" w:rsidP="005063B1">
      <w:pPr>
        <w:tabs>
          <w:tab w:val="left" w:pos="9356"/>
        </w:tabs>
        <w:autoSpaceDE w:val="0"/>
        <w:autoSpaceDN w:val="0"/>
        <w:adjustRightInd w:val="0"/>
        <w:spacing w:line="276" w:lineRule="auto"/>
        <w:ind w:right="49"/>
        <w:rPr>
          <w:rFonts w:ascii="Adobe Caslon Pro" w:eastAsia="Times New Roman" w:hAnsi="Adobe Caslon Pro" w:cs="Arial"/>
          <w:color w:val="000000"/>
          <w:lang w:val="es-ES" w:eastAsia="es-MX"/>
        </w:rPr>
      </w:pPr>
      <w:bookmarkStart w:id="0" w:name="_GoBack"/>
      <w:r w:rsidRPr="005063B1">
        <w:rPr>
          <w:rFonts w:ascii="Adobe Caslon Pro" w:eastAsia="Times New Roman" w:hAnsi="Adobe Caslon Pro" w:cs="Arial"/>
          <w:color w:val="000000"/>
          <w:lang w:val="es-ES" w:eastAsia="es-MX"/>
        </w:rPr>
        <w:t>http://cuentapublica.hacienda.gob.mx/es/CP/TomoVII-2015</w:t>
      </w:r>
    </w:p>
    <w:bookmarkEnd w:id="0"/>
    <w:p w14:paraId="2A59D3AF" w14:textId="531AA2E3" w:rsidR="005063B1" w:rsidRDefault="005063B1" w:rsidP="005063B1">
      <w:pPr>
        <w:tabs>
          <w:tab w:val="left" w:pos="9356"/>
        </w:tabs>
        <w:autoSpaceDE w:val="0"/>
        <w:autoSpaceDN w:val="0"/>
        <w:adjustRightInd w:val="0"/>
        <w:spacing w:line="276" w:lineRule="auto"/>
        <w:ind w:right="49"/>
        <w:rPr>
          <w:rFonts w:ascii="Adobe Caslon Pro" w:eastAsia="Times New Roman" w:hAnsi="Adobe Caslon Pro" w:cs="Arial"/>
          <w:color w:val="000000"/>
          <w:lang w:val="es-ES" w:eastAsia="es-MX"/>
        </w:rPr>
      </w:pPr>
    </w:p>
    <w:p w14:paraId="3FE7AECA" w14:textId="77777777" w:rsidR="005063B1" w:rsidRPr="002E6740" w:rsidRDefault="005063B1" w:rsidP="005063B1">
      <w:pPr>
        <w:tabs>
          <w:tab w:val="left" w:pos="9356"/>
        </w:tabs>
        <w:autoSpaceDE w:val="0"/>
        <w:autoSpaceDN w:val="0"/>
        <w:adjustRightInd w:val="0"/>
        <w:spacing w:line="276" w:lineRule="auto"/>
        <w:ind w:right="49"/>
        <w:rPr>
          <w:rFonts w:ascii="Adobe Caslon Pro" w:eastAsia="Times New Roman" w:hAnsi="Adobe Caslon Pro" w:cs="Arial"/>
          <w:color w:val="000000"/>
          <w:lang w:val="es-ES" w:eastAsia="es-MX"/>
        </w:rPr>
      </w:pPr>
    </w:p>
    <w:sectPr w:rsidR="005063B1" w:rsidRPr="002E6740" w:rsidSect="0036246C">
      <w:headerReference w:type="default" r:id="rId11"/>
      <w:pgSz w:w="12240" w:h="15840"/>
      <w:pgMar w:top="2552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1DE012" w14:textId="77777777" w:rsidR="00FA2343" w:rsidRDefault="00FA2343" w:rsidP="00D77F9E">
      <w:r>
        <w:separator/>
      </w:r>
    </w:p>
  </w:endnote>
  <w:endnote w:type="continuationSeparator" w:id="0">
    <w:p w14:paraId="55D5222D" w14:textId="77777777" w:rsidR="00FA2343" w:rsidRDefault="00FA2343" w:rsidP="00D77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R Frutiger Roman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67CFBB" w14:textId="77777777" w:rsidR="00FA2343" w:rsidRDefault="00FA2343" w:rsidP="00D77F9E">
      <w:r>
        <w:separator/>
      </w:r>
    </w:p>
  </w:footnote>
  <w:footnote w:type="continuationSeparator" w:id="0">
    <w:p w14:paraId="1061766C" w14:textId="77777777" w:rsidR="00FA2343" w:rsidRDefault="00FA2343" w:rsidP="00D77F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E48185" w14:textId="2A3AD4DF" w:rsidR="000A321A" w:rsidRPr="00BF57A7" w:rsidRDefault="000A321A">
    <w:pPr>
      <w:pStyle w:val="Encabezado"/>
      <w:rPr>
        <w:sz w:val="28"/>
        <w:szCs w:val="28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CFF291" wp14:editId="2E484423">
          <wp:simplePos x="0" y="0"/>
          <wp:positionH relativeFrom="column">
            <wp:posOffset>-1081405</wp:posOffset>
          </wp:positionH>
          <wp:positionV relativeFrom="paragraph">
            <wp:posOffset>-463445</wp:posOffset>
          </wp:positionV>
          <wp:extent cx="7775575" cy="10126345"/>
          <wp:effectExtent l="0" t="0" r="0" b="825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ICIO_CORPORATIV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575" cy="10126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49944B" w14:textId="77777777" w:rsidR="000A321A" w:rsidRDefault="000A321A">
    <w:pPr>
      <w:pStyle w:val="Encabezado"/>
    </w:pPr>
  </w:p>
  <w:p w14:paraId="6BD9B059" w14:textId="77777777" w:rsidR="000A321A" w:rsidRDefault="000A321A">
    <w:pPr>
      <w:pStyle w:val="Encabezado"/>
    </w:pPr>
  </w:p>
  <w:p w14:paraId="194F3E98" w14:textId="77777777" w:rsidR="000A321A" w:rsidRDefault="000A321A">
    <w:pPr>
      <w:pStyle w:val="Encabezado"/>
    </w:pPr>
  </w:p>
  <w:p w14:paraId="1021153A" w14:textId="77777777" w:rsidR="000A321A" w:rsidRDefault="000A321A">
    <w:pPr>
      <w:pStyle w:val="Encabezado"/>
    </w:pPr>
  </w:p>
  <w:p w14:paraId="5A8A37C3" w14:textId="77777777" w:rsidR="000A321A" w:rsidRPr="000A321A" w:rsidRDefault="000A321A" w:rsidP="000A321A">
    <w:pPr>
      <w:tabs>
        <w:tab w:val="left" w:pos="9639"/>
      </w:tabs>
      <w:autoSpaceDE w:val="0"/>
      <w:autoSpaceDN w:val="0"/>
      <w:adjustRightInd w:val="0"/>
      <w:ind w:right="-7"/>
      <w:rPr>
        <w:rFonts w:ascii="Adobe Caslon Pro" w:hAnsi="Adobe Caslon Pro" w:cs="Arial"/>
        <w:color w:val="404040"/>
        <w:sz w:val="20"/>
        <w:szCs w:val="20"/>
      </w:rPr>
    </w:pPr>
  </w:p>
  <w:p w14:paraId="038A0956" w14:textId="2B25E197" w:rsidR="000A321A" w:rsidRPr="002E6740" w:rsidRDefault="000A321A" w:rsidP="000A321A">
    <w:pPr>
      <w:tabs>
        <w:tab w:val="left" w:pos="9356"/>
      </w:tabs>
      <w:autoSpaceDE w:val="0"/>
      <w:autoSpaceDN w:val="0"/>
      <w:adjustRightInd w:val="0"/>
      <w:ind w:right="276"/>
      <w:rPr>
        <w:rFonts w:ascii="Adobe Caslon Pro Bold" w:hAnsi="Adobe Caslon Pro Bold" w:cs="Arial"/>
        <w:color w:val="000000" w:themeColor="text1"/>
      </w:rPr>
    </w:pPr>
    <w:r w:rsidRPr="002E6740">
      <w:rPr>
        <w:rFonts w:ascii="Adobe Caslon Pro Bold" w:hAnsi="Adobe Caslon Pro Bold" w:cs="Arial"/>
        <w:color w:val="000000" w:themeColor="text1"/>
      </w:rPr>
      <w:t xml:space="preserve">Dirección General Adjunta de </w:t>
    </w:r>
    <w:r w:rsidR="00B6014C" w:rsidRPr="002E6740">
      <w:rPr>
        <w:rFonts w:ascii="Adobe Caslon Pro Bold" w:hAnsi="Adobe Caslon Pro Bold" w:cs="Arial"/>
        <w:color w:val="000000" w:themeColor="text1"/>
      </w:rPr>
      <w:t xml:space="preserve">Finanzas, </w:t>
    </w:r>
    <w:r w:rsidRPr="002E6740">
      <w:rPr>
        <w:rFonts w:ascii="Adobe Caslon Pro Bold" w:hAnsi="Adobe Caslon Pro Bold" w:cs="Arial"/>
        <w:color w:val="000000" w:themeColor="text1"/>
      </w:rPr>
      <w:t>Operaciones</w:t>
    </w:r>
    <w:r w:rsidR="00B6014C" w:rsidRPr="002E6740">
      <w:rPr>
        <w:rFonts w:ascii="Adobe Caslon Pro Bold" w:hAnsi="Adobe Caslon Pro Bold" w:cs="Arial"/>
        <w:color w:val="000000" w:themeColor="text1"/>
      </w:rPr>
      <w:t xml:space="preserve"> y Sistemas</w:t>
    </w:r>
  </w:p>
  <w:p w14:paraId="01CAFE4E" w14:textId="0FFF527B" w:rsidR="000A321A" w:rsidRDefault="005063B1" w:rsidP="000A321A">
    <w:pPr>
      <w:tabs>
        <w:tab w:val="left" w:pos="9356"/>
      </w:tabs>
      <w:autoSpaceDE w:val="0"/>
      <w:autoSpaceDN w:val="0"/>
      <w:adjustRightInd w:val="0"/>
      <w:ind w:right="276"/>
      <w:rPr>
        <w:rFonts w:ascii="Adobe Caslon Pro Bold" w:hAnsi="Adobe Caslon Pro Bold" w:cs="Arial"/>
        <w:color w:val="000000" w:themeColor="text1"/>
      </w:rPr>
    </w:pPr>
    <w:r>
      <w:rPr>
        <w:rFonts w:ascii="Adobe Caslon Pro Bold" w:hAnsi="Adobe Caslon Pro Bold" w:cs="Arial"/>
        <w:color w:val="000000" w:themeColor="text1"/>
      </w:rPr>
      <w:t>Dirección Ejecutiva de Finanza</w:t>
    </w:r>
  </w:p>
  <w:p w14:paraId="510C0243" w14:textId="63EA66FF" w:rsidR="005063B1" w:rsidRPr="002E6740" w:rsidRDefault="005063B1" w:rsidP="000A321A">
    <w:pPr>
      <w:tabs>
        <w:tab w:val="left" w:pos="9356"/>
      </w:tabs>
      <w:autoSpaceDE w:val="0"/>
      <w:autoSpaceDN w:val="0"/>
      <w:adjustRightInd w:val="0"/>
      <w:ind w:right="276"/>
    </w:pPr>
    <w:r>
      <w:rPr>
        <w:rFonts w:ascii="Adobe Caslon Pro Bold" w:hAnsi="Adobe Caslon Pro Bold" w:cs="Arial"/>
        <w:color w:val="000000" w:themeColor="text1"/>
      </w:rPr>
      <w:t>Gerencia de Presupuesto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F9E"/>
    <w:rsid w:val="00006F66"/>
    <w:rsid w:val="00046ABB"/>
    <w:rsid w:val="00057AC9"/>
    <w:rsid w:val="00064084"/>
    <w:rsid w:val="00065090"/>
    <w:rsid w:val="00065D4C"/>
    <w:rsid w:val="000724AA"/>
    <w:rsid w:val="00073E14"/>
    <w:rsid w:val="00083F5F"/>
    <w:rsid w:val="000872F9"/>
    <w:rsid w:val="00087F71"/>
    <w:rsid w:val="000931EC"/>
    <w:rsid w:val="000938F0"/>
    <w:rsid w:val="000A321A"/>
    <w:rsid w:val="000B289C"/>
    <w:rsid w:val="000B3DD8"/>
    <w:rsid w:val="000E226B"/>
    <w:rsid w:val="001038F7"/>
    <w:rsid w:val="00105A65"/>
    <w:rsid w:val="00110AF2"/>
    <w:rsid w:val="001128BC"/>
    <w:rsid w:val="001374F6"/>
    <w:rsid w:val="00145BA4"/>
    <w:rsid w:val="00174544"/>
    <w:rsid w:val="00190C73"/>
    <w:rsid w:val="0019429A"/>
    <w:rsid w:val="001A3D0A"/>
    <w:rsid w:val="001B335D"/>
    <w:rsid w:val="001C4A81"/>
    <w:rsid w:val="001F273E"/>
    <w:rsid w:val="001F4B70"/>
    <w:rsid w:val="00204FF0"/>
    <w:rsid w:val="002134AF"/>
    <w:rsid w:val="00214D6C"/>
    <w:rsid w:val="00244322"/>
    <w:rsid w:val="00252E73"/>
    <w:rsid w:val="002546E6"/>
    <w:rsid w:val="00254791"/>
    <w:rsid w:val="00255504"/>
    <w:rsid w:val="002C194D"/>
    <w:rsid w:val="002C4C9F"/>
    <w:rsid w:val="002E2580"/>
    <w:rsid w:val="002E2D7D"/>
    <w:rsid w:val="002E5F20"/>
    <w:rsid w:val="002E6740"/>
    <w:rsid w:val="002F4A30"/>
    <w:rsid w:val="002F6EFC"/>
    <w:rsid w:val="003002BF"/>
    <w:rsid w:val="003002DA"/>
    <w:rsid w:val="00306CFF"/>
    <w:rsid w:val="00342AE3"/>
    <w:rsid w:val="00355B94"/>
    <w:rsid w:val="0036246C"/>
    <w:rsid w:val="00380FB0"/>
    <w:rsid w:val="00382A6B"/>
    <w:rsid w:val="003906F0"/>
    <w:rsid w:val="00393BDF"/>
    <w:rsid w:val="003967FF"/>
    <w:rsid w:val="003C42B9"/>
    <w:rsid w:val="003C7EE2"/>
    <w:rsid w:val="003D57CF"/>
    <w:rsid w:val="003E09BE"/>
    <w:rsid w:val="003E6329"/>
    <w:rsid w:val="003F19D5"/>
    <w:rsid w:val="004078B5"/>
    <w:rsid w:val="004178DD"/>
    <w:rsid w:val="00420691"/>
    <w:rsid w:val="00435878"/>
    <w:rsid w:val="0044069C"/>
    <w:rsid w:val="00453AB5"/>
    <w:rsid w:val="00457186"/>
    <w:rsid w:val="0046574C"/>
    <w:rsid w:val="004801EC"/>
    <w:rsid w:val="00481D3B"/>
    <w:rsid w:val="004B0B8B"/>
    <w:rsid w:val="004B6ECE"/>
    <w:rsid w:val="004C0ADC"/>
    <w:rsid w:val="004D2AEF"/>
    <w:rsid w:val="004F4530"/>
    <w:rsid w:val="004F4E7A"/>
    <w:rsid w:val="005063B1"/>
    <w:rsid w:val="00516816"/>
    <w:rsid w:val="005358F0"/>
    <w:rsid w:val="0053620D"/>
    <w:rsid w:val="00582A10"/>
    <w:rsid w:val="00587CF4"/>
    <w:rsid w:val="0059251D"/>
    <w:rsid w:val="00597C8A"/>
    <w:rsid w:val="005A6AD1"/>
    <w:rsid w:val="005B6532"/>
    <w:rsid w:val="005C1A6C"/>
    <w:rsid w:val="005F1D9F"/>
    <w:rsid w:val="005F2A27"/>
    <w:rsid w:val="005F41F2"/>
    <w:rsid w:val="006125B1"/>
    <w:rsid w:val="0062603F"/>
    <w:rsid w:val="006375D3"/>
    <w:rsid w:val="006428ED"/>
    <w:rsid w:val="006738C6"/>
    <w:rsid w:val="00675C27"/>
    <w:rsid w:val="00677060"/>
    <w:rsid w:val="00693513"/>
    <w:rsid w:val="006B4AB4"/>
    <w:rsid w:val="006C2544"/>
    <w:rsid w:val="006C3486"/>
    <w:rsid w:val="006E73E1"/>
    <w:rsid w:val="0071491D"/>
    <w:rsid w:val="00727C09"/>
    <w:rsid w:val="007352ED"/>
    <w:rsid w:val="00761267"/>
    <w:rsid w:val="00761A6F"/>
    <w:rsid w:val="007665ED"/>
    <w:rsid w:val="00781789"/>
    <w:rsid w:val="007823F1"/>
    <w:rsid w:val="00792F18"/>
    <w:rsid w:val="00797DCE"/>
    <w:rsid w:val="007C7942"/>
    <w:rsid w:val="007E373D"/>
    <w:rsid w:val="007E7293"/>
    <w:rsid w:val="007F72EA"/>
    <w:rsid w:val="00824B1C"/>
    <w:rsid w:val="008364EC"/>
    <w:rsid w:val="00844EF9"/>
    <w:rsid w:val="008638B3"/>
    <w:rsid w:val="008663A5"/>
    <w:rsid w:val="00867A23"/>
    <w:rsid w:val="00894403"/>
    <w:rsid w:val="008A4C74"/>
    <w:rsid w:val="008A5C23"/>
    <w:rsid w:val="008B0813"/>
    <w:rsid w:val="008B332C"/>
    <w:rsid w:val="008E1E18"/>
    <w:rsid w:val="008E65EC"/>
    <w:rsid w:val="008E7192"/>
    <w:rsid w:val="00903706"/>
    <w:rsid w:val="00912277"/>
    <w:rsid w:val="0094012E"/>
    <w:rsid w:val="0094626F"/>
    <w:rsid w:val="00954507"/>
    <w:rsid w:val="009A5F03"/>
    <w:rsid w:val="009B36ED"/>
    <w:rsid w:val="009C1A05"/>
    <w:rsid w:val="009C73A1"/>
    <w:rsid w:val="009D708A"/>
    <w:rsid w:val="009E462E"/>
    <w:rsid w:val="00A01F3E"/>
    <w:rsid w:val="00A0272D"/>
    <w:rsid w:val="00A0379A"/>
    <w:rsid w:val="00A04076"/>
    <w:rsid w:val="00A314DD"/>
    <w:rsid w:val="00A40B0E"/>
    <w:rsid w:val="00A64F04"/>
    <w:rsid w:val="00A701C1"/>
    <w:rsid w:val="00A77C1A"/>
    <w:rsid w:val="00AA60FA"/>
    <w:rsid w:val="00AB1B1D"/>
    <w:rsid w:val="00AB4194"/>
    <w:rsid w:val="00AB6A5B"/>
    <w:rsid w:val="00AC4672"/>
    <w:rsid w:val="00AD7280"/>
    <w:rsid w:val="00AE2DAD"/>
    <w:rsid w:val="00B04B17"/>
    <w:rsid w:val="00B0625A"/>
    <w:rsid w:val="00B066C4"/>
    <w:rsid w:val="00B303BF"/>
    <w:rsid w:val="00B40780"/>
    <w:rsid w:val="00B6014C"/>
    <w:rsid w:val="00B73728"/>
    <w:rsid w:val="00B82322"/>
    <w:rsid w:val="00B94386"/>
    <w:rsid w:val="00B9682C"/>
    <w:rsid w:val="00B968F6"/>
    <w:rsid w:val="00B96F96"/>
    <w:rsid w:val="00B978E8"/>
    <w:rsid w:val="00BA39E9"/>
    <w:rsid w:val="00BA77CD"/>
    <w:rsid w:val="00BB15B8"/>
    <w:rsid w:val="00BC2C76"/>
    <w:rsid w:val="00BC4E1F"/>
    <w:rsid w:val="00BE16CE"/>
    <w:rsid w:val="00BF36B6"/>
    <w:rsid w:val="00BF3E3B"/>
    <w:rsid w:val="00BF57A7"/>
    <w:rsid w:val="00BF6007"/>
    <w:rsid w:val="00BF783E"/>
    <w:rsid w:val="00C11233"/>
    <w:rsid w:val="00C12254"/>
    <w:rsid w:val="00C35750"/>
    <w:rsid w:val="00C36C4E"/>
    <w:rsid w:val="00C651C2"/>
    <w:rsid w:val="00C65991"/>
    <w:rsid w:val="00C831DB"/>
    <w:rsid w:val="00C85583"/>
    <w:rsid w:val="00CA5DE6"/>
    <w:rsid w:val="00CA6477"/>
    <w:rsid w:val="00CD3762"/>
    <w:rsid w:val="00D10EA3"/>
    <w:rsid w:val="00D11249"/>
    <w:rsid w:val="00D14C7A"/>
    <w:rsid w:val="00D70819"/>
    <w:rsid w:val="00D746AB"/>
    <w:rsid w:val="00D746EA"/>
    <w:rsid w:val="00D77F9E"/>
    <w:rsid w:val="00D84875"/>
    <w:rsid w:val="00D92D37"/>
    <w:rsid w:val="00D96E43"/>
    <w:rsid w:val="00DA6628"/>
    <w:rsid w:val="00DB386C"/>
    <w:rsid w:val="00DB6117"/>
    <w:rsid w:val="00E10407"/>
    <w:rsid w:val="00E15039"/>
    <w:rsid w:val="00E236E9"/>
    <w:rsid w:val="00E2728A"/>
    <w:rsid w:val="00E51B30"/>
    <w:rsid w:val="00E6767F"/>
    <w:rsid w:val="00E77387"/>
    <w:rsid w:val="00E83B44"/>
    <w:rsid w:val="00E901E8"/>
    <w:rsid w:val="00E96CC8"/>
    <w:rsid w:val="00EB7027"/>
    <w:rsid w:val="00ED22F0"/>
    <w:rsid w:val="00EE01F0"/>
    <w:rsid w:val="00EF36E6"/>
    <w:rsid w:val="00F00B94"/>
    <w:rsid w:val="00F3317C"/>
    <w:rsid w:val="00F43EFE"/>
    <w:rsid w:val="00F51DD0"/>
    <w:rsid w:val="00FA2343"/>
    <w:rsid w:val="00FC3698"/>
    <w:rsid w:val="00FC7D2A"/>
    <w:rsid w:val="00FE1CFD"/>
    <w:rsid w:val="00FF7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E47604"/>
  <w15:docId w15:val="{741DB4F8-EAD0-4963-9614-6EF8842D1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F9E"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D77F9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D77F9E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D77F9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D77F9E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D77F9E"/>
    <w:rPr>
      <w:rFonts w:ascii="Lucida Grande" w:hAnsi="Lucida Grande"/>
      <w:sz w:val="18"/>
      <w:szCs w:val="18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D77F9E"/>
    <w:rPr>
      <w:rFonts w:ascii="Lucida Grande" w:hAnsi="Lucida Grande" w:cs="Times New Roman"/>
      <w:sz w:val="18"/>
    </w:rPr>
  </w:style>
  <w:style w:type="paragraph" w:styleId="NormalWeb">
    <w:name w:val="Normal (Web)"/>
    <w:basedOn w:val="Normal"/>
    <w:uiPriority w:val="99"/>
    <w:rsid w:val="003002DA"/>
    <w:pPr>
      <w:spacing w:before="100" w:beforeAutospacing="1" w:after="100" w:afterAutospacing="1"/>
    </w:pPr>
    <w:rPr>
      <w:rFonts w:ascii="Times New Roman" w:hAnsi="Times New Roman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0724AA"/>
    <w:rPr>
      <w:color w:val="0000FF" w:themeColor="hyperlink"/>
      <w:u w:val="single"/>
    </w:rPr>
  </w:style>
  <w:style w:type="paragraph" w:customStyle="1" w:styleId="Frotiregular">
    <w:name w:val="Frotiregular"/>
    <w:basedOn w:val="Normal"/>
    <w:rsid w:val="00BF36B6"/>
    <w:rPr>
      <w:rFonts w:ascii="R Frutiger Roman" w:eastAsiaTheme="minorHAnsi" w:hAnsi="R Frutiger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130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0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0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0E5BAFBA8D94D489D279CADE2D64977" ma:contentTypeVersion="1" ma:contentTypeDescription="Crear nuevo documento." ma:contentTypeScope="" ma:versionID="3a73e71813c1eee5965781a86fa1feb8">
  <xsd:schema xmlns:xsd="http://www.w3.org/2001/XMLSchema" xmlns:xs="http://www.w3.org/2001/XMLSchema" xmlns:p="http://schemas.microsoft.com/office/2006/metadata/properties" xmlns:ns1="http://schemas.microsoft.com/sharepoint/v3" xmlns:ns2="54a3b582-127f-4a9c-97a8-073e7d414d69" targetNamespace="http://schemas.microsoft.com/office/2006/metadata/properties" ma:root="true" ma:fieldsID="46995d0eb5165406d1129da982f56668" ns1:_="" ns2:_="">
    <xsd:import namespace="http://schemas.microsoft.com/sharepoint/v3"/>
    <xsd:import namespace="54a3b582-127f-4a9c-97a8-073e7d414d6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a3b582-127f-4a9c-97a8-073e7d414d69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11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54a3b582-127f-4a9c-97a8-073e7d414d69">ZWPNXQT7TAPS-125-105</_dlc_DocId>
    <_dlc_DocIdUrl xmlns="54a3b582-127f-4a9c-97a8-073e7d414d69">
      <Url>http://intranet.finrural.gob.mx/conocimiento/_layouts/15/DocIdRedir.aspx?ID=ZWPNXQT7TAPS-125-105</Url>
      <Description>ZWPNXQT7TAPS-125-105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BC9462-723A-486D-8233-F90FAF8B3B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4a3b582-127f-4a9c-97a8-073e7d414d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4BB09E-AF3E-442A-B620-CDC02AD41CB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303002F-A8E0-41BA-B93B-B702ECCC599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4a3b582-127f-4a9c-97a8-073e7d414d69"/>
  </ds:schemaRefs>
</ds:datastoreItem>
</file>

<file path=customXml/itemProps4.xml><?xml version="1.0" encoding="utf-8"?>
<ds:datastoreItem xmlns:ds="http://schemas.openxmlformats.org/officeDocument/2006/customXml" ds:itemID="{E1440D39-8FF2-4C87-A356-D5D5A254AC8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6877200-786B-49F4-885B-1E53FC15C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“2013, Año de la Lealtad Institucional y Centenario del Ejército Mexicano”</vt:lpstr>
    </vt:vector>
  </TitlesOfParts>
  <Company>ir-diseño</Company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“2013, Año de la Lealtad Institucional y Centenario del Ejército Mexicano”</dc:title>
  <dc:creator>r4MM sito</dc:creator>
  <cp:lastModifiedBy>Ricardo Bautista Reyes</cp:lastModifiedBy>
  <cp:revision>4</cp:revision>
  <cp:lastPrinted>2016-10-26T16:58:00Z</cp:lastPrinted>
  <dcterms:created xsi:type="dcterms:W3CDTF">2016-10-26T17:08:00Z</dcterms:created>
  <dcterms:modified xsi:type="dcterms:W3CDTF">2016-10-31T18:13:00Z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0x01010090E5BAFBA8D94D489D279CADE2D64977</vt:lpwstr>
  </property>
  <property fmtid="{D5CDD505-2E9C-101B-9397-08002B2CF9AE}" pid="3" name="PublishingExpirationDate">
    <vt:lpwstr/>
  </property>
  <property fmtid="{D5CDD505-2E9C-101B-9397-08002B2CF9AE}" pid="4" name="PublishingStartDate">
    <vt:lpwstr/>
  </property>
  <property fmtid="{D5CDD505-2E9C-101B-9397-08002B2CF9AE}" pid="5" name="_dlc_DocIdItemGuid">
    <vt:lpwstr>a7964241-f7a9-4de4-9afe-d64465a0909a</vt:lpwstr>
  </property>
</Properties>
</file>