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4702" w14:textId="77777777" w:rsidR="002E42D9" w:rsidRPr="009A77C7" w:rsidRDefault="002E42D9" w:rsidP="00044045">
      <w:pPr>
        <w:jc w:val="both"/>
        <w:rPr>
          <w:rFonts w:ascii="Arial" w:hAnsi="Arial" w:cs="Arial"/>
          <w:b/>
          <w:bCs/>
          <w:sz w:val="20"/>
          <w:szCs w:val="20"/>
        </w:rPr>
      </w:pPr>
    </w:p>
    <w:p w14:paraId="192AF16B" w14:textId="77777777"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14:paraId="1F7C599C" w14:textId="77777777" w:rsidR="00C2686E" w:rsidRPr="009A77C7" w:rsidRDefault="00C2686E" w:rsidP="004E4365">
      <w:pPr>
        <w:jc w:val="center"/>
        <w:rPr>
          <w:rFonts w:ascii="Arial" w:hAnsi="Arial"/>
          <w:b/>
          <w:sz w:val="20"/>
        </w:rPr>
      </w:pPr>
    </w:p>
    <w:p w14:paraId="008670F2" w14:textId="77777777" w:rsidR="00C2686E" w:rsidRPr="00F37EC4" w:rsidRDefault="00C2686E" w:rsidP="004E4365">
      <w:pPr>
        <w:jc w:val="center"/>
        <w:rPr>
          <w:rFonts w:ascii="Arial" w:hAnsi="Arial"/>
          <w:i/>
          <w:sz w:val="20"/>
        </w:rPr>
      </w:pPr>
      <w:bookmarkStart w:id="0" w:name="_GoBack"/>
      <w:bookmarkEnd w:id="0"/>
    </w:p>
    <w:p w14:paraId="40A79B07" w14:textId="77777777"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14:paraId="78F32E56" w14:textId="77777777" w:rsidR="00C2686E" w:rsidRPr="009A77C7" w:rsidRDefault="00C2686E" w:rsidP="004E4365">
      <w:pPr>
        <w:jc w:val="center"/>
        <w:rPr>
          <w:rFonts w:ascii="Arial" w:hAnsi="Arial"/>
          <w:b/>
          <w:sz w:val="20"/>
        </w:rPr>
      </w:pPr>
    </w:p>
    <w:p w14:paraId="244599E5" w14:textId="77777777" w:rsidR="00C2686E" w:rsidRPr="009A77C7" w:rsidRDefault="00C2686E" w:rsidP="004E4365">
      <w:pPr>
        <w:jc w:val="center"/>
        <w:rPr>
          <w:rFonts w:ascii="Arial" w:hAnsi="Arial"/>
          <w:b/>
          <w:sz w:val="20"/>
        </w:rPr>
      </w:pPr>
    </w:p>
    <w:p w14:paraId="1D2DBB63" w14:textId="77777777"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14:paraId="7E7A8C98" w14:textId="77777777" w:rsidR="00C2686E" w:rsidRPr="009A77C7" w:rsidRDefault="00C2686E" w:rsidP="00A72E36">
      <w:pPr>
        <w:jc w:val="right"/>
        <w:rPr>
          <w:rFonts w:ascii="Arial" w:hAnsi="Arial"/>
          <w:b/>
          <w:sz w:val="20"/>
        </w:rPr>
      </w:pPr>
    </w:p>
    <w:p w14:paraId="3E7095EF" w14:textId="77777777" w:rsidR="00C2686E" w:rsidRPr="009A77C7" w:rsidRDefault="00C2686E" w:rsidP="004E4365">
      <w:pPr>
        <w:jc w:val="center"/>
        <w:rPr>
          <w:rFonts w:ascii="Arial" w:hAnsi="Arial"/>
          <w:b/>
          <w:sz w:val="20"/>
        </w:rPr>
      </w:pPr>
    </w:p>
    <w:p w14:paraId="0034CF44" w14:textId="77777777" w:rsidR="00C2686E" w:rsidRPr="009A77C7" w:rsidRDefault="00AC56C7" w:rsidP="004E4365">
      <w:pPr>
        <w:jc w:val="center"/>
        <w:rPr>
          <w:rFonts w:ascii="Arial" w:hAnsi="Arial"/>
          <w:b/>
          <w:sz w:val="20"/>
        </w:rPr>
      </w:pPr>
      <w:r w:rsidRPr="009A77C7">
        <w:rPr>
          <w:rFonts w:ascii="Arial" w:hAnsi="Arial"/>
          <w:b/>
          <w:sz w:val="20"/>
        </w:rPr>
        <w:t>CONVOCATORIA</w:t>
      </w:r>
    </w:p>
    <w:p w14:paraId="0500043A" w14:textId="77777777" w:rsidR="00C2686E" w:rsidRPr="009A77C7" w:rsidRDefault="00C2686E" w:rsidP="004E4365">
      <w:pPr>
        <w:jc w:val="center"/>
        <w:rPr>
          <w:rFonts w:ascii="Arial" w:hAnsi="Arial"/>
          <w:b/>
          <w:sz w:val="20"/>
        </w:rPr>
      </w:pPr>
    </w:p>
    <w:p w14:paraId="6CAED21A" w14:textId="77777777"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14:paraId="09BF1E07" w14:textId="77777777" w:rsidR="005E66C3" w:rsidRDefault="005E66C3" w:rsidP="004E4365">
      <w:pPr>
        <w:jc w:val="center"/>
        <w:rPr>
          <w:rFonts w:ascii="Arial" w:hAnsi="Arial"/>
          <w:b/>
          <w:sz w:val="20"/>
        </w:rPr>
      </w:pPr>
    </w:p>
    <w:p w14:paraId="03EFB981" w14:textId="7FE3EDD6"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014AE9">
        <w:rPr>
          <w:rFonts w:ascii="Arial" w:hAnsi="Arial"/>
          <w:b/>
          <w:sz w:val="20"/>
        </w:rPr>
        <w:t>18-</w:t>
      </w:r>
      <w:r w:rsidR="006D5238">
        <w:rPr>
          <w:rFonts w:ascii="Arial" w:hAnsi="Arial"/>
          <w:b/>
          <w:sz w:val="20"/>
        </w:rPr>
        <w:t>201</w:t>
      </w:r>
      <w:r w:rsidR="00CA174D">
        <w:rPr>
          <w:rFonts w:ascii="Arial" w:hAnsi="Arial"/>
          <w:b/>
          <w:sz w:val="20"/>
        </w:rPr>
        <w:t>7</w:t>
      </w:r>
    </w:p>
    <w:p w14:paraId="1EAC3DDE" w14:textId="77777777" w:rsidR="00C2686E" w:rsidRPr="009A77C7" w:rsidRDefault="00C2686E" w:rsidP="004E4365">
      <w:pPr>
        <w:jc w:val="center"/>
        <w:rPr>
          <w:rFonts w:ascii="Arial" w:hAnsi="Arial" w:cs="Arial"/>
          <w:sz w:val="20"/>
        </w:rPr>
      </w:pPr>
    </w:p>
    <w:p w14:paraId="50CE235F" w14:textId="77777777" w:rsidR="007169F7" w:rsidRPr="009A77C7" w:rsidRDefault="007169F7" w:rsidP="004E4365">
      <w:pPr>
        <w:jc w:val="center"/>
        <w:rPr>
          <w:rFonts w:ascii="Arial" w:hAnsi="Arial" w:cs="Arial"/>
          <w:sz w:val="20"/>
        </w:rPr>
      </w:pPr>
    </w:p>
    <w:p w14:paraId="0F2FD66C" w14:textId="77777777" w:rsidR="00DE4096" w:rsidRPr="009A77C7" w:rsidRDefault="00DE4096" w:rsidP="004E4365">
      <w:pPr>
        <w:jc w:val="center"/>
        <w:rPr>
          <w:rFonts w:ascii="Arial" w:hAnsi="Arial" w:cs="Arial"/>
          <w:sz w:val="20"/>
        </w:rPr>
      </w:pPr>
    </w:p>
    <w:p w14:paraId="394197B8" w14:textId="77777777" w:rsidR="00347052" w:rsidRPr="009A77C7" w:rsidRDefault="00A120A2" w:rsidP="00EC28F6">
      <w:pPr>
        <w:pStyle w:val="Textoindependiente2"/>
        <w:spacing w:before="240"/>
        <w:rPr>
          <w:rFonts w:ascii="Arial" w:hAnsi="Arial" w:cs="Arial"/>
          <w:b/>
          <w:i/>
          <w:lang w:val="es-MX"/>
        </w:rPr>
      </w:pPr>
      <w:r w:rsidRPr="009A77C7">
        <w:rPr>
          <w:rFonts w:ascii="Arial" w:hAnsi="Arial" w:cs="Arial"/>
          <w:b/>
          <w:i/>
          <w:lang w:val="es-MX"/>
        </w:rPr>
        <w:t>CONTRATACIÓN DE</w:t>
      </w:r>
      <w:r>
        <w:rPr>
          <w:rFonts w:ascii="Arial" w:hAnsi="Arial" w:cs="Arial"/>
          <w:b/>
          <w:i/>
          <w:lang w:val="es-MX"/>
        </w:rPr>
        <w:t xml:space="preserve"> LOS </w:t>
      </w:r>
      <w:r w:rsidRPr="00A8182D">
        <w:rPr>
          <w:rFonts w:ascii="Arial" w:hAnsi="Arial" w:cs="Arial"/>
          <w:b/>
          <w:i/>
          <w:lang w:val="es-MX"/>
        </w:rPr>
        <w:t>SERVICIO</w:t>
      </w:r>
      <w:r>
        <w:rPr>
          <w:rFonts w:ascii="Arial" w:hAnsi="Arial" w:cs="Arial"/>
          <w:b/>
          <w:i/>
          <w:lang w:val="es-MX"/>
        </w:rPr>
        <w:t>S</w:t>
      </w:r>
      <w:r w:rsidRPr="00A8182D">
        <w:rPr>
          <w:rFonts w:ascii="Arial" w:hAnsi="Arial" w:cs="Arial"/>
          <w:b/>
          <w:i/>
          <w:lang w:val="es-MX"/>
        </w:rPr>
        <w:t xml:space="preserve"> DE </w:t>
      </w:r>
      <w:r w:rsidRPr="00C4285F">
        <w:rPr>
          <w:rFonts w:ascii="Arial" w:hAnsi="Arial" w:cs="Arial"/>
          <w:b/>
          <w:i/>
          <w:lang w:val="es-MX"/>
        </w:rPr>
        <w:t>MENSAJERÍA Y PAQUETERÍA NACIONAL CON ENTREGA AL DÍA SIGUIENTE E INTERNACIONAL CON ENTREGA OPORTUNA, CON RECOLECCIÓN EN LOS DOMICILIOS DE LA FINANCIERA NACIONAL DE DESARROLLO AGROPECUARIO, RURAL, FORESTAL Y PESQUERO</w:t>
      </w:r>
      <w:r>
        <w:rPr>
          <w:rFonts w:ascii="Arial" w:hAnsi="Arial" w:cs="Arial"/>
          <w:b/>
          <w:i/>
          <w:lang w:val="es-MX"/>
        </w:rPr>
        <w:t xml:space="preserve"> Y DE </w:t>
      </w:r>
      <w:r w:rsidRPr="00FE583F">
        <w:rPr>
          <w:rFonts w:ascii="Arial" w:hAnsi="Arial" w:cs="Arial"/>
          <w:b/>
          <w:i/>
          <w:lang w:val="es-MX"/>
        </w:rPr>
        <w:t xml:space="preserve">MENSAJERÍA EN MOTOCICLETA EN </w:t>
      </w:r>
      <w:r>
        <w:rPr>
          <w:rFonts w:ascii="Arial" w:hAnsi="Arial" w:cs="Arial"/>
          <w:b/>
          <w:i/>
          <w:lang w:val="es-MX"/>
        </w:rPr>
        <w:t>LA CIUDAD DE MÉXICO</w:t>
      </w:r>
      <w:r w:rsidRPr="00FE583F">
        <w:rPr>
          <w:rFonts w:ascii="Arial" w:hAnsi="Arial" w:cs="Arial"/>
          <w:b/>
          <w:i/>
          <w:lang w:val="es-MX"/>
        </w:rPr>
        <w:t xml:space="preserve"> Y ZONA METROPOLITANA PARA EL CORPORATIVO DE LA FINANCIERA</w:t>
      </w:r>
    </w:p>
    <w:p w14:paraId="2466474F" w14:textId="77777777" w:rsidR="00DE4096" w:rsidRPr="009A77C7" w:rsidRDefault="00DE4096" w:rsidP="00044045">
      <w:pPr>
        <w:pStyle w:val="Textoindependiente2"/>
        <w:jc w:val="both"/>
        <w:rPr>
          <w:rFonts w:ascii="Arial" w:hAnsi="Arial" w:cs="Arial"/>
          <w:i/>
          <w:iCs/>
          <w:sz w:val="20"/>
          <w:szCs w:val="20"/>
          <w:lang w:val="es-MX"/>
        </w:rPr>
      </w:pPr>
    </w:p>
    <w:p w14:paraId="02CA76E6" w14:textId="77777777" w:rsidR="007169F7" w:rsidRPr="009A77C7" w:rsidRDefault="007169F7" w:rsidP="00044045">
      <w:pPr>
        <w:pStyle w:val="Textoindependiente2"/>
        <w:jc w:val="both"/>
        <w:rPr>
          <w:rFonts w:ascii="Arial" w:hAnsi="Arial" w:cs="Arial"/>
          <w:i/>
          <w:iCs/>
          <w:sz w:val="20"/>
          <w:szCs w:val="20"/>
          <w:lang w:val="es-MX"/>
        </w:rPr>
      </w:pPr>
    </w:p>
    <w:p w14:paraId="2C3FF6D3" w14:textId="77777777" w:rsidR="007169F7" w:rsidRPr="009A77C7" w:rsidRDefault="007169F7" w:rsidP="00044045">
      <w:pPr>
        <w:pStyle w:val="Textoindependiente2"/>
        <w:jc w:val="both"/>
        <w:rPr>
          <w:rFonts w:ascii="Arial" w:hAnsi="Arial" w:cs="Arial"/>
          <w:i/>
          <w:iCs/>
          <w:sz w:val="20"/>
          <w:szCs w:val="20"/>
          <w:lang w:val="es-MX"/>
        </w:rPr>
      </w:pPr>
    </w:p>
    <w:p w14:paraId="2CECC902" w14:textId="77777777" w:rsidR="007169F7" w:rsidRPr="009A77C7" w:rsidRDefault="007169F7" w:rsidP="00044045">
      <w:pPr>
        <w:pStyle w:val="Textoindependiente2"/>
        <w:jc w:val="both"/>
        <w:rPr>
          <w:rFonts w:ascii="Arial" w:hAnsi="Arial" w:cs="Arial"/>
          <w:i/>
          <w:iCs/>
          <w:sz w:val="20"/>
          <w:szCs w:val="20"/>
          <w:lang w:val="es-MX"/>
        </w:rPr>
      </w:pPr>
    </w:p>
    <w:p w14:paraId="12E81FBB" w14:textId="77777777" w:rsidR="00C2686E" w:rsidRPr="009A77C7" w:rsidRDefault="00C2686E" w:rsidP="00044045">
      <w:pPr>
        <w:pStyle w:val="Textoindependiente2"/>
        <w:jc w:val="both"/>
        <w:rPr>
          <w:rFonts w:ascii="Arial" w:hAnsi="Arial" w:cs="Arial"/>
          <w:i/>
          <w:sz w:val="20"/>
          <w:lang w:val="es-MX"/>
        </w:rPr>
      </w:pPr>
    </w:p>
    <w:p w14:paraId="6E15FFC7" w14:textId="77777777"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14:paraId="5D0273FF" w14:textId="77777777" w:rsidR="00981CB7" w:rsidRPr="009A77C7" w:rsidRDefault="00981CB7" w:rsidP="00981CB7">
      <w:pPr>
        <w:pStyle w:val="Textoindependiente2"/>
        <w:rPr>
          <w:rFonts w:ascii="Arial" w:hAnsi="Arial" w:cs="Arial"/>
          <w:i/>
          <w:iCs/>
          <w:sz w:val="20"/>
          <w:szCs w:val="20"/>
          <w:lang w:val="es-MX"/>
        </w:rPr>
      </w:pPr>
    </w:p>
    <w:p w14:paraId="4228DD78" w14:textId="2E8891B7" w:rsidR="00981CB7" w:rsidRPr="009A77C7" w:rsidRDefault="00981CB7" w:rsidP="00887BCF">
      <w:pPr>
        <w:pStyle w:val="Textoindependiente2"/>
        <w:tabs>
          <w:tab w:val="left" w:pos="993"/>
        </w:tabs>
        <w:ind w:right="5810"/>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014AE9">
        <w:rPr>
          <w:rFonts w:ascii="Arial" w:hAnsi="Arial" w:cs="Arial"/>
          <w:sz w:val="20"/>
          <w:szCs w:val="20"/>
          <w:lang w:val="es-MX"/>
        </w:rPr>
        <w:t xml:space="preserve">Segunda </w:t>
      </w:r>
      <w:r w:rsidR="00887BCF">
        <w:rPr>
          <w:rFonts w:ascii="Arial" w:hAnsi="Arial" w:cs="Arial"/>
          <w:sz w:val="20"/>
          <w:szCs w:val="20"/>
          <w:lang w:val="es-MX"/>
        </w:rPr>
        <w:t>Sesión Ordinaria 2017</w:t>
      </w:r>
    </w:p>
    <w:p w14:paraId="34C52AA6" w14:textId="77777777" w:rsidR="00981CB7" w:rsidRPr="009A77C7" w:rsidRDefault="00981CB7" w:rsidP="00981CB7">
      <w:pPr>
        <w:pStyle w:val="Textoindependiente2"/>
        <w:tabs>
          <w:tab w:val="left" w:pos="1384"/>
        </w:tabs>
        <w:rPr>
          <w:rFonts w:ascii="Arial" w:hAnsi="Arial" w:cs="Arial"/>
          <w:i/>
          <w:iCs/>
          <w:sz w:val="20"/>
          <w:szCs w:val="20"/>
          <w:lang w:val="es-MX"/>
        </w:rPr>
      </w:pPr>
    </w:p>
    <w:p w14:paraId="0B01E4EB" w14:textId="77777777" w:rsidR="00981CB7" w:rsidRDefault="00981CB7" w:rsidP="00981CB7">
      <w:pPr>
        <w:pStyle w:val="Textoindependiente2"/>
        <w:tabs>
          <w:tab w:val="left" w:pos="993"/>
        </w:tabs>
        <w:jc w:val="left"/>
        <w:rPr>
          <w:rFonts w:ascii="Arial" w:hAnsi="Arial" w:cs="Arial"/>
          <w:sz w:val="20"/>
          <w:szCs w:val="20"/>
          <w:lang w:val="es-MX"/>
        </w:rPr>
      </w:pPr>
    </w:p>
    <w:p w14:paraId="62B7D134" w14:textId="79F5F58B"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014AE9">
        <w:rPr>
          <w:rFonts w:ascii="Arial" w:hAnsi="Arial" w:cs="Arial"/>
          <w:sz w:val="20"/>
          <w:szCs w:val="20"/>
          <w:lang w:val="es-MX"/>
        </w:rPr>
        <w:t xml:space="preserve">8 </w:t>
      </w:r>
      <w:r>
        <w:rPr>
          <w:rFonts w:ascii="Arial" w:hAnsi="Arial" w:cs="Arial"/>
          <w:sz w:val="20"/>
          <w:szCs w:val="20"/>
          <w:lang w:val="es-MX"/>
        </w:rPr>
        <w:t xml:space="preserve">de </w:t>
      </w:r>
      <w:r w:rsidR="00A120A2">
        <w:rPr>
          <w:rFonts w:ascii="Arial" w:hAnsi="Arial" w:cs="Arial"/>
          <w:sz w:val="20"/>
          <w:szCs w:val="20"/>
          <w:lang w:val="es-MX"/>
        </w:rPr>
        <w:t>marzo</w:t>
      </w:r>
      <w:r>
        <w:rPr>
          <w:rFonts w:ascii="Arial" w:hAnsi="Arial" w:cs="Arial"/>
          <w:sz w:val="20"/>
          <w:szCs w:val="20"/>
          <w:lang w:val="es-MX"/>
        </w:rPr>
        <w:t xml:space="preserve"> de 201</w:t>
      </w:r>
      <w:r w:rsidR="00CA174D">
        <w:rPr>
          <w:rFonts w:ascii="Arial" w:hAnsi="Arial" w:cs="Arial"/>
          <w:sz w:val="20"/>
          <w:szCs w:val="20"/>
          <w:lang w:val="es-MX"/>
        </w:rPr>
        <w:t>7</w:t>
      </w:r>
      <w:r>
        <w:rPr>
          <w:rFonts w:ascii="Arial" w:hAnsi="Arial" w:cs="Arial"/>
          <w:sz w:val="20"/>
          <w:szCs w:val="20"/>
          <w:lang w:val="es-MX"/>
        </w:rPr>
        <w:t>.</w:t>
      </w:r>
    </w:p>
    <w:p w14:paraId="40E19CD2" w14:textId="77777777" w:rsidR="00981CB7" w:rsidRPr="009A77C7" w:rsidRDefault="00981CB7" w:rsidP="00981CB7">
      <w:pPr>
        <w:pStyle w:val="Textoindependiente2"/>
        <w:jc w:val="both"/>
        <w:rPr>
          <w:rFonts w:ascii="Arial" w:hAnsi="Arial" w:cs="Arial"/>
          <w:i/>
          <w:iCs/>
          <w:sz w:val="20"/>
          <w:szCs w:val="20"/>
          <w:lang w:val="es-MX"/>
        </w:rPr>
      </w:pPr>
    </w:p>
    <w:p w14:paraId="2A49F178" w14:textId="77777777" w:rsidR="00981CB7" w:rsidRPr="009A77C7" w:rsidRDefault="00981CB7" w:rsidP="00981CB7">
      <w:pPr>
        <w:pStyle w:val="Textoindependiente2"/>
        <w:ind w:left="4536"/>
        <w:jc w:val="both"/>
        <w:rPr>
          <w:rFonts w:ascii="Arial" w:hAnsi="Arial" w:cs="Arial"/>
          <w:b/>
          <w:i/>
          <w:sz w:val="20"/>
          <w:lang w:val="es-MX"/>
        </w:rPr>
      </w:pPr>
    </w:p>
    <w:p w14:paraId="71C13F83" w14:textId="77777777" w:rsidR="00981CB7" w:rsidRPr="009A77C7" w:rsidRDefault="00981CB7" w:rsidP="00981CB7">
      <w:pPr>
        <w:pStyle w:val="Textoindependiente2"/>
        <w:jc w:val="both"/>
        <w:rPr>
          <w:rFonts w:ascii="Arial" w:hAnsi="Arial" w:cs="Arial"/>
          <w:b/>
          <w:i/>
          <w:sz w:val="20"/>
          <w:lang w:val="es-MX"/>
        </w:rPr>
      </w:pPr>
    </w:p>
    <w:p w14:paraId="1DAE8A44" w14:textId="77777777" w:rsidR="00981CB7" w:rsidRPr="009A77C7" w:rsidRDefault="00981CB7" w:rsidP="00981CB7">
      <w:pPr>
        <w:pStyle w:val="Textoindependiente2"/>
        <w:jc w:val="both"/>
        <w:rPr>
          <w:rFonts w:ascii="Arial" w:hAnsi="Arial" w:cs="Arial"/>
          <w:b/>
          <w:i/>
          <w:sz w:val="20"/>
          <w:lang w:val="es-MX"/>
        </w:rPr>
      </w:pPr>
    </w:p>
    <w:p w14:paraId="4BFB07FA" w14:textId="77777777"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14:paraId="786DE147" w14:textId="77777777" w:rsidR="00981CB7" w:rsidRDefault="00981CB7" w:rsidP="00981CB7">
      <w:pPr>
        <w:pStyle w:val="Textoindependiente2"/>
        <w:ind w:left="4536"/>
        <w:jc w:val="right"/>
        <w:rPr>
          <w:rFonts w:ascii="Arial" w:hAnsi="Arial" w:cs="Arial"/>
          <w:b/>
          <w:i/>
          <w:sz w:val="20"/>
          <w:lang w:val="es-MX"/>
        </w:rPr>
      </w:pPr>
    </w:p>
    <w:p w14:paraId="2A684A5E" w14:textId="462EE032"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2236DE">
        <w:rPr>
          <w:rFonts w:ascii="Arial" w:hAnsi="Arial" w:cs="Arial"/>
          <w:b/>
          <w:i/>
          <w:sz w:val="20"/>
          <w:lang w:val="es-MX"/>
        </w:rPr>
        <w:t>10</w:t>
      </w:r>
      <w:r w:rsidR="00014AE9">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A120A2">
        <w:rPr>
          <w:rFonts w:ascii="Arial" w:hAnsi="Arial" w:cs="Arial"/>
          <w:b/>
          <w:i/>
          <w:sz w:val="20"/>
          <w:lang w:val="es-MX"/>
        </w:rPr>
        <w:t>marzo</w:t>
      </w:r>
      <w:r>
        <w:rPr>
          <w:rFonts w:ascii="Arial" w:hAnsi="Arial" w:cs="Arial"/>
          <w:b/>
          <w:i/>
          <w:sz w:val="20"/>
          <w:lang w:val="es-MX"/>
        </w:rPr>
        <w:t xml:space="preserve"> </w:t>
      </w:r>
      <w:r w:rsidRPr="009A77C7">
        <w:rPr>
          <w:rFonts w:ascii="Arial" w:hAnsi="Arial" w:cs="Arial"/>
          <w:b/>
          <w:i/>
          <w:sz w:val="20"/>
          <w:lang w:val="es-MX"/>
        </w:rPr>
        <w:t>de 201</w:t>
      </w:r>
      <w:r w:rsidR="00CA174D">
        <w:rPr>
          <w:rFonts w:ascii="Arial" w:hAnsi="Arial" w:cs="Arial"/>
          <w:b/>
          <w:i/>
          <w:sz w:val="20"/>
          <w:lang w:val="es-MX"/>
        </w:rPr>
        <w:t>7</w:t>
      </w:r>
      <w:r w:rsidRPr="009A77C7">
        <w:rPr>
          <w:rFonts w:ascii="Arial" w:hAnsi="Arial" w:cs="Arial"/>
          <w:b/>
          <w:i/>
          <w:sz w:val="20"/>
          <w:lang w:val="es-MX"/>
        </w:rPr>
        <w:t>.</w:t>
      </w:r>
    </w:p>
    <w:p w14:paraId="7DF9CF70" w14:textId="77777777" w:rsidR="00981CB7" w:rsidRPr="009A77C7" w:rsidRDefault="00981CB7" w:rsidP="00981CB7">
      <w:pPr>
        <w:jc w:val="both"/>
        <w:rPr>
          <w:rFonts w:ascii="Arial" w:hAnsi="Arial" w:cs="Arial"/>
          <w:b/>
          <w:bCs/>
          <w:sz w:val="20"/>
          <w:szCs w:val="20"/>
        </w:rPr>
      </w:pPr>
    </w:p>
    <w:p w14:paraId="7397ECFA" w14:textId="77777777" w:rsidR="00981CB7" w:rsidRPr="009A77C7" w:rsidRDefault="00981CB7" w:rsidP="00981CB7">
      <w:pPr>
        <w:jc w:val="both"/>
        <w:rPr>
          <w:rFonts w:ascii="Arial" w:hAnsi="Arial" w:cs="Arial"/>
          <w:b/>
          <w:bCs/>
          <w:sz w:val="20"/>
          <w:szCs w:val="20"/>
        </w:rPr>
      </w:pPr>
    </w:p>
    <w:p w14:paraId="266B253D" w14:textId="77777777" w:rsidR="00783BE1" w:rsidRPr="009A77C7" w:rsidRDefault="00783BE1" w:rsidP="00637CE8">
      <w:pPr>
        <w:jc w:val="both"/>
        <w:rPr>
          <w:rFonts w:ascii="Arial" w:hAnsi="Arial" w:cs="Arial"/>
          <w:b/>
          <w:bCs/>
          <w:sz w:val="20"/>
          <w:szCs w:val="20"/>
        </w:rPr>
      </w:pPr>
    </w:p>
    <w:p w14:paraId="778056B8" w14:textId="77777777"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14:paraId="118BCE94" w14:textId="77777777"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14:paraId="3B80AF73" w14:textId="77777777" w:rsidR="00FE113A" w:rsidRPr="009A77C7" w:rsidRDefault="00FE113A" w:rsidP="00FE113A">
      <w:pPr>
        <w:jc w:val="center"/>
        <w:rPr>
          <w:rFonts w:ascii="Arial" w:hAnsi="Arial" w:cs="Arial"/>
          <w:b/>
          <w:bCs/>
          <w:sz w:val="20"/>
          <w:szCs w:val="20"/>
          <w:u w:val="single"/>
        </w:rPr>
      </w:pPr>
      <w:bookmarkStart w:id="1" w:name="OLE_LINK1"/>
      <w:bookmarkStart w:id="2" w:name="OLE_LINK2"/>
    </w:p>
    <w:p w14:paraId="52D7A4A5" w14:textId="77777777" w:rsidR="00574C0F" w:rsidRPr="009A77C7" w:rsidRDefault="00574C0F" w:rsidP="00574C0F">
      <w:pPr>
        <w:jc w:val="center"/>
        <w:rPr>
          <w:rFonts w:ascii="Arial" w:hAnsi="Arial" w:cs="Arial"/>
          <w:b/>
          <w:bCs/>
          <w:sz w:val="20"/>
          <w:szCs w:val="20"/>
          <w:u w:val="single"/>
        </w:rPr>
      </w:pPr>
    </w:p>
    <w:p w14:paraId="35D42DED" w14:textId="7DB533AF" w:rsidR="000E21ED"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73717510" w:history="1">
        <w:r w:rsidR="000E21ED" w:rsidRPr="00881215">
          <w:rPr>
            <w:rStyle w:val="Hipervnculo"/>
          </w:rPr>
          <w:t>GLOSARIO</w:t>
        </w:r>
        <w:r w:rsidR="000E21ED">
          <w:rPr>
            <w:webHidden/>
          </w:rPr>
          <w:tab/>
        </w:r>
        <w:r w:rsidR="000E21ED">
          <w:rPr>
            <w:webHidden/>
          </w:rPr>
          <w:fldChar w:fldCharType="begin"/>
        </w:r>
        <w:r w:rsidR="000E21ED">
          <w:rPr>
            <w:webHidden/>
          </w:rPr>
          <w:instrText xml:space="preserve"> PAGEREF _Toc473717510 \h </w:instrText>
        </w:r>
        <w:r w:rsidR="000E21ED">
          <w:rPr>
            <w:webHidden/>
          </w:rPr>
        </w:r>
        <w:r w:rsidR="000E21ED">
          <w:rPr>
            <w:webHidden/>
          </w:rPr>
          <w:fldChar w:fldCharType="separate"/>
        </w:r>
        <w:r w:rsidR="00EA6ADB">
          <w:rPr>
            <w:webHidden/>
          </w:rPr>
          <w:t>4</w:t>
        </w:r>
        <w:r w:rsidR="000E21ED">
          <w:rPr>
            <w:webHidden/>
          </w:rPr>
          <w:fldChar w:fldCharType="end"/>
        </w:r>
      </w:hyperlink>
    </w:p>
    <w:p w14:paraId="27F2AABA" w14:textId="4F1975F0" w:rsidR="000E21ED" w:rsidRDefault="00FD5811">
      <w:pPr>
        <w:pStyle w:val="TDC1"/>
        <w:rPr>
          <w:rFonts w:asciiTheme="minorHAnsi" w:eastAsiaTheme="minorEastAsia" w:hAnsiTheme="minorHAnsi" w:cstheme="minorBidi"/>
          <w:sz w:val="22"/>
          <w:szCs w:val="22"/>
          <w:lang w:eastAsia="es-MX"/>
        </w:rPr>
      </w:pPr>
      <w:hyperlink w:anchor="_Toc473717511" w:history="1">
        <w:r w:rsidR="000E21ED" w:rsidRPr="00881215">
          <w:rPr>
            <w:rStyle w:val="Hipervnculo"/>
          </w:rPr>
          <w:t>1.- DATOS GENERALES DE LA LICITACIÓN PÚBLICA.</w:t>
        </w:r>
        <w:r w:rsidR="000E21ED">
          <w:rPr>
            <w:webHidden/>
          </w:rPr>
          <w:tab/>
        </w:r>
        <w:r w:rsidR="000E21ED">
          <w:rPr>
            <w:webHidden/>
          </w:rPr>
          <w:fldChar w:fldCharType="begin"/>
        </w:r>
        <w:r w:rsidR="000E21ED">
          <w:rPr>
            <w:webHidden/>
          </w:rPr>
          <w:instrText xml:space="preserve"> PAGEREF _Toc473717511 \h </w:instrText>
        </w:r>
        <w:r w:rsidR="000E21ED">
          <w:rPr>
            <w:webHidden/>
          </w:rPr>
        </w:r>
        <w:r w:rsidR="000E21ED">
          <w:rPr>
            <w:webHidden/>
          </w:rPr>
          <w:fldChar w:fldCharType="separate"/>
        </w:r>
        <w:r w:rsidR="00EA6ADB">
          <w:rPr>
            <w:webHidden/>
          </w:rPr>
          <w:t>6</w:t>
        </w:r>
        <w:r w:rsidR="000E21ED">
          <w:rPr>
            <w:webHidden/>
          </w:rPr>
          <w:fldChar w:fldCharType="end"/>
        </w:r>
      </w:hyperlink>
    </w:p>
    <w:p w14:paraId="238C5BF1" w14:textId="4E408376" w:rsidR="000E21ED" w:rsidRDefault="00FD5811">
      <w:pPr>
        <w:pStyle w:val="TDC1"/>
        <w:rPr>
          <w:rFonts w:asciiTheme="minorHAnsi" w:eastAsiaTheme="minorEastAsia" w:hAnsiTheme="minorHAnsi" w:cstheme="minorBidi"/>
          <w:sz w:val="22"/>
          <w:szCs w:val="22"/>
          <w:lang w:eastAsia="es-MX"/>
        </w:rPr>
      </w:pPr>
      <w:hyperlink w:anchor="_Toc473717512" w:history="1">
        <w:r w:rsidR="000E21ED" w:rsidRPr="00881215">
          <w:rPr>
            <w:rStyle w:val="Hipervnculo"/>
          </w:rPr>
          <w:t>1.1</w:t>
        </w:r>
        <w:r w:rsidR="000E21ED">
          <w:rPr>
            <w:rFonts w:asciiTheme="minorHAnsi" w:eastAsiaTheme="minorEastAsia" w:hAnsiTheme="minorHAnsi" w:cstheme="minorBidi"/>
            <w:sz w:val="22"/>
            <w:szCs w:val="22"/>
            <w:lang w:eastAsia="es-MX"/>
          </w:rPr>
          <w:tab/>
        </w:r>
        <w:r w:rsidR="000E21ED" w:rsidRPr="00881215">
          <w:rPr>
            <w:rStyle w:val="Hipervnculo"/>
          </w:rPr>
          <w:t>Convocante, Área Contratante y Domicilio.</w:t>
        </w:r>
        <w:r w:rsidR="000E21ED">
          <w:rPr>
            <w:webHidden/>
          </w:rPr>
          <w:tab/>
        </w:r>
        <w:r w:rsidR="000E21ED">
          <w:rPr>
            <w:webHidden/>
          </w:rPr>
          <w:fldChar w:fldCharType="begin"/>
        </w:r>
        <w:r w:rsidR="000E21ED">
          <w:rPr>
            <w:webHidden/>
          </w:rPr>
          <w:instrText xml:space="preserve"> PAGEREF _Toc473717512 \h </w:instrText>
        </w:r>
        <w:r w:rsidR="000E21ED">
          <w:rPr>
            <w:webHidden/>
          </w:rPr>
        </w:r>
        <w:r w:rsidR="000E21ED">
          <w:rPr>
            <w:webHidden/>
          </w:rPr>
          <w:fldChar w:fldCharType="separate"/>
        </w:r>
        <w:r w:rsidR="00EA6ADB">
          <w:rPr>
            <w:webHidden/>
          </w:rPr>
          <w:t>6</w:t>
        </w:r>
        <w:r w:rsidR="000E21ED">
          <w:rPr>
            <w:webHidden/>
          </w:rPr>
          <w:fldChar w:fldCharType="end"/>
        </w:r>
      </w:hyperlink>
    </w:p>
    <w:p w14:paraId="5AAFF322" w14:textId="6F141C4C" w:rsidR="000E21ED" w:rsidRDefault="00FD5811">
      <w:pPr>
        <w:pStyle w:val="TDC1"/>
        <w:rPr>
          <w:rFonts w:asciiTheme="minorHAnsi" w:eastAsiaTheme="minorEastAsia" w:hAnsiTheme="minorHAnsi" w:cstheme="minorBidi"/>
          <w:sz w:val="22"/>
          <w:szCs w:val="22"/>
          <w:lang w:eastAsia="es-MX"/>
        </w:rPr>
      </w:pPr>
      <w:hyperlink w:anchor="_Toc473717513" w:history="1">
        <w:r w:rsidR="000E21ED" w:rsidRPr="00881215">
          <w:rPr>
            <w:rStyle w:val="Hipervnculo"/>
          </w:rPr>
          <w:t>1.2</w:t>
        </w:r>
        <w:r w:rsidR="000E21ED">
          <w:rPr>
            <w:rFonts w:asciiTheme="minorHAnsi" w:eastAsiaTheme="minorEastAsia" w:hAnsiTheme="minorHAnsi" w:cstheme="minorBidi"/>
            <w:sz w:val="22"/>
            <w:szCs w:val="22"/>
            <w:lang w:eastAsia="es-MX"/>
          </w:rPr>
          <w:tab/>
        </w:r>
        <w:r w:rsidR="000E21ED" w:rsidRPr="00881215">
          <w:rPr>
            <w:rStyle w:val="Hipervnculo"/>
          </w:rPr>
          <w:t>Carácter de la Licitación, Medio y Forma de Participación.</w:t>
        </w:r>
        <w:r w:rsidR="000E21ED">
          <w:rPr>
            <w:webHidden/>
          </w:rPr>
          <w:tab/>
        </w:r>
        <w:r w:rsidR="000E21ED">
          <w:rPr>
            <w:webHidden/>
          </w:rPr>
          <w:fldChar w:fldCharType="begin"/>
        </w:r>
        <w:r w:rsidR="000E21ED">
          <w:rPr>
            <w:webHidden/>
          </w:rPr>
          <w:instrText xml:space="preserve"> PAGEREF _Toc473717513 \h </w:instrText>
        </w:r>
        <w:r w:rsidR="000E21ED">
          <w:rPr>
            <w:webHidden/>
          </w:rPr>
        </w:r>
        <w:r w:rsidR="000E21ED">
          <w:rPr>
            <w:webHidden/>
          </w:rPr>
          <w:fldChar w:fldCharType="separate"/>
        </w:r>
        <w:r w:rsidR="00EA6ADB">
          <w:rPr>
            <w:webHidden/>
          </w:rPr>
          <w:t>6</w:t>
        </w:r>
        <w:r w:rsidR="000E21ED">
          <w:rPr>
            <w:webHidden/>
          </w:rPr>
          <w:fldChar w:fldCharType="end"/>
        </w:r>
      </w:hyperlink>
    </w:p>
    <w:p w14:paraId="2B0F3D3D" w14:textId="7DFD18C4" w:rsidR="000E21ED" w:rsidRDefault="00FD5811">
      <w:pPr>
        <w:pStyle w:val="TDC1"/>
        <w:rPr>
          <w:rFonts w:asciiTheme="minorHAnsi" w:eastAsiaTheme="minorEastAsia" w:hAnsiTheme="minorHAnsi" w:cstheme="minorBidi"/>
          <w:sz w:val="22"/>
          <w:szCs w:val="22"/>
          <w:lang w:eastAsia="es-MX"/>
        </w:rPr>
      </w:pPr>
      <w:hyperlink w:anchor="_Toc473717514" w:history="1">
        <w:r w:rsidR="000E21ED" w:rsidRPr="00881215">
          <w:rPr>
            <w:rStyle w:val="Hipervnculo"/>
          </w:rPr>
          <w:t>1.3</w:t>
        </w:r>
        <w:r w:rsidR="000E21ED">
          <w:rPr>
            <w:rFonts w:asciiTheme="minorHAnsi" w:eastAsiaTheme="minorEastAsia" w:hAnsiTheme="minorHAnsi" w:cstheme="minorBidi"/>
            <w:sz w:val="22"/>
            <w:szCs w:val="22"/>
            <w:lang w:eastAsia="es-MX"/>
          </w:rPr>
          <w:tab/>
        </w:r>
        <w:r w:rsidR="000E21ED" w:rsidRPr="00881215">
          <w:rPr>
            <w:rStyle w:val="Hipervnculo"/>
          </w:rPr>
          <w:t>Número de Identificación de la Convocatoria.</w:t>
        </w:r>
        <w:r w:rsidR="000E21ED">
          <w:rPr>
            <w:webHidden/>
          </w:rPr>
          <w:tab/>
        </w:r>
        <w:r w:rsidR="000E21ED">
          <w:rPr>
            <w:webHidden/>
          </w:rPr>
          <w:fldChar w:fldCharType="begin"/>
        </w:r>
        <w:r w:rsidR="000E21ED">
          <w:rPr>
            <w:webHidden/>
          </w:rPr>
          <w:instrText xml:space="preserve"> PAGEREF _Toc473717514 \h </w:instrText>
        </w:r>
        <w:r w:rsidR="000E21ED">
          <w:rPr>
            <w:webHidden/>
          </w:rPr>
        </w:r>
        <w:r w:rsidR="000E21ED">
          <w:rPr>
            <w:webHidden/>
          </w:rPr>
          <w:fldChar w:fldCharType="separate"/>
        </w:r>
        <w:r w:rsidR="00EA6ADB">
          <w:rPr>
            <w:webHidden/>
          </w:rPr>
          <w:t>7</w:t>
        </w:r>
        <w:r w:rsidR="000E21ED">
          <w:rPr>
            <w:webHidden/>
          </w:rPr>
          <w:fldChar w:fldCharType="end"/>
        </w:r>
      </w:hyperlink>
    </w:p>
    <w:p w14:paraId="02AD177E" w14:textId="78335020" w:rsidR="000E21ED" w:rsidRDefault="00FD5811">
      <w:pPr>
        <w:pStyle w:val="TDC1"/>
        <w:rPr>
          <w:rFonts w:asciiTheme="minorHAnsi" w:eastAsiaTheme="minorEastAsia" w:hAnsiTheme="minorHAnsi" w:cstheme="minorBidi"/>
          <w:sz w:val="22"/>
          <w:szCs w:val="22"/>
          <w:lang w:eastAsia="es-MX"/>
        </w:rPr>
      </w:pPr>
      <w:hyperlink w:anchor="_Toc473717515" w:history="1">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Periodo de Contratación.</w:t>
        </w:r>
        <w:r w:rsidR="000E21ED">
          <w:rPr>
            <w:webHidden/>
          </w:rPr>
          <w:tab/>
        </w:r>
        <w:r w:rsidR="000E21ED">
          <w:rPr>
            <w:webHidden/>
          </w:rPr>
          <w:fldChar w:fldCharType="begin"/>
        </w:r>
        <w:r w:rsidR="000E21ED">
          <w:rPr>
            <w:webHidden/>
          </w:rPr>
          <w:instrText xml:space="preserve"> PAGEREF _Toc473717515 \h </w:instrText>
        </w:r>
        <w:r w:rsidR="000E21ED">
          <w:rPr>
            <w:webHidden/>
          </w:rPr>
        </w:r>
        <w:r w:rsidR="000E21ED">
          <w:rPr>
            <w:webHidden/>
          </w:rPr>
          <w:fldChar w:fldCharType="separate"/>
        </w:r>
        <w:r w:rsidR="00EA6ADB">
          <w:rPr>
            <w:webHidden/>
          </w:rPr>
          <w:t>7</w:t>
        </w:r>
        <w:r w:rsidR="000E21ED">
          <w:rPr>
            <w:webHidden/>
          </w:rPr>
          <w:fldChar w:fldCharType="end"/>
        </w:r>
      </w:hyperlink>
    </w:p>
    <w:p w14:paraId="456AF771" w14:textId="41832F79" w:rsidR="000E21ED" w:rsidRDefault="00FD5811">
      <w:pPr>
        <w:pStyle w:val="TDC1"/>
        <w:rPr>
          <w:rFonts w:asciiTheme="minorHAnsi" w:eastAsiaTheme="minorEastAsia" w:hAnsiTheme="minorHAnsi" w:cstheme="minorBidi"/>
          <w:sz w:val="22"/>
          <w:szCs w:val="22"/>
          <w:lang w:eastAsia="es-MX"/>
        </w:rPr>
      </w:pPr>
      <w:hyperlink w:anchor="_Toc473717516" w:history="1">
        <w:r w:rsidR="000E21ED" w:rsidRPr="00881215">
          <w:rPr>
            <w:rStyle w:val="Hipervnculo"/>
          </w:rPr>
          <w:t>1.5</w:t>
        </w:r>
        <w:r w:rsidR="000E21ED">
          <w:rPr>
            <w:rFonts w:asciiTheme="minorHAnsi" w:eastAsiaTheme="minorEastAsia" w:hAnsiTheme="minorHAnsi" w:cstheme="minorBidi"/>
            <w:sz w:val="22"/>
            <w:szCs w:val="22"/>
            <w:lang w:eastAsia="es-MX"/>
          </w:rPr>
          <w:tab/>
        </w:r>
        <w:r w:rsidR="000E21ED" w:rsidRPr="00881215">
          <w:rPr>
            <w:rStyle w:val="Hipervnculo"/>
          </w:rPr>
          <w:t>Idiomas.</w:t>
        </w:r>
        <w:r w:rsidR="000E21ED">
          <w:rPr>
            <w:webHidden/>
          </w:rPr>
          <w:tab/>
        </w:r>
        <w:r w:rsidR="000E21ED">
          <w:rPr>
            <w:webHidden/>
          </w:rPr>
          <w:fldChar w:fldCharType="begin"/>
        </w:r>
        <w:r w:rsidR="000E21ED">
          <w:rPr>
            <w:webHidden/>
          </w:rPr>
          <w:instrText xml:space="preserve"> PAGEREF _Toc473717516 \h </w:instrText>
        </w:r>
        <w:r w:rsidR="000E21ED">
          <w:rPr>
            <w:webHidden/>
          </w:rPr>
        </w:r>
        <w:r w:rsidR="000E21ED">
          <w:rPr>
            <w:webHidden/>
          </w:rPr>
          <w:fldChar w:fldCharType="separate"/>
        </w:r>
        <w:r w:rsidR="00EA6ADB">
          <w:rPr>
            <w:webHidden/>
          </w:rPr>
          <w:t>7</w:t>
        </w:r>
        <w:r w:rsidR="000E21ED">
          <w:rPr>
            <w:webHidden/>
          </w:rPr>
          <w:fldChar w:fldCharType="end"/>
        </w:r>
      </w:hyperlink>
    </w:p>
    <w:p w14:paraId="33A38C83" w14:textId="3223B46C" w:rsidR="000E21ED" w:rsidRDefault="00FD5811">
      <w:pPr>
        <w:pStyle w:val="TDC1"/>
        <w:rPr>
          <w:rFonts w:asciiTheme="minorHAnsi" w:eastAsiaTheme="minorEastAsia" w:hAnsiTheme="minorHAnsi" w:cstheme="minorBidi"/>
          <w:sz w:val="22"/>
          <w:szCs w:val="22"/>
          <w:lang w:eastAsia="es-MX"/>
        </w:rPr>
      </w:pPr>
      <w:hyperlink w:anchor="_Toc473717517" w:history="1">
        <w:r w:rsidR="000E21ED" w:rsidRPr="00881215">
          <w:rPr>
            <w:rStyle w:val="Hipervnculo"/>
          </w:rPr>
          <w:t>1.6</w:t>
        </w:r>
        <w:r w:rsidR="000E21ED">
          <w:rPr>
            <w:rFonts w:asciiTheme="minorHAnsi" w:eastAsiaTheme="minorEastAsia" w:hAnsiTheme="minorHAnsi" w:cstheme="minorBidi"/>
            <w:sz w:val="22"/>
            <w:szCs w:val="22"/>
            <w:lang w:eastAsia="es-MX"/>
          </w:rPr>
          <w:tab/>
        </w:r>
        <w:r w:rsidR="000E21ED" w:rsidRPr="00881215">
          <w:rPr>
            <w:rStyle w:val="Hipervnculo"/>
          </w:rPr>
          <w:t>Disponibilidad Presupuestaria.</w:t>
        </w:r>
        <w:r w:rsidR="000E21ED">
          <w:rPr>
            <w:webHidden/>
          </w:rPr>
          <w:tab/>
        </w:r>
        <w:r w:rsidR="000E21ED">
          <w:rPr>
            <w:webHidden/>
          </w:rPr>
          <w:fldChar w:fldCharType="begin"/>
        </w:r>
        <w:r w:rsidR="000E21ED">
          <w:rPr>
            <w:webHidden/>
          </w:rPr>
          <w:instrText xml:space="preserve"> PAGEREF _Toc473717517 \h </w:instrText>
        </w:r>
        <w:r w:rsidR="000E21ED">
          <w:rPr>
            <w:webHidden/>
          </w:rPr>
        </w:r>
        <w:r w:rsidR="000E21ED">
          <w:rPr>
            <w:webHidden/>
          </w:rPr>
          <w:fldChar w:fldCharType="separate"/>
        </w:r>
        <w:r w:rsidR="00EA6ADB">
          <w:rPr>
            <w:webHidden/>
          </w:rPr>
          <w:t>7</w:t>
        </w:r>
        <w:r w:rsidR="000E21ED">
          <w:rPr>
            <w:webHidden/>
          </w:rPr>
          <w:fldChar w:fldCharType="end"/>
        </w:r>
      </w:hyperlink>
    </w:p>
    <w:p w14:paraId="24523BA2" w14:textId="5B32BD9E" w:rsidR="000E21ED" w:rsidRDefault="00FD5811">
      <w:pPr>
        <w:pStyle w:val="TDC1"/>
        <w:rPr>
          <w:rFonts w:asciiTheme="minorHAnsi" w:eastAsiaTheme="minorEastAsia" w:hAnsiTheme="minorHAnsi" w:cstheme="minorBidi"/>
          <w:sz w:val="22"/>
          <w:szCs w:val="22"/>
          <w:lang w:eastAsia="es-MX"/>
        </w:rPr>
      </w:pPr>
      <w:hyperlink w:anchor="_Toc473717518" w:history="1">
        <w:r w:rsidR="000E21ED" w:rsidRPr="00881215">
          <w:rPr>
            <w:rStyle w:val="Hipervnculo"/>
          </w:rPr>
          <w:t>1.7</w:t>
        </w:r>
        <w:r w:rsidR="000E21ED">
          <w:rPr>
            <w:rFonts w:asciiTheme="minorHAnsi" w:eastAsiaTheme="minorEastAsia" w:hAnsiTheme="minorHAnsi" w:cstheme="minorBidi"/>
            <w:sz w:val="22"/>
            <w:szCs w:val="22"/>
            <w:lang w:eastAsia="es-MX"/>
          </w:rPr>
          <w:tab/>
        </w:r>
        <w:r w:rsidR="000E21ED" w:rsidRPr="00881215">
          <w:rPr>
            <w:rStyle w:val="Hipervnculo"/>
          </w:rPr>
          <w:t>Fondos Provenientes de Créditos Externos.</w:t>
        </w:r>
        <w:r w:rsidR="000E21ED">
          <w:rPr>
            <w:webHidden/>
          </w:rPr>
          <w:tab/>
        </w:r>
        <w:r w:rsidR="000E21ED">
          <w:rPr>
            <w:webHidden/>
          </w:rPr>
          <w:fldChar w:fldCharType="begin"/>
        </w:r>
        <w:r w:rsidR="000E21ED">
          <w:rPr>
            <w:webHidden/>
          </w:rPr>
          <w:instrText xml:space="preserve"> PAGEREF _Toc473717518 \h </w:instrText>
        </w:r>
        <w:r w:rsidR="000E21ED">
          <w:rPr>
            <w:webHidden/>
          </w:rPr>
        </w:r>
        <w:r w:rsidR="000E21ED">
          <w:rPr>
            <w:webHidden/>
          </w:rPr>
          <w:fldChar w:fldCharType="separate"/>
        </w:r>
        <w:r w:rsidR="00EA6ADB">
          <w:rPr>
            <w:webHidden/>
          </w:rPr>
          <w:t>7</w:t>
        </w:r>
        <w:r w:rsidR="000E21ED">
          <w:rPr>
            <w:webHidden/>
          </w:rPr>
          <w:fldChar w:fldCharType="end"/>
        </w:r>
      </w:hyperlink>
    </w:p>
    <w:p w14:paraId="01C6789E" w14:textId="4D92BDDE" w:rsidR="000E21ED" w:rsidRDefault="00FD5811">
      <w:pPr>
        <w:pStyle w:val="TDC1"/>
        <w:rPr>
          <w:rFonts w:asciiTheme="minorHAnsi" w:eastAsiaTheme="minorEastAsia" w:hAnsiTheme="minorHAnsi" w:cstheme="minorBidi"/>
          <w:sz w:val="22"/>
          <w:szCs w:val="22"/>
          <w:lang w:eastAsia="es-MX"/>
        </w:rPr>
      </w:pPr>
      <w:hyperlink w:anchor="_Toc473717519" w:history="1">
        <w:r w:rsidR="000E21ED" w:rsidRPr="00881215">
          <w:rPr>
            <w:rStyle w:val="Hipervnculo"/>
          </w:rPr>
          <w:t>1.8</w:t>
        </w:r>
        <w:r w:rsidR="000E21ED">
          <w:rPr>
            <w:rFonts w:asciiTheme="minorHAnsi" w:eastAsiaTheme="minorEastAsia" w:hAnsiTheme="minorHAnsi" w:cstheme="minorBidi"/>
            <w:sz w:val="22"/>
            <w:szCs w:val="22"/>
            <w:lang w:eastAsia="es-MX"/>
          </w:rPr>
          <w:tab/>
        </w:r>
        <w:r w:rsidR="000E21ED" w:rsidRPr="00881215">
          <w:rPr>
            <w:rStyle w:val="Hipervnculo"/>
          </w:rPr>
          <w:t>Testigos Sociales</w:t>
        </w:r>
        <w:r w:rsidR="000E21ED">
          <w:rPr>
            <w:webHidden/>
          </w:rPr>
          <w:tab/>
        </w:r>
        <w:r w:rsidR="000E21ED">
          <w:rPr>
            <w:webHidden/>
          </w:rPr>
          <w:fldChar w:fldCharType="begin"/>
        </w:r>
        <w:r w:rsidR="000E21ED">
          <w:rPr>
            <w:webHidden/>
          </w:rPr>
          <w:instrText xml:space="preserve"> PAGEREF _Toc473717519 \h </w:instrText>
        </w:r>
        <w:r w:rsidR="000E21ED">
          <w:rPr>
            <w:webHidden/>
          </w:rPr>
        </w:r>
        <w:r w:rsidR="000E21ED">
          <w:rPr>
            <w:webHidden/>
          </w:rPr>
          <w:fldChar w:fldCharType="separate"/>
        </w:r>
        <w:r w:rsidR="00EA6ADB">
          <w:rPr>
            <w:webHidden/>
          </w:rPr>
          <w:t>7</w:t>
        </w:r>
        <w:r w:rsidR="000E21ED">
          <w:rPr>
            <w:webHidden/>
          </w:rPr>
          <w:fldChar w:fldCharType="end"/>
        </w:r>
      </w:hyperlink>
    </w:p>
    <w:p w14:paraId="360DF2CE" w14:textId="73726456" w:rsidR="000E21ED" w:rsidRDefault="00FD5811">
      <w:pPr>
        <w:pStyle w:val="TDC1"/>
        <w:rPr>
          <w:rFonts w:asciiTheme="minorHAnsi" w:eastAsiaTheme="minorEastAsia" w:hAnsiTheme="minorHAnsi" w:cstheme="minorBidi"/>
          <w:sz w:val="22"/>
          <w:szCs w:val="22"/>
          <w:lang w:eastAsia="es-MX"/>
        </w:rPr>
      </w:pPr>
      <w:hyperlink w:anchor="_Toc473717520" w:history="1">
        <w:r w:rsidR="000E21ED" w:rsidRPr="00881215">
          <w:rPr>
            <w:rStyle w:val="Hipervnculo"/>
          </w:rPr>
          <w:t>2. OBJETO Y ALCANCE DE LA LICITACIÓN PÚBLICA.</w:t>
        </w:r>
        <w:r w:rsidR="000E21ED">
          <w:rPr>
            <w:webHidden/>
          </w:rPr>
          <w:tab/>
        </w:r>
        <w:r w:rsidR="000E21ED">
          <w:rPr>
            <w:webHidden/>
          </w:rPr>
          <w:fldChar w:fldCharType="begin"/>
        </w:r>
        <w:r w:rsidR="000E21ED">
          <w:rPr>
            <w:webHidden/>
          </w:rPr>
          <w:instrText xml:space="preserve"> PAGEREF _Toc473717520 \h </w:instrText>
        </w:r>
        <w:r w:rsidR="000E21ED">
          <w:rPr>
            <w:webHidden/>
          </w:rPr>
        </w:r>
        <w:r w:rsidR="000E21ED">
          <w:rPr>
            <w:webHidden/>
          </w:rPr>
          <w:fldChar w:fldCharType="separate"/>
        </w:r>
        <w:r w:rsidR="00EA6ADB">
          <w:rPr>
            <w:webHidden/>
          </w:rPr>
          <w:t>7</w:t>
        </w:r>
        <w:r w:rsidR="000E21ED">
          <w:rPr>
            <w:webHidden/>
          </w:rPr>
          <w:fldChar w:fldCharType="end"/>
        </w:r>
      </w:hyperlink>
    </w:p>
    <w:p w14:paraId="5028A586" w14:textId="5AC434E6" w:rsidR="000E21ED" w:rsidRDefault="00FD5811">
      <w:pPr>
        <w:pStyle w:val="TDC1"/>
        <w:rPr>
          <w:rFonts w:asciiTheme="minorHAnsi" w:eastAsiaTheme="minorEastAsia" w:hAnsiTheme="minorHAnsi" w:cstheme="minorBidi"/>
          <w:sz w:val="22"/>
          <w:szCs w:val="22"/>
          <w:lang w:eastAsia="es-MX"/>
        </w:rPr>
      </w:pPr>
      <w:hyperlink w:anchor="_Toc473717521" w:history="1">
        <w:r w:rsidR="000E21ED" w:rsidRPr="00881215">
          <w:rPr>
            <w:rStyle w:val="Hipervnculo"/>
          </w:rPr>
          <w:t>2.1</w:t>
        </w:r>
        <w:r w:rsidR="000E21ED">
          <w:rPr>
            <w:rFonts w:asciiTheme="minorHAnsi" w:eastAsiaTheme="minorEastAsia" w:hAnsiTheme="minorHAnsi" w:cstheme="minorBidi"/>
            <w:sz w:val="22"/>
            <w:szCs w:val="22"/>
            <w:lang w:eastAsia="es-MX"/>
          </w:rPr>
          <w:tab/>
        </w:r>
        <w:r w:rsidR="000E21ED" w:rsidRPr="00881215">
          <w:rPr>
            <w:rStyle w:val="Hipervnculo"/>
          </w:rPr>
          <w:t>Objeto de la Licitación.</w:t>
        </w:r>
        <w:r w:rsidR="000E21ED">
          <w:rPr>
            <w:webHidden/>
          </w:rPr>
          <w:tab/>
        </w:r>
        <w:r w:rsidR="000E21ED">
          <w:rPr>
            <w:webHidden/>
          </w:rPr>
          <w:fldChar w:fldCharType="begin"/>
        </w:r>
        <w:r w:rsidR="000E21ED">
          <w:rPr>
            <w:webHidden/>
          </w:rPr>
          <w:instrText xml:space="preserve"> PAGEREF _Toc473717521 \h </w:instrText>
        </w:r>
        <w:r w:rsidR="000E21ED">
          <w:rPr>
            <w:webHidden/>
          </w:rPr>
        </w:r>
        <w:r w:rsidR="000E21ED">
          <w:rPr>
            <w:webHidden/>
          </w:rPr>
          <w:fldChar w:fldCharType="separate"/>
        </w:r>
        <w:r w:rsidR="00EA6ADB">
          <w:rPr>
            <w:webHidden/>
          </w:rPr>
          <w:t>7</w:t>
        </w:r>
        <w:r w:rsidR="000E21ED">
          <w:rPr>
            <w:webHidden/>
          </w:rPr>
          <w:fldChar w:fldCharType="end"/>
        </w:r>
      </w:hyperlink>
    </w:p>
    <w:p w14:paraId="4262EA9C" w14:textId="46CB9FE1" w:rsidR="000E21ED" w:rsidRDefault="00FD5811">
      <w:pPr>
        <w:pStyle w:val="TDC1"/>
        <w:rPr>
          <w:rFonts w:asciiTheme="minorHAnsi" w:eastAsiaTheme="minorEastAsia" w:hAnsiTheme="minorHAnsi" w:cstheme="minorBidi"/>
          <w:sz w:val="22"/>
          <w:szCs w:val="22"/>
          <w:lang w:eastAsia="es-MX"/>
        </w:rPr>
      </w:pPr>
      <w:hyperlink w:anchor="_Toc473717522" w:history="1">
        <w:r w:rsidR="000E21ED" w:rsidRPr="00881215">
          <w:rPr>
            <w:rStyle w:val="Hipervnculo"/>
          </w:rPr>
          <w:t>2.2</w:t>
        </w:r>
        <w:r w:rsidR="000E21ED">
          <w:rPr>
            <w:rFonts w:asciiTheme="minorHAnsi" w:eastAsiaTheme="minorEastAsia" w:hAnsiTheme="minorHAnsi" w:cstheme="minorBidi"/>
            <w:sz w:val="22"/>
            <w:szCs w:val="22"/>
            <w:lang w:eastAsia="es-MX"/>
          </w:rPr>
          <w:tab/>
        </w:r>
        <w:r w:rsidR="000E21ED" w:rsidRPr="00881215">
          <w:rPr>
            <w:rStyle w:val="Hipervnculo"/>
          </w:rPr>
          <w:t>Agrupación de Partidas.</w:t>
        </w:r>
        <w:r w:rsidR="000E21ED">
          <w:rPr>
            <w:webHidden/>
          </w:rPr>
          <w:tab/>
        </w:r>
        <w:r w:rsidR="000E21ED">
          <w:rPr>
            <w:webHidden/>
          </w:rPr>
          <w:fldChar w:fldCharType="begin"/>
        </w:r>
        <w:r w:rsidR="000E21ED">
          <w:rPr>
            <w:webHidden/>
          </w:rPr>
          <w:instrText xml:space="preserve"> PAGEREF _Toc473717522 \h </w:instrText>
        </w:r>
        <w:r w:rsidR="000E21ED">
          <w:rPr>
            <w:webHidden/>
          </w:rPr>
        </w:r>
        <w:r w:rsidR="000E21ED">
          <w:rPr>
            <w:webHidden/>
          </w:rPr>
          <w:fldChar w:fldCharType="separate"/>
        </w:r>
        <w:r w:rsidR="00EA6ADB">
          <w:rPr>
            <w:webHidden/>
          </w:rPr>
          <w:t>8</w:t>
        </w:r>
        <w:r w:rsidR="000E21ED">
          <w:rPr>
            <w:webHidden/>
          </w:rPr>
          <w:fldChar w:fldCharType="end"/>
        </w:r>
      </w:hyperlink>
    </w:p>
    <w:p w14:paraId="67CF2FD9" w14:textId="15E09192" w:rsidR="000E21ED" w:rsidRDefault="00FD5811">
      <w:pPr>
        <w:pStyle w:val="TDC1"/>
        <w:rPr>
          <w:rFonts w:asciiTheme="minorHAnsi" w:eastAsiaTheme="minorEastAsia" w:hAnsiTheme="minorHAnsi" w:cstheme="minorBidi"/>
          <w:sz w:val="22"/>
          <w:szCs w:val="22"/>
          <w:lang w:eastAsia="es-MX"/>
        </w:rPr>
      </w:pPr>
      <w:hyperlink w:anchor="_Toc473717523" w:history="1">
        <w:r w:rsidR="000E21ED" w:rsidRPr="00881215">
          <w:rPr>
            <w:rStyle w:val="Hipervnculo"/>
          </w:rPr>
          <w:t>2.3</w:t>
        </w:r>
        <w:r w:rsidR="000E21ED">
          <w:rPr>
            <w:rFonts w:asciiTheme="minorHAnsi" w:eastAsiaTheme="minorEastAsia" w:hAnsiTheme="minorHAnsi" w:cstheme="minorBidi"/>
            <w:sz w:val="22"/>
            <w:szCs w:val="22"/>
            <w:lang w:eastAsia="es-MX"/>
          </w:rPr>
          <w:tab/>
        </w:r>
        <w:r w:rsidR="000E21ED" w:rsidRPr="00881215">
          <w:rPr>
            <w:rStyle w:val="Hipervnculo"/>
          </w:rPr>
          <w:t>Precio Máximo de Referencia.</w:t>
        </w:r>
        <w:r w:rsidR="000E21ED">
          <w:rPr>
            <w:webHidden/>
          </w:rPr>
          <w:tab/>
        </w:r>
        <w:r w:rsidR="000E21ED">
          <w:rPr>
            <w:webHidden/>
          </w:rPr>
          <w:fldChar w:fldCharType="begin"/>
        </w:r>
        <w:r w:rsidR="000E21ED">
          <w:rPr>
            <w:webHidden/>
          </w:rPr>
          <w:instrText xml:space="preserve"> PAGEREF _Toc473717523 \h </w:instrText>
        </w:r>
        <w:r w:rsidR="000E21ED">
          <w:rPr>
            <w:webHidden/>
          </w:rPr>
        </w:r>
        <w:r w:rsidR="000E21ED">
          <w:rPr>
            <w:webHidden/>
          </w:rPr>
          <w:fldChar w:fldCharType="separate"/>
        </w:r>
        <w:r w:rsidR="00EA6ADB">
          <w:rPr>
            <w:webHidden/>
          </w:rPr>
          <w:t>8</w:t>
        </w:r>
        <w:r w:rsidR="000E21ED">
          <w:rPr>
            <w:webHidden/>
          </w:rPr>
          <w:fldChar w:fldCharType="end"/>
        </w:r>
      </w:hyperlink>
    </w:p>
    <w:p w14:paraId="126B751F" w14:textId="4BD7D0DE" w:rsidR="000E21ED" w:rsidRDefault="00FD5811">
      <w:pPr>
        <w:pStyle w:val="TDC1"/>
        <w:rPr>
          <w:rFonts w:asciiTheme="minorHAnsi" w:eastAsiaTheme="minorEastAsia" w:hAnsiTheme="minorHAnsi" w:cstheme="minorBidi"/>
          <w:sz w:val="22"/>
          <w:szCs w:val="22"/>
          <w:lang w:eastAsia="es-MX"/>
        </w:rPr>
      </w:pPr>
      <w:hyperlink w:anchor="_Toc473717524" w:history="1">
        <w:r w:rsidR="000E21ED" w:rsidRPr="00881215">
          <w:rPr>
            <w:rStyle w:val="Hipervnculo"/>
          </w:rPr>
          <w:t>2.4</w:t>
        </w:r>
        <w:r w:rsidR="000E21ED">
          <w:rPr>
            <w:rFonts w:asciiTheme="minorHAnsi" w:eastAsiaTheme="minorEastAsia" w:hAnsiTheme="minorHAnsi" w:cstheme="minorBidi"/>
            <w:sz w:val="22"/>
            <w:szCs w:val="22"/>
            <w:lang w:eastAsia="es-MX"/>
          </w:rPr>
          <w:tab/>
        </w:r>
        <w:r w:rsidR="000E21ED" w:rsidRPr="00881215">
          <w:rPr>
            <w:rStyle w:val="Hipervnculo"/>
          </w:rPr>
          <w:t>Normas Oficiales.</w:t>
        </w:r>
        <w:r w:rsidR="000E21ED">
          <w:rPr>
            <w:webHidden/>
          </w:rPr>
          <w:tab/>
        </w:r>
        <w:r w:rsidR="000E21ED">
          <w:rPr>
            <w:webHidden/>
          </w:rPr>
          <w:fldChar w:fldCharType="begin"/>
        </w:r>
        <w:r w:rsidR="000E21ED">
          <w:rPr>
            <w:webHidden/>
          </w:rPr>
          <w:instrText xml:space="preserve"> PAGEREF _Toc473717524 \h </w:instrText>
        </w:r>
        <w:r w:rsidR="000E21ED">
          <w:rPr>
            <w:webHidden/>
          </w:rPr>
        </w:r>
        <w:r w:rsidR="000E21ED">
          <w:rPr>
            <w:webHidden/>
          </w:rPr>
          <w:fldChar w:fldCharType="separate"/>
        </w:r>
        <w:r w:rsidR="00EA6ADB">
          <w:rPr>
            <w:webHidden/>
          </w:rPr>
          <w:t>8</w:t>
        </w:r>
        <w:r w:rsidR="000E21ED">
          <w:rPr>
            <w:webHidden/>
          </w:rPr>
          <w:fldChar w:fldCharType="end"/>
        </w:r>
      </w:hyperlink>
    </w:p>
    <w:p w14:paraId="3F78DF35" w14:textId="5D8F05B2" w:rsidR="000E21ED" w:rsidRDefault="00FD5811">
      <w:pPr>
        <w:pStyle w:val="TDC1"/>
        <w:rPr>
          <w:rFonts w:asciiTheme="minorHAnsi" w:eastAsiaTheme="minorEastAsia" w:hAnsiTheme="minorHAnsi" w:cstheme="minorBidi"/>
          <w:sz w:val="22"/>
          <w:szCs w:val="22"/>
          <w:lang w:eastAsia="es-MX"/>
        </w:rPr>
      </w:pPr>
      <w:hyperlink w:anchor="_Toc473717525" w:history="1">
        <w:r w:rsidR="000E21ED" w:rsidRPr="00881215">
          <w:rPr>
            <w:rStyle w:val="Hipervnculo"/>
          </w:rPr>
          <w:t>2.5</w:t>
        </w:r>
        <w:r w:rsidR="000E21ED">
          <w:rPr>
            <w:rFonts w:asciiTheme="minorHAnsi" w:eastAsiaTheme="minorEastAsia" w:hAnsiTheme="minorHAnsi" w:cstheme="minorBidi"/>
            <w:sz w:val="22"/>
            <w:szCs w:val="22"/>
            <w:lang w:eastAsia="es-MX"/>
          </w:rPr>
          <w:tab/>
        </w:r>
        <w:r w:rsidR="000E21ED" w:rsidRPr="00881215">
          <w:rPr>
            <w:rStyle w:val="Hipervnculo"/>
          </w:rPr>
          <w:t>Método de Pruebas.</w:t>
        </w:r>
        <w:r w:rsidR="000E21ED">
          <w:rPr>
            <w:webHidden/>
          </w:rPr>
          <w:tab/>
        </w:r>
        <w:r w:rsidR="000E21ED">
          <w:rPr>
            <w:webHidden/>
          </w:rPr>
          <w:fldChar w:fldCharType="begin"/>
        </w:r>
        <w:r w:rsidR="000E21ED">
          <w:rPr>
            <w:webHidden/>
          </w:rPr>
          <w:instrText xml:space="preserve"> PAGEREF _Toc473717525 \h </w:instrText>
        </w:r>
        <w:r w:rsidR="000E21ED">
          <w:rPr>
            <w:webHidden/>
          </w:rPr>
        </w:r>
        <w:r w:rsidR="000E21ED">
          <w:rPr>
            <w:webHidden/>
          </w:rPr>
          <w:fldChar w:fldCharType="separate"/>
        </w:r>
        <w:r w:rsidR="00EA6ADB">
          <w:rPr>
            <w:webHidden/>
          </w:rPr>
          <w:t>8</w:t>
        </w:r>
        <w:r w:rsidR="000E21ED">
          <w:rPr>
            <w:webHidden/>
          </w:rPr>
          <w:fldChar w:fldCharType="end"/>
        </w:r>
      </w:hyperlink>
    </w:p>
    <w:p w14:paraId="1B17CFE5" w14:textId="38CF8779" w:rsidR="000E21ED" w:rsidRDefault="00FD5811">
      <w:pPr>
        <w:pStyle w:val="TDC1"/>
        <w:rPr>
          <w:rFonts w:asciiTheme="minorHAnsi" w:eastAsiaTheme="minorEastAsia" w:hAnsiTheme="minorHAnsi" w:cstheme="minorBidi"/>
          <w:sz w:val="22"/>
          <w:szCs w:val="22"/>
          <w:lang w:eastAsia="es-MX"/>
        </w:rPr>
      </w:pPr>
      <w:hyperlink w:anchor="_Toc473717526" w:history="1">
        <w:r w:rsidR="000E21ED" w:rsidRPr="00881215">
          <w:rPr>
            <w:rStyle w:val="Hipervnculo"/>
          </w:rPr>
          <w:t>2.6</w:t>
        </w:r>
        <w:r w:rsidR="000E21ED">
          <w:rPr>
            <w:rFonts w:asciiTheme="minorHAnsi" w:eastAsiaTheme="minorEastAsia" w:hAnsiTheme="minorHAnsi" w:cstheme="minorBidi"/>
            <w:sz w:val="22"/>
            <w:szCs w:val="22"/>
            <w:lang w:eastAsia="es-MX"/>
          </w:rPr>
          <w:tab/>
        </w:r>
        <w:r w:rsidR="000E21ED" w:rsidRPr="00881215">
          <w:rPr>
            <w:rStyle w:val="Hipervnculo"/>
          </w:rPr>
          <w:t>Tipo de Contrato.</w:t>
        </w:r>
        <w:r w:rsidR="000E21ED">
          <w:rPr>
            <w:webHidden/>
          </w:rPr>
          <w:tab/>
        </w:r>
        <w:r w:rsidR="000E21ED">
          <w:rPr>
            <w:webHidden/>
          </w:rPr>
          <w:fldChar w:fldCharType="begin"/>
        </w:r>
        <w:r w:rsidR="000E21ED">
          <w:rPr>
            <w:webHidden/>
          </w:rPr>
          <w:instrText xml:space="preserve"> PAGEREF _Toc473717526 \h </w:instrText>
        </w:r>
        <w:r w:rsidR="000E21ED">
          <w:rPr>
            <w:webHidden/>
          </w:rPr>
        </w:r>
        <w:r w:rsidR="000E21ED">
          <w:rPr>
            <w:webHidden/>
          </w:rPr>
          <w:fldChar w:fldCharType="separate"/>
        </w:r>
        <w:r w:rsidR="00EA6ADB">
          <w:rPr>
            <w:webHidden/>
          </w:rPr>
          <w:t>8</w:t>
        </w:r>
        <w:r w:rsidR="000E21ED">
          <w:rPr>
            <w:webHidden/>
          </w:rPr>
          <w:fldChar w:fldCharType="end"/>
        </w:r>
      </w:hyperlink>
    </w:p>
    <w:p w14:paraId="7B8F3D49" w14:textId="3FA4908E" w:rsidR="000E21ED" w:rsidRDefault="00FD5811">
      <w:pPr>
        <w:pStyle w:val="TDC1"/>
        <w:rPr>
          <w:rFonts w:asciiTheme="minorHAnsi" w:eastAsiaTheme="minorEastAsia" w:hAnsiTheme="minorHAnsi" w:cstheme="minorBidi"/>
          <w:sz w:val="22"/>
          <w:szCs w:val="22"/>
          <w:lang w:eastAsia="es-MX"/>
        </w:rPr>
      </w:pPr>
      <w:hyperlink w:anchor="_Toc473717527" w:history="1">
        <w:r w:rsidR="000E21ED" w:rsidRPr="00881215">
          <w:rPr>
            <w:rStyle w:val="Hipervnculo"/>
          </w:rPr>
          <w:t>2.7</w:t>
        </w:r>
        <w:r w:rsidR="000E21ED">
          <w:rPr>
            <w:rFonts w:asciiTheme="minorHAnsi" w:eastAsiaTheme="minorEastAsia" w:hAnsiTheme="minorHAnsi" w:cstheme="minorBidi"/>
            <w:sz w:val="22"/>
            <w:szCs w:val="22"/>
            <w:lang w:eastAsia="es-MX"/>
          </w:rPr>
          <w:tab/>
        </w:r>
        <w:r w:rsidR="000E21ED" w:rsidRPr="00881215">
          <w:rPr>
            <w:rStyle w:val="Hipervnculo"/>
          </w:rPr>
          <w:t>Modalidades de Contratación.</w:t>
        </w:r>
        <w:r w:rsidR="000E21ED">
          <w:rPr>
            <w:webHidden/>
          </w:rPr>
          <w:tab/>
        </w:r>
        <w:r w:rsidR="000E21ED">
          <w:rPr>
            <w:webHidden/>
          </w:rPr>
          <w:fldChar w:fldCharType="begin"/>
        </w:r>
        <w:r w:rsidR="000E21ED">
          <w:rPr>
            <w:webHidden/>
          </w:rPr>
          <w:instrText xml:space="preserve"> PAGEREF _Toc473717527 \h </w:instrText>
        </w:r>
        <w:r w:rsidR="000E21ED">
          <w:rPr>
            <w:webHidden/>
          </w:rPr>
        </w:r>
        <w:r w:rsidR="000E21ED">
          <w:rPr>
            <w:webHidden/>
          </w:rPr>
          <w:fldChar w:fldCharType="separate"/>
        </w:r>
        <w:r w:rsidR="00EA6ADB">
          <w:rPr>
            <w:webHidden/>
          </w:rPr>
          <w:t>8</w:t>
        </w:r>
        <w:r w:rsidR="000E21ED">
          <w:rPr>
            <w:webHidden/>
          </w:rPr>
          <w:fldChar w:fldCharType="end"/>
        </w:r>
      </w:hyperlink>
    </w:p>
    <w:p w14:paraId="412F0318" w14:textId="29AEDEFB" w:rsidR="000E21ED" w:rsidRDefault="00FD5811">
      <w:pPr>
        <w:pStyle w:val="TDC1"/>
        <w:rPr>
          <w:rFonts w:asciiTheme="minorHAnsi" w:eastAsiaTheme="minorEastAsia" w:hAnsiTheme="minorHAnsi" w:cstheme="minorBidi"/>
          <w:sz w:val="22"/>
          <w:szCs w:val="22"/>
          <w:lang w:eastAsia="es-MX"/>
        </w:rPr>
      </w:pPr>
      <w:hyperlink w:anchor="_Toc473717528" w:history="1">
        <w:r w:rsidR="000E21ED" w:rsidRPr="00881215">
          <w:rPr>
            <w:rStyle w:val="Hipervnculo"/>
          </w:rPr>
          <w:t>2.8</w:t>
        </w:r>
        <w:r w:rsidR="000E21ED">
          <w:rPr>
            <w:rFonts w:asciiTheme="minorHAnsi" w:eastAsiaTheme="minorEastAsia" w:hAnsiTheme="minorHAnsi" w:cstheme="minorBidi"/>
            <w:sz w:val="22"/>
            <w:szCs w:val="22"/>
            <w:lang w:eastAsia="es-MX"/>
          </w:rPr>
          <w:tab/>
        </w:r>
        <w:r w:rsidR="000E21ED" w:rsidRPr="00881215">
          <w:rPr>
            <w:rStyle w:val="Hipervnculo"/>
          </w:rPr>
          <w:t>Modelo de Contrato.</w:t>
        </w:r>
        <w:r w:rsidR="000E21ED">
          <w:rPr>
            <w:webHidden/>
          </w:rPr>
          <w:tab/>
        </w:r>
        <w:r w:rsidR="000E21ED">
          <w:rPr>
            <w:webHidden/>
          </w:rPr>
          <w:fldChar w:fldCharType="begin"/>
        </w:r>
        <w:r w:rsidR="000E21ED">
          <w:rPr>
            <w:webHidden/>
          </w:rPr>
          <w:instrText xml:space="preserve"> PAGEREF _Toc473717528 \h </w:instrText>
        </w:r>
        <w:r w:rsidR="000E21ED">
          <w:rPr>
            <w:webHidden/>
          </w:rPr>
        </w:r>
        <w:r w:rsidR="000E21ED">
          <w:rPr>
            <w:webHidden/>
          </w:rPr>
          <w:fldChar w:fldCharType="separate"/>
        </w:r>
        <w:r w:rsidR="00EA6ADB">
          <w:rPr>
            <w:webHidden/>
          </w:rPr>
          <w:t>9</w:t>
        </w:r>
        <w:r w:rsidR="000E21ED">
          <w:rPr>
            <w:webHidden/>
          </w:rPr>
          <w:fldChar w:fldCharType="end"/>
        </w:r>
      </w:hyperlink>
    </w:p>
    <w:p w14:paraId="43968703" w14:textId="59A59614" w:rsidR="000E21ED" w:rsidRDefault="00FD5811">
      <w:pPr>
        <w:pStyle w:val="TDC1"/>
        <w:rPr>
          <w:rFonts w:asciiTheme="minorHAnsi" w:eastAsiaTheme="minorEastAsia" w:hAnsiTheme="minorHAnsi" w:cstheme="minorBidi"/>
          <w:sz w:val="22"/>
          <w:szCs w:val="22"/>
          <w:lang w:eastAsia="es-MX"/>
        </w:rPr>
      </w:pPr>
      <w:hyperlink w:anchor="_Toc473717529" w:history="1">
        <w:r w:rsidR="000E21ED" w:rsidRPr="00881215">
          <w:rPr>
            <w:rStyle w:val="Hipervnculo"/>
          </w:rPr>
          <w:t>3. FORMA Y TÉRMINOS QUE REGIRÁN LOS ACTOS DEL PROCEDIMIENTO DE LICITACIÓN PÚBLICA.</w:t>
        </w:r>
        <w:r w:rsidR="000E21ED">
          <w:rPr>
            <w:webHidden/>
          </w:rPr>
          <w:tab/>
        </w:r>
        <w:r w:rsidR="000E21ED">
          <w:rPr>
            <w:webHidden/>
          </w:rPr>
          <w:fldChar w:fldCharType="begin"/>
        </w:r>
        <w:r w:rsidR="000E21ED">
          <w:rPr>
            <w:webHidden/>
          </w:rPr>
          <w:instrText xml:space="preserve"> PAGEREF _Toc473717529 \h </w:instrText>
        </w:r>
        <w:r w:rsidR="000E21ED">
          <w:rPr>
            <w:webHidden/>
          </w:rPr>
        </w:r>
        <w:r w:rsidR="000E21ED">
          <w:rPr>
            <w:webHidden/>
          </w:rPr>
          <w:fldChar w:fldCharType="separate"/>
        </w:r>
        <w:r w:rsidR="00EA6ADB">
          <w:rPr>
            <w:webHidden/>
          </w:rPr>
          <w:t>9</w:t>
        </w:r>
        <w:r w:rsidR="000E21ED">
          <w:rPr>
            <w:webHidden/>
          </w:rPr>
          <w:fldChar w:fldCharType="end"/>
        </w:r>
      </w:hyperlink>
    </w:p>
    <w:p w14:paraId="00C64906" w14:textId="3160D46C" w:rsidR="000E21ED" w:rsidRDefault="00FD5811">
      <w:pPr>
        <w:pStyle w:val="TDC1"/>
        <w:rPr>
          <w:rFonts w:asciiTheme="minorHAnsi" w:eastAsiaTheme="minorEastAsia" w:hAnsiTheme="minorHAnsi" w:cstheme="minorBidi"/>
          <w:sz w:val="22"/>
          <w:szCs w:val="22"/>
          <w:lang w:eastAsia="es-MX"/>
        </w:rPr>
      </w:pPr>
      <w:hyperlink w:anchor="_Toc473717530" w:history="1">
        <w:r w:rsidR="000E21ED" w:rsidRPr="00881215">
          <w:rPr>
            <w:rStyle w:val="Hipervnculo"/>
          </w:rPr>
          <w:t>3.1</w:t>
        </w:r>
        <w:r w:rsidR="000E21ED">
          <w:rPr>
            <w:rFonts w:asciiTheme="minorHAnsi" w:eastAsiaTheme="minorEastAsia" w:hAnsiTheme="minorHAnsi" w:cstheme="minorBidi"/>
            <w:sz w:val="22"/>
            <w:szCs w:val="22"/>
            <w:lang w:eastAsia="es-MX"/>
          </w:rPr>
          <w:tab/>
        </w:r>
        <w:r w:rsidR="000E21ED" w:rsidRPr="00881215">
          <w:rPr>
            <w:rStyle w:val="Hipervnculo"/>
          </w:rPr>
          <w:t>Reducción de Plazos.</w:t>
        </w:r>
        <w:r w:rsidR="000E21ED">
          <w:rPr>
            <w:webHidden/>
          </w:rPr>
          <w:tab/>
        </w:r>
        <w:r w:rsidR="000E21ED">
          <w:rPr>
            <w:webHidden/>
          </w:rPr>
          <w:fldChar w:fldCharType="begin"/>
        </w:r>
        <w:r w:rsidR="000E21ED">
          <w:rPr>
            <w:webHidden/>
          </w:rPr>
          <w:instrText xml:space="preserve"> PAGEREF _Toc473717530 \h </w:instrText>
        </w:r>
        <w:r w:rsidR="000E21ED">
          <w:rPr>
            <w:webHidden/>
          </w:rPr>
        </w:r>
        <w:r w:rsidR="000E21ED">
          <w:rPr>
            <w:webHidden/>
          </w:rPr>
          <w:fldChar w:fldCharType="separate"/>
        </w:r>
        <w:r w:rsidR="00EA6ADB">
          <w:rPr>
            <w:webHidden/>
          </w:rPr>
          <w:t>9</w:t>
        </w:r>
        <w:r w:rsidR="000E21ED">
          <w:rPr>
            <w:webHidden/>
          </w:rPr>
          <w:fldChar w:fldCharType="end"/>
        </w:r>
      </w:hyperlink>
    </w:p>
    <w:p w14:paraId="51EC10DE" w14:textId="7ED3B873" w:rsidR="000E21ED" w:rsidRDefault="00FD5811">
      <w:pPr>
        <w:pStyle w:val="TDC1"/>
        <w:rPr>
          <w:rFonts w:asciiTheme="minorHAnsi" w:eastAsiaTheme="minorEastAsia" w:hAnsiTheme="minorHAnsi" w:cstheme="minorBidi"/>
          <w:sz w:val="22"/>
          <w:szCs w:val="22"/>
          <w:lang w:eastAsia="es-MX"/>
        </w:rPr>
      </w:pPr>
      <w:hyperlink w:anchor="_Toc473717531" w:history="1">
        <w:r w:rsidR="000E21ED" w:rsidRPr="00881215">
          <w:rPr>
            <w:rStyle w:val="Hipervnculo"/>
          </w:rPr>
          <w:t>3.2</w:t>
        </w:r>
        <w:r w:rsidR="000E21ED">
          <w:rPr>
            <w:rFonts w:asciiTheme="minorHAnsi" w:eastAsiaTheme="minorEastAsia" w:hAnsiTheme="minorHAnsi" w:cstheme="minorBidi"/>
            <w:sz w:val="22"/>
            <w:szCs w:val="22"/>
            <w:lang w:eastAsia="es-MX"/>
          </w:rPr>
          <w:tab/>
        </w:r>
        <w:r w:rsidR="000E21ED" w:rsidRPr="00881215">
          <w:rPr>
            <w:rStyle w:val="Hipervnculo"/>
          </w:rPr>
          <w:t>Calendario y Lugar de los Actos del Procedimiento de Licitación Pública.</w:t>
        </w:r>
        <w:r w:rsidR="000E21ED">
          <w:rPr>
            <w:webHidden/>
          </w:rPr>
          <w:tab/>
        </w:r>
        <w:r w:rsidR="000E21ED">
          <w:rPr>
            <w:webHidden/>
          </w:rPr>
          <w:fldChar w:fldCharType="begin"/>
        </w:r>
        <w:r w:rsidR="000E21ED">
          <w:rPr>
            <w:webHidden/>
          </w:rPr>
          <w:instrText xml:space="preserve"> PAGEREF _Toc473717531 \h </w:instrText>
        </w:r>
        <w:r w:rsidR="000E21ED">
          <w:rPr>
            <w:webHidden/>
          </w:rPr>
        </w:r>
        <w:r w:rsidR="000E21ED">
          <w:rPr>
            <w:webHidden/>
          </w:rPr>
          <w:fldChar w:fldCharType="separate"/>
        </w:r>
        <w:r w:rsidR="00EA6ADB">
          <w:rPr>
            <w:webHidden/>
          </w:rPr>
          <w:t>9</w:t>
        </w:r>
        <w:r w:rsidR="000E21ED">
          <w:rPr>
            <w:webHidden/>
          </w:rPr>
          <w:fldChar w:fldCharType="end"/>
        </w:r>
      </w:hyperlink>
    </w:p>
    <w:p w14:paraId="684FFC80" w14:textId="43E80A20" w:rsidR="000E21ED" w:rsidRDefault="00FD5811">
      <w:pPr>
        <w:pStyle w:val="TDC1"/>
        <w:rPr>
          <w:rFonts w:asciiTheme="minorHAnsi" w:eastAsiaTheme="minorEastAsia" w:hAnsiTheme="minorHAnsi" w:cstheme="minorBidi"/>
          <w:sz w:val="22"/>
          <w:szCs w:val="22"/>
          <w:lang w:eastAsia="es-MX"/>
        </w:rPr>
      </w:pPr>
      <w:hyperlink w:anchor="_Toc473717532" w:history="1">
        <w:r w:rsidR="000E21ED" w:rsidRPr="00881215">
          <w:rPr>
            <w:rStyle w:val="Hipervnculo"/>
          </w:rPr>
          <w:t>3.2.1</w:t>
        </w:r>
        <w:r w:rsidR="000E21ED">
          <w:rPr>
            <w:rFonts w:asciiTheme="minorHAnsi" w:eastAsiaTheme="minorEastAsia" w:hAnsiTheme="minorHAnsi" w:cstheme="minorBidi"/>
            <w:sz w:val="22"/>
            <w:szCs w:val="22"/>
            <w:lang w:eastAsia="es-MX"/>
          </w:rPr>
          <w:tab/>
        </w:r>
        <w:r w:rsidR="000E21ED" w:rsidRPr="00881215">
          <w:rPr>
            <w:rStyle w:val="Hipervnculo"/>
          </w:rPr>
          <w:t>Solicitudes para Aclaración al Contenido de la Convocatoria.</w:t>
        </w:r>
        <w:r w:rsidR="000E21ED">
          <w:rPr>
            <w:webHidden/>
          </w:rPr>
          <w:tab/>
        </w:r>
        <w:r w:rsidR="000E21ED">
          <w:rPr>
            <w:webHidden/>
          </w:rPr>
          <w:fldChar w:fldCharType="begin"/>
        </w:r>
        <w:r w:rsidR="000E21ED">
          <w:rPr>
            <w:webHidden/>
          </w:rPr>
          <w:instrText xml:space="preserve"> PAGEREF _Toc473717532 \h </w:instrText>
        </w:r>
        <w:r w:rsidR="000E21ED">
          <w:rPr>
            <w:webHidden/>
          </w:rPr>
        </w:r>
        <w:r w:rsidR="000E21ED">
          <w:rPr>
            <w:webHidden/>
          </w:rPr>
          <w:fldChar w:fldCharType="separate"/>
        </w:r>
        <w:r w:rsidR="00EA6ADB">
          <w:rPr>
            <w:webHidden/>
          </w:rPr>
          <w:t>10</w:t>
        </w:r>
        <w:r w:rsidR="000E21ED">
          <w:rPr>
            <w:webHidden/>
          </w:rPr>
          <w:fldChar w:fldCharType="end"/>
        </w:r>
      </w:hyperlink>
    </w:p>
    <w:p w14:paraId="5F96965C" w14:textId="01504ED6" w:rsidR="000E21ED" w:rsidRDefault="00FD5811">
      <w:pPr>
        <w:pStyle w:val="TDC1"/>
        <w:rPr>
          <w:rFonts w:asciiTheme="minorHAnsi" w:eastAsiaTheme="minorEastAsia" w:hAnsiTheme="minorHAnsi" w:cstheme="minorBidi"/>
          <w:sz w:val="22"/>
          <w:szCs w:val="22"/>
          <w:lang w:eastAsia="es-MX"/>
        </w:rPr>
      </w:pPr>
      <w:hyperlink w:anchor="_Toc473717533" w:history="1">
        <w:r w:rsidR="000E21ED" w:rsidRPr="00881215">
          <w:rPr>
            <w:rStyle w:val="Hipervnculo"/>
          </w:rPr>
          <w:t>3.2.2</w:t>
        </w:r>
        <w:r w:rsidR="000E21ED">
          <w:rPr>
            <w:rFonts w:asciiTheme="minorHAnsi" w:eastAsiaTheme="minorEastAsia" w:hAnsiTheme="minorHAnsi" w:cstheme="minorBidi"/>
            <w:sz w:val="22"/>
            <w:szCs w:val="22"/>
            <w:lang w:eastAsia="es-MX"/>
          </w:rPr>
          <w:tab/>
        </w:r>
        <w:r w:rsidR="000E21ED" w:rsidRPr="00881215">
          <w:rPr>
            <w:rStyle w:val="Hipervnculo"/>
          </w:rPr>
          <w:t>Junta para la Aclaración del Contenido de la Convocatoria.</w:t>
        </w:r>
        <w:r w:rsidR="000E21ED">
          <w:rPr>
            <w:webHidden/>
          </w:rPr>
          <w:tab/>
        </w:r>
        <w:r w:rsidR="000E21ED">
          <w:rPr>
            <w:webHidden/>
          </w:rPr>
          <w:fldChar w:fldCharType="begin"/>
        </w:r>
        <w:r w:rsidR="000E21ED">
          <w:rPr>
            <w:webHidden/>
          </w:rPr>
          <w:instrText xml:space="preserve"> PAGEREF _Toc473717533 \h </w:instrText>
        </w:r>
        <w:r w:rsidR="000E21ED">
          <w:rPr>
            <w:webHidden/>
          </w:rPr>
        </w:r>
        <w:r w:rsidR="000E21ED">
          <w:rPr>
            <w:webHidden/>
          </w:rPr>
          <w:fldChar w:fldCharType="separate"/>
        </w:r>
        <w:r w:rsidR="00EA6ADB">
          <w:rPr>
            <w:webHidden/>
          </w:rPr>
          <w:t>11</w:t>
        </w:r>
        <w:r w:rsidR="000E21ED">
          <w:rPr>
            <w:webHidden/>
          </w:rPr>
          <w:fldChar w:fldCharType="end"/>
        </w:r>
      </w:hyperlink>
    </w:p>
    <w:p w14:paraId="2F133BC9" w14:textId="2996B6F2" w:rsidR="000E21ED" w:rsidRDefault="00FD5811">
      <w:pPr>
        <w:pStyle w:val="TDC1"/>
        <w:rPr>
          <w:rFonts w:asciiTheme="minorHAnsi" w:eastAsiaTheme="minorEastAsia" w:hAnsiTheme="minorHAnsi" w:cstheme="minorBidi"/>
          <w:sz w:val="22"/>
          <w:szCs w:val="22"/>
          <w:lang w:eastAsia="es-MX"/>
        </w:rPr>
      </w:pPr>
      <w:hyperlink w:anchor="_Toc473717534" w:history="1">
        <w:r w:rsidR="000E21ED" w:rsidRPr="00881215">
          <w:rPr>
            <w:rStyle w:val="Hipervnculo"/>
          </w:rPr>
          <w:t>3.3</w:t>
        </w:r>
        <w:r w:rsidR="000E21ED">
          <w:rPr>
            <w:rFonts w:asciiTheme="minorHAnsi" w:eastAsiaTheme="minorEastAsia" w:hAnsiTheme="minorHAnsi" w:cstheme="minorBidi"/>
            <w:sz w:val="22"/>
            <w:szCs w:val="22"/>
            <w:lang w:eastAsia="es-MX"/>
          </w:rPr>
          <w:tab/>
        </w:r>
        <w:r w:rsidR="000E21ED" w:rsidRPr="00881215">
          <w:rPr>
            <w:rStyle w:val="Hipervnculo"/>
          </w:rPr>
          <w:t>Proposiciones enviadas a través de servicio postal o mensajería.</w:t>
        </w:r>
        <w:r w:rsidR="000E21ED">
          <w:rPr>
            <w:webHidden/>
          </w:rPr>
          <w:tab/>
        </w:r>
        <w:r w:rsidR="000E21ED">
          <w:rPr>
            <w:webHidden/>
          </w:rPr>
          <w:fldChar w:fldCharType="begin"/>
        </w:r>
        <w:r w:rsidR="000E21ED">
          <w:rPr>
            <w:webHidden/>
          </w:rPr>
          <w:instrText xml:space="preserve"> PAGEREF _Toc473717534 \h </w:instrText>
        </w:r>
        <w:r w:rsidR="000E21ED">
          <w:rPr>
            <w:webHidden/>
          </w:rPr>
        </w:r>
        <w:r w:rsidR="000E21ED">
          <w:rPr>
            <w:webHidden/>
          </w:rPr>
          <w:fldChar w:fldCharType="separate"/>
        </w:r>
        <w:r w:rsidR="00EA6ADB">
          <w:rPr>
            <w:webHidden/>
          </w:rPr>
          <w:t>12</w:t>
        </w:r>
        <w:r w:rsidR="000E21ED">
          <w:rPr>
            <w:webHidden/>
          </w:rPr>
          <w:fldChar w:fldCharType="end"/>
        </w:r>
      </w:hyperlink>
    </w:p>
    <w:p w14:paraId="0FE96B3C" w14:textId="046C4E9B" w:rsidR="000E21ED" w:rsidRDefault="00FD5811">
      <w:pPr>
        <w:pStyle w:val="TDC1"/>
        <w:rPr>
          <w:rFonts w:asciiTheme="minorHAnsi" w:eastAsiaTheme="minorEastAsia" w:hAnsiTheme="minorHAnsi" w:cstheme="minorBidi"/>
          <w:sz w:val="22"/>
          <w:szCs w:val="22"/>
          <w:lang w:eastAsia="es-MX"/>
        </w:rPr>
      </w:pPr>
      <w:hyperlink w:anchor="_Toc473717535" w:history="1">
        <w:r w:rsidR="000E21ED" w:rsidRPr="00881215">
          <w:rPr>
            <w:rStyle w:val="Hipervnculo"/>
          </w:rPr>
          <w:t>3.4</w:t>
        </w:r>
        <w:r w:rsidR="000E21ED">
          <w:rPr>
            <w:rFonts w:asciiTheme="minorHAnsi" w:eastAsiaTheme="minorEastAsia" w:hAnsiTheme="minorHAnsi" w:cstheme="minorBidi"/>
            <w:sz w:val="22"/>
            <w:szCs w:val="22"/>
            <w:lang w:eastAsia="es-MX"/>
          </w:rPr>
          <w:tab/>
        </w:r>
        <w:r w:rsidR="000E21ED" w:rsidRPr="00881215">
          <w:rPr>
            <w:rStyle w:val="Hipervnculo"/>
          </w:rPr>
          <w:t>Entrega de Proposiciones.</w:t>
        </w:r>
        <w:r w:rsidR="000E21ED">
          <w:rPr>
            <w:webHidden/>
          </w:rPr>
          <w:tab/>
        </w:r>
        <w:r w:rsidR="000E21ED">
          <w:rPr>
            <w:webHidden/>
          </w:rPr>
          <w:fldChar w:fldCharType="begin"/>
        </w:r>
        <w:r w:rsidR="000E21ED">
          <w:rPr>
            <w:webHidden/>
          </w:rPr>
          <w:instrText xml:space="preserve"> PAGEREF _Toc473717535 \h </w:instrText>
        </w:r>
        <w:r w:rsidR="000E21ED">
          <w:rPr>
            <w:webHidden/>
          </w:rPr>
        </w:r>
        <w:r w:rsidR="000E21ED">
          <w:rPr>
            <w:webHidden/>
          </w:rPr>
          <w:fldChar w:fldCharType="separate"/>
        </w:r>
        <w:r w:rsidR="00EA6ADB">
          <w:rPr>
            <w:webHidden/>
          </w:rPr>
          <w:t>12</w:t>
        </w:r>
        <w:r w:rsidR="000E21ED">
          <w:rPr>
            <w:webHidden/>
          </w:rPr>
          <w:fldChar w:fldCharType="end"/>
        </w:r>
      </w:hyperlink>
    </w:p>
    <w:p w14:paraId="08C38EC7" w14:textId="2F9DCD92" w:rsidR="000E21ED" w:rsidRDefault="00FD5811">
      <w:pPr>
        <w:pStyle w:val="TDC1"/>
        <w:rPr>
          <w:rFonts w:asciiTheme="minorHAnsi" w:eastAsiaTheme="minorEastAsia" w:hAnsiTheme="minorHAnsi" w:cstheme="minorBidi"/>
          <w:sz w:val="22"/>
          <w:szCs w:val="22"/>
          <w:lang w:eastAsia="es-MX"/>
        </w:rPr>
      </w:pPr>
      <w:hyperlink w:anchor="_Toc473717536" w:history="1">
        <w:r w:rsidR="000E21ED" w:rsidRPr="00881215">
          <w:rPr>
            <w:rStyle w:val="Hipervnculo"/>
          </w:rPr>
          <w:t>3.4.1</w:t>
        </w:r>
        <w:r w:rsidR="000E21ED">
          <w:rPr>
            <w:rFonts w:asciiTheme="minorHAnsi" w:eastAsiaTheme="minorEastAsia" w:hAnsiTheme="minorHAnsi" w:cstheme="minorBidi"/>
            <w:sz w:val="22"/>
            <w:szCs w:val="22"/>
            <w:lang w:eastAsia="es-MX"/>
          </w:rPr>
          <w:tab/>
        </w:r>
        <w:r w:rsidR="000E21ED" w:rsidRPr="00881215">
          <w:rPr>
            <w:rStyle w:val="Hipervnculo"/>
          </w:rPr>
          <w:t>Acto de Presentación y Apertura de Proposiciones.</w:t>
        </w:r>
        <w:r w:rsidR="000E21ED">
          <w:rPr>
            <w:webHidden/>
          </w:rPr>
          <w:tab/>
        </w:r>
        <w:r w:rsidR="000E21ED">
          <w:rPr>
            <w:webHidden/>
          </w:rPr>
          <w:fldChar w:fldCharType="begin"/>
        </w:r>
        <w:r w:rsidR="000E21ED">
          <w:rPr>
            <w:webHidden/>
          </w:rPr>
          <w:instrText xml:space="preserve"> PAGEREF _Toc473717536 \h </w:instrText>
        </w:r>
        <w:r w:rsidR="000E21ED">
          <w:rPr>
            <w:webHidden/>
          </w:rPr>
        </w:r>
        <w:r w:rsidR="000E21ED">
          <w:rPr>
            <w:webHidden/>
          </w:rPr>
          <w:fldChar w:fldCharType="separate"/>
        </w:r>
        <w:r w:rsidR="00EA6ADB">
          <w:rPr>
            <w:webHidden/>
          </w:rPr>
          <w:t>13</w:t>
        </w:r>
        <w:r w:rsidR="000E21ED">
          <w:rPr>
            <w:webHidden/>
          </w:rPr>
          <w:fldChar w:fldCharType="end"/>
        </w:r>
      </w:hyperlink>
    </w:p>
    <w:p w14:paraId="514921B0" w14:textId="5A0618C0" w:rsidR="000E21ED" w:rsidRDefault="00FD5811">
      <w:pPr>
        <w:pStyle w:val="TDC1"/>
        <w:rPr>
          <w:rFonts w:asciiTheme="minorHAnsi" w:eastAsiaTheme="minorEastAsia" w:hAnsiTheme="minorHAnsi" w:cstheme="minorBidi"/>
          <w:sz w:val="22"/>
          <w:szCs w:val="22"/>
          <w:lang w:eastAsia="es-MX"/>
        </w:rPr>
      </w:pPr>
      <w:hyperlink w:anchor="_Toc473717537" w:history="1">
        <w:r w:rsidR="000E21ED" w:rsidRPr="00881215">
          <w:rPr>
            <w:rStyle w:val="Hipervnculo"/>
          </w:rPr>
          <w:t>3.4.2</w:t>
        </w:r>
        <w:r w:rsidR="000E21ED">
          <w:rPr>
            <w:rFonts w:asciiTheme="minorHAnsi" w:eastAsiaTheme="minorEastAsia" w:hAnsiTheme="minorHAnsi" w:cstheme="minorBidi"/>
            <w:sz w:val="22"/>
            <w:szCs w:val="22"/>
            <w:lang w:eastAsia="es-MX"/>
          </w:rPr>
          <w:tab/>
        </w:r>
        <w:r w:rsidR="000E21ED" w:rsidRPr="00881215">
          <w:rPr>
            <w:rStyle w:val="Hipervnculo"/>
          </w:rPr>
          <w:t>Forma de Acreditación de la Personalidad Jurídica.</w:t>
        </w:r>
        <w:r w:rsidR="000E21ED">
          <w:rPr>
            <w:webHidden/>
          </w:rPr>
          <w:tab/>
        </w:r>
        <w:r w:rsidR="000E21ED">
          <w:rPr>
            <w:webHidden/>
          </w:rPr>
          <w:fldChar w:fldCharType="begin"/>
        </w:r>
        <w:r w:rsidR="000E21ED">
          <w:rPr>
            <w:webHidden/>
          </w:rPr>
          <w:instrText xml:space="preserve"> PAGEREF _Toc473717537 \h </w:instrText>
        </w:r>
        <w:r w:rsidR="000E21ED">
          <w:rPr>
            <w:webHidden/>
          </w:rPr>
        </w:r>
        <w:r w:rsidR="000E21ED">
          <w:rPr>
            <w:webHidden/>
          </w:rPr>
          <w:fldChar w:fldCharType="separate"/>
        </w:r>
        <w:r w:rsidR="00EA6ADB">
          <w:rPr>
            <w:webHidden/>
          </w:rPr>
          <w:t>15</w:t>
        </w:r>
        <w:r w:rsidR="000E21ED">
          <w:rPr>
            <w:webHidden/>
          </w:rPr>
          <w:fldChar w:fldCharType="end"/>
        </w:r>
      </w:hyperlink>
    </w:p>
    <w:p w14:paraId="7D9E3C05" w14:textId="4590625F" w:rsidR="000E21ED" w:rsidRDefault="00FD5811">
      <w:pPr>
        <w:pStyle w:val="TDC1"/>
        <w:rPr>
          <w:rFonts w:asciiTheme="minorHAnsi" w:eastAsiaTheme="minorEastAsia" w:hAnsiTheme="minorHAnsi" w:cstheme="minorBidi"/>
          <w:sz w:val="22"/>
          <w:szCs w:val="22"/>
          <w:lang w:eastAsia="es-MX"/>
        </w:rPr>
      </w:pPr>
      <w:hyperlink w:anchor="_Toc473717538" w:history="1">
        <w:r w:rsidR="000E21ED" w:rsidRPr="00881215">
          <w:rPr>
            <w:rStyle w:val="Hipervnculo"/>
          </w:rPr>
          <w:t>3.4.3</w:t>
        </w:r>
        <w:r w:rsidR="000E21ED">
          <w:rPr>
            <w:rFonts w:asciiTheme="minorHAnsi" w:eastAsiaTheme="minorEastAsia" w:hAnsiTheme="minorHAnsi" w:cstheme="minorBidi"/>
            <w:sz w:val="22"/>
            <w:szCs w:val="22"/>
            <w:lang w:eastAsia="es-MX"/>
          </w:rPr>
          <w:tab/>
        </w:r>
        <w:r w:rsidR="000E21ED" w:rsidRPr="00881215">
          <w:rPr>
            <w:rStyle w:val="Hipervnculo"/>
          </w:rPr>
          <w:t>Visitas a las Instalaciones de los Licitantes.</w:t>
        </w:r>
        <w:r w:rsidR="000E21ED">
          <w:rPr>
            <w:webHidden/>
          </w:rPr>
          <w:tab/>
        </w:r>
        <w:r w:rsidR="000E21ED">
          <w:rPr>
            <w:webHidden/>
          </w:rPr>
          <w:fldChar w:fldCharType="begin"/>
        </w:r>
        <w:r w:rsidR="000E21ED">
          <w:rPr>
            <w:webHidden/>
          </w:rPr>
          <w:instrText xml:space="preserve"> PAGEREF _Toc473717538 \h </w:instrText>
        </w:r>
        <w:r w:rsidR="000E21ED">
          <w:rPr>
            <w:webHidden/>
          </w:rPr>
        </w:r>
        <w:r w:rsidR="000E21ED">
          <w:rPr>
            <w:webHidden/>
          </w:rPr>
          <w:fldChar w:fldCharType="separate"/>
        </w:r>
        <w:r w:rsidR="00EA6ADB">
          <w:rPr>
            <w:webHidden/>
          </w:rPr>
          <w:t>15</w:t>
        </w:r>
        <w:r w:rsidR="000E21ED">
          <w:rPr>
            <w:webHidden/>
          </w:rPr>
          <w:fldChar w:fldCharType="end"/>
        </w:r>
      </w:hyperlink>
    </w:p>
    <w:p w14:paraId="3A7178EA" w14:textId="0501412F" w:rsidR="000E21ED" w:rsidRDefault="00FD5811">
      <w:pPr>
        <w:pStyle w:val="TDC1"/>
        <w:rPr>
          <w:rFonts w:asciiTheme="minorHAnsi" w:eastAsiaTheme="minorEastAsia" w:hAnsiTheme="minorHAnsi" w:cstheme="minorBidi"/>
          <w:sz w:val="22"/>
          <w:szCs w:val="22"/>
          <w:lang w:eastAsia="es-MX"/>
        </w:rPr>
      </w:pPr>
      <w:hyperlink w:anchor="_Toc473717539" w:history="1">
        <w:r w:rsidR="000E21ED" w:rsidRPr="00881215">
          <w:rPr>
            <w:rStyle w:val="Hipervnculo"/>
          </w:rPr>
          <w:t>3.5</w:t>
        </w:r>
        <w:r w:rsidR="000E21ED">
          <w:rPr>
            <w:rFonts w:asciiTheme="minorHAnsi" w:eastAsiaTheme="minorEastAsia" w:hAnsiTheme="minorHAnsi" w:cstheme="minorBidi"/>
            <w:sz w:val="22"/>
            <w:szCs w:val="22"/>
            <w:lang w:eastAsia="es-MX"/>
          </w:rPr>
          <w:tab/>
        </w:r>
        <w:r w:rsidR="000E21ED" w:rsidRPr="00881215">
          <w:rPr>
            <w:rStyle w:val="Hipervnculo"/>
          </w:rPr>
          <w:t>Vigencia de las Proposiciones Recibidas.</w:t>
        </w:r>
        <w:r w:rsidR="000E21ED">
          <w:rPr>
            <w:webHidden/>
          </w:rPr>
          <w:tab/>
        </w:r>
        <w:r w:rsidR="000E21ED">
          <w:rPr>
            <w:webHidden/>
          </w:rPr>
          <w:fldChar w:fldCharType="begin"/>
        </w:r>
        <w:r w:rsidR="000E21ED">
          <w:rPr>
            <w:webHidden/>
          </w:rPr>
          <w:instrText xml:space="preserve"> PAGEREF _Toc473717539 \h </w:instrText>
        </w:r>
        <w:r w:rsidR="000E21ED">
          <w:rPr>
            <w:webHidden/>
          </w:rPr>
        </w:r>
        <w:r w:rsidR="000E21ED">
          <w:rPr>
            <w:webHidden/>
          </w:rPr>
          <w:fldChar w:fldCharType="separate"/>
        </w:r>
        <w:r w:rsidR="00EA6ADB">
          <w:rPr>
            <w:webHidden/>
          </w:rPr>
          <w:t>15</w:t>
        </w:r>
        <w:r w:rsidR="000E21ED">
          <w:rPr>
            <w:webHidden/>
          </w:rPr>
          <w:fldChar w:fldCharType="end"/>
        </w:r>
      </w:hyperlink>
    </w:p>
    <w:p w14:paraId="2E386E78" w14:textId="2BC164BB" w:rsidR="000E21ED" w:rsidRDefault="00FD5811">
      <w:pPr>
        <w:pStyle w:val="TDC1"/>
        <w:rPr>
          <w:rFonts w:asciiTheme="minorHAnsi" w:eastAsiaTheme="minorEastAsia" w:hAnsiTheme="minorHAnsi" w:cstheme="minorBidi"/>
          <w:sz w:val="22"/>
          <w:szCs w:val="22"/>
          <w:lang w:eastAsia="es-MX"/>
        </w:rPr>
      </w:pPr>
      <w:hyperlink w:anchor="_Toc473717540" w:history="1">
        <w:r w:rsidR="000E21ED" w:rsidRPr="00881215">
          <w:rPr>
            <w:rStyle w:val="Hipervnculo"/>
          </w:rPr>
          <w:t>3.6</w:t>
        </w:r>
        <w:r w:rsidR="000E21ED">
          <w:rPr>
            <w:rFonts w:asciiTheme="minorHAnsi" w:eastAsiaTheme="minorEastAsia" w:hAnsiTheme="minorHAnsi" w:cstheme="minorBidi"/>
            <w:sz w:val="22"/>
            <w:szCs w:val="22"/>
            <w:lang w:eastAsia="es-MX"/>
          </w:rPr>
          <w:tab/>
        </w:r>
        <w:r w:rsidR="000E21ED" w:rsidRPr="00881215">
          <w:rPr>
            <w:rStyle w:val="Hipervnculo"/>
          </w:rPr>
          <w:t>Proposiciones Conjuntas.</w:t>
        </w:r>
        <w:r w:rsidR="000E21ED">
          <w:rPr>
            <w:webHidden/>
          </w:rPr>
          <w:tab/>
        </w:r>
        <w:r w:rsidR="000E21ED">
          <w:rPr>
            <w:webHidden/>
          </w:rPr>
          <w:fldChar w:fldCharType="begin"/>
        </w:r>
        <w:r w:rsidR="000E21ED">
          <w:rPr>
            <w:webHidden/>
          </w:rPr>
          <w:instrText xml:space="preserve"> PAGEREF _Toc473717540 \h </w:instrText>
        </w:r>
        <w:r w:rsidR="000E21ED">
          <w:rPr>
            <w:webHidden/>
          </w:rPr>
        </w:r>
        <w:r w:rsidR="000E21ED">
          <w:rPr>
            <w:webHidden/>
          </w:rPr>
          <w:fldChar w:fldCharType="separate"/>
        </w:r>
        <w:r w:rsidR="00EA6ADB">
          <w:rPr>
            <w:webHidden/>
          </w:rPr>
          <w:t>15</w:t>
        </w:r>
        <w:r w:rsidR="000E21ED">
          <w:rPr>
            <w:webHidden/>
          </w:rPr>
          <w:fldChar w:fldCharType="end"/>
        </w:r>
      </w:hyperlink>
    </w:p>
    <w:p w14:paraId="45F2B3AE" w14:textId="7A78260E" w:rsidR="000E21ED" w:rsidRDefault="00FD5811">
      <w:pPr>
        <w:pStyle w:val="TDC1"/>
        <w:rPr>
          <w:rFonts w:asciiTheme="minorHAnsi" w:eastAsiaTheme="minorEastAsia" w:hAnsiTheme="minorHAnsi" w:cstheme="minorBidi"/>
          <w:sz w:val="22"/>
          <w:szCs w:val="22"/>
          <w:lang w:eastAsia="es-MX"/>
        </w:rPr>
      </w:pPr>
      <w:hyperlink w:anchor="_Toc473717541" w:history="1">
        <w:r w:rsidR="000E21ED" w:rsidRPr="00881215">
          <w:rPr>
            <w:rStyle w:val="Hipervnculo"/>
          </w:rPr>
          <w:t>3.7</w:t>
        </w:r>
        <w:r w:rsidR="000E21ED">
          <w:rPr>
            <w:rFonts w:asciiTheme="minorHAnsi" w:eastAsiaTheme="minorEastAsia" w:hAnsiTheme="minorHAnsi" w:cstheme="minorBidi"/>
            <w:sz w:val="22"/>
            <w:szCs w:val="22"/>
            <w:lang w:eastAsia="es-MX"/>
          </w:rPr>
          <w:tab/>
        </w:r>
        <w:r w:rsidR="000E21ED" w:rsidRPr="00881215">
          <w:rPr>
            <w:rStyle w:val="Hipervnculo"/>
          </w:rPr>
          <w:t>Entrega de una sola Proposición.</w:t>
        </w:r>
        <w:r w:rsidR="000E21ED">
          <w:rPr>
            <w:webHidden/>
          </w:rPr>
          <w:tab/>
        </w:r>
        <w:r w:rsidR="000E21ED">
          <w:rPr>
            <w:webHidden/>
          </w:rPr>
          <w:fldChar w:fldCharType="begin"/>
        </w:r>
        <w:r w:rsidR="000E21ED">
          <w:rPr>
            <w:webHidden/>
          </w:rPr>
          <w:instrText xml:space="preserve"> PAGEREF _Toc473717541 \h </w:instrText>
        </w:r>
        <w:r w:rsidR="000E21ED">
          <w:rPr>
            <w:webHidden/>
          </w:rPr>
        </w:r>
        <w:r w:rsidR="000E21ED">
          <w:rPr>
            <w:webHidden/>
          </w:rPr>
          <w:fldChar w:fldCharType="separate"/>
        </w:r>
        <w:r w:rsidR="00EA6ADB">
          <w:rPr>
            <w:webHidden/>
          </w:rPr>
          <w:t>17</w:t>
        </w:r>
        <w:r w:rsidR="000E21ED">
          <w:rPr>
            <w:webHidden/>
          </w:rPr>
          <w:fldChar w:fldCharType="end"/>
        </w:r>
      </w:hyperlink>
    </w:p>
    <w:p w14:paraId="0AE3FBFF" w14:textId="4802BA8B" w:rsidR="000E21ED" w:rsidRDefault="00FD5811">
      <w:pPr>
        <w:pStyle w:val="TDC1"/>
        <w:rPr>
          <w:rFonts w:asciiTheme="minorHAnsi" w:eastAsiaTheme="minorEastAsia" w:hAnsiTheme="minorHAnsi" w:cstheme="minorBidi"/>
          <w:sz w:val="22"/>
          <w:szCs w:val="22"/>
          <w:lang w:eastAsia="es-MX"/>
        </w:rPr>
      </w:pPr>
      <w:hyperlink w:anchor="_Toc473717542" w:history="1">
        <w:r w:rsidR="000E21ED" w:rsidRPr="00881215">
          <w:rPr>
            <w:rStyle w:val="Hipervnculo"/>
          </w:rPr>
          <w:t>3.8</w:t>
        </w:r>
        <w:r w:rsidR="000E21ED">
          <w:rPr>
            <w:rFonts w:asciiTheme="minorHAnsi" w:eastAsiaTheme="minorEastAsia" w:hAnsiTheme="minorHAnsi" w:cstheme="minorBidi"/>
            <w:sz w:val="22"/>
            <w:szCs w:val="22"/>
            <w:lang w:eastAsia="es-MX"/>
          </w:rPr>
          <w:tab/>
        </w:r>
        <w:r w:rsidR="000E21ED" w:rsidRPr="00881215">
          <w:rPr>
            <w:rStyle w:val="Hipervnculo"/>
          </w:rPr>
          <w:t>Fecha y Hora para Revisión de Documentación Complementaria.</w:t>
        </w:r>
        <w:r w:rsidR="000E21ED">
          <w:rPr>
            <w:webHidden/>
          </w:rPr>
          <w:tab/>
        </w:r>
        <w:r w:rsidR="000E21ED">
          <w:rPr>
            <w:webHidden/>
          </w:rPr>
          <w:fldChar w:fldCharType="begin"/>
        </w:r>
        <w:r w:rsidR="000E21ED">
          <w:rPr>
            <w:webHidden/>
          </w:rPr>
          <w:instrText xml:space="preserve"> PAGEREF _Toc473717542 \h </w:instrText>
        </w:r>
        <w:r w:rsidR="000E21ED">
          <w:rPr>
            <w:webHidden/>
          </w:rPr>
        </w:r>
        <w:r w:rsidR="000E21ED">
          <w:rPr>
            <w:webHidden/>
          </w:rPr>
          <w:fldChar w:fldCharType="separate"/>
        </w:r>
        <w:r w:rsidR="00EA6ADB">
          <w:rPr>
            <w:webHidden/>
          </w:rPr>
          <w:t>17</w:t>
        </w:r>
        <w:r w:rsidR="000E21ED">
          <w:rPr>
            <w:webHidden/>
          </w:rPr>
          <w:fldChar w:fldCharType="end"/>
        </w:r>
      </w:hyperlink>
    </w:p>
    <w:p w14:paraId="67471AAF" w14:textId="0E274E55" w:rsidR="000E21ED" w:rsidRDefault="00FD5811">
      <w:pPr>
        <w:pStyle w:val="TDC1"/>
        <w:rPr>
          <w:rFonts w:asciiTheme="minorHAnsi" w:eastAsiaTheme="minorEastAsia" w:hAnsiTheme="minorHAnsi" w:cstheme="minorBidi"/>
          <w:sz w:val="22"/>
          <w:szCs w:val="22"/>
          <w:lang w:eastAsia="es-MX"/>
        </w:rPr>
      </w:pPr>
      <w:hyperlink w:anchor="_Toc473717543" w:history="1">
        <w:r w:rsidR="000E21ED" w:rsidRPr="00881215">
          <w:rPr>
            <w:rStyle w:val="Hipervnculo"/>
          </w:rPr>
          <w:t>3.9</w:t>
        </w:r>
        <w:r w:rsidR="000E21ED">
          <w:rPr>
            <w:rFonts w:asciiTheme="minorHAnsi" w:eastAsiaTheme="minorEastAsia" w:hAnsiTheme="minorHAnsi" w:cstheme="minorBidi"/>
            <w:sz w:val="22"/>
            <w:szCs w:val="22"/>
            <w:lang w:eastAsia="es-MX"/>
          </w:rPr>
          <w:tab/>
        </w:r>
        <w:r w:rsidR="000E21ED" w:rsidRPr="00881215">
          <w:rPr>
            <w:rStyle w:val="Hipervnculo"/>
          </w:rPr>
          <w:t>De quien Rubricará las Proposiciones.</w:t>
        </w:r>
        <w:r w:rsidR="000E21ED">
          <w:rPr>
            <w:webHidden/>
          </w:rPr>
          <w:tab/>
        </w:r>
        <w:r w:rsidR="000E21ED">
          <w:rPr>
            <w:webHidden/>
          </w:rPr>
          <w:fldChar w:fldCharType="begin"/>
        </w:r>
        <w:r w:rsidR="000E21ED">
          <w:rPr>
            <w:webHidden/>
          </w:rPr>
          <w:instrText xml:space="preserve"> PAGEREF _Toc473717543 \h </w:instrText>
        </w:r>
        <w:r w:rsidR="000E21ED">
          <w:rPr>
            <w:webHidden/>
          </w:rPr>
        </w:r>
        <w:r w:rsidR="000E21ED">
          <w:rPr>
            <w:webHidden/>
          </w:rPr>
          <w:fldChar w:fldCharType="separate"/>
        </w:r>
        <w:r w:rsidR="00EA6ADB">
          <w:rPr>
            <w:webHidden/>
          </w:rPr>
          <w:t>17</w:t>
        </w:r>
        <w:r w:rsidR="000E21ED">
          <w:rPr>
            <w:webHidden/>
          </w:rPr>
          <w:fldChar w:fldCharType="end"/>
        </w:r>
      </w:hyperlink>
    </w:p>
    <w:p w14:paraId="2DD79C7E" w14:textId="33438BE5" w:rsidR="000E21ED" w:rsidRDefault="00FD5811">
      <w:pPr>
        <w:pStyle w:val="TDC1"/>
        <w:rPr>
          <w:rFonts w:asciiTheme="minorHAnsi" w:eastAsiaTheme="minorEastAsia" w:hAnsiTheme="minorHAnsi" w:cstheme="minorBidi"/>
          <w:sz w:val="22"/>
          <w:szCs w:val="22"/>
          <w:lang w:eastAsia="es-MX"/>
        </w:rPr>
      </w:pPr>
      <w:hyperlink w:anchor="_Toc473717544" w:history="1">
        <w:r w:rsidR="000E21ED" w:rsidRPr="00881215">
          <w:rPr>
            <w:rStyle w:val="Hipervnculo"/>
          </w:rPr>
          <w:t>3.10</w:t>
        </w:r>
        <w:r w:rsidR="000E21ED">
          <w:rPr>
            <w:rFonts w:asciiTheme="minorHAnsi" w:eastAsiaTheme="minorEastAsia" w:hAnsiTheme="minorHAnsi" w:cstheme="minorBidi"/>
            <w:sz w:val="22"/>
            <w:szCs w:val="22"/>
            <w:lang w:eastAsia="es-MX"/>
          </w:rPr>
          <w:tab/>
        </w:r>
        <w:r w:rsidR="000E21ED" w:rsidRPr="00881215">
          <w:rPr>
            <w:rStyle w:val="Hipervnculo"/>
          </w:rPr>
          <w:t>Fallo y Firma del Contrato.</w:t>
        </w:r>
        <w:r w:rsidR="000E21ED">
          <w:rPr>
            <w:webHidden/>
          </w:rPr>
          <w:tab/>
        </w:r>
        <w:r w:rsidR="000E21ED">
          <w:rPr>
            <w:webHidden/>
          </w:rPr>
          <w:fldChar w:fldCharType="begin"/>
        </w:r>
        <w:r w:rsidR="000E21ED">
          <w:rPr>
            <w:webHidden/>
          </w:rPr>
          <w:instrText xml:space="preserve"> PAGEREF _Toc473717544 \h </w:instrText>
        </w:r>
        <w:r w:rsidR="000E21ED">
          <w:rPr>
            <w:webHidden/>
          </w:rPr>
        </w:r>
        <w:r w:rsidR="000E21ED">
          <w:rPr>
            <w:webHidden/>
          </w:rPr>
          <w:fldChar w:fldCharType="separate"/>
        </w:r>
        <w:r w:rsidR="00EA6ADB">
          <w:rPr>
            <w:webHidden/>
          </w:rPr>
          <w:t>17</w:t>
        </w:r>
        <w:r w:rsidR="000E21ED">
          <w:rPr>
            <w:webHidden/>
          </w:rPr>
          <w:fldChar w:fldCharType="end"/>
        </w:r>
      </w:hyperlink>
    </w:p>
    <w:p w14:paraId="439B5D59" w14:textId="60C7A4E9" w:rsidR="000E21ED" w:rsidRDefault="00FD5811">
      <w:pPr>
        <w:pStyle w:val="TDC1"/>
        <w:rPr>
          <w:rFonts w:asciiTheme="minorHAnsi" w:eastAsiaTheme="minorEastAsia" w:hAnsiTheme="minorHAnsi" w:cstheme="minorBidi"/>
          <w:sz w:val="22"/>
          <w:szCs w:val="22"/>
          <w:lang w:eastAsia="es-MX"/>
        </w:rPr>
      </w:pPr>
      <w:hyperlink w:anchor="_Toc473717545" w:history="1">
        <w:r w:rsidR="000E21ED" w:rsidRPr="00881215">
          <w:rPr>
            <w:rStyle w:val="Hipervnculo"/>
          </w:rPr>
          <w:t>3.10.1</w:t>
        </w:r>
        <w:r w:rsidR="000E21ED">
          <w:rPr>
            <w:rFonts w:asciiTheme="minorHAnsi" w:eastAsiaTheme="minorEastAsia" w:hAnsiTheme="minorHAnsi" w:cstheme="minorBidi"/>
            <w:sz w:val="22"/>
            <w:szCs w:val="22"/>
            <w:lang w:eastAsia="es-MX"/>
          </w:rPr>
          <w:tab/>
        </w:r>
        <w:r w:rsidR="000E21ED" w:rsidRPr="00881215">
          <w:rPr>
            <w:rStyle w:val="Hipervnculo"/>
          </w:rPr>
          <w:t>Acto de Fallo.</w:t>
        </w:r>
        <w:r w:rsidR="000E21ED">
          <w:rPr>
            <w:webHidden/>
          </w:rPr>
          <w:tab/>
        </w:r>
        <w:r w:rsidR="000E21ED">
          <w:rPr>
            <w:webHidden/>
          </w:rPr>
          <w:fldChar w:fldCharType="begin"/>
        </w:r>
        <w:r w:rsidR="000E21ED">
          <w:rPr>
            <w:webHidden/>
          </w:rPr>
          <w:instrText xml:space="preserve"> PAGEREF _Toc473717545 \h </w:instrText>
        </w:r>
        <w:r w:rsidR="000E21ED">
          <w:rPr>
            <w:webHidden/>
          </w:rPr>
        </w:r>
        <w:r w:rsidR="000E21ED">
          <w:rPr>
            <w:webHidden/>
          </w:rPr>
          <w:fldChar w:fldCharType="separate"/>
        </w:r>
        <w:r w:rsidR="00EA6ADB">
          <w:rPr>
            <w:webHidden/>
          </w:rPr>
          <w:t>17</w:t>
        </w:r>
        <w:r w:rsidR="000E21ED">
          <w:rPr>
            <w:webHidden/>
          </w:rPr>
          <w:fldChar w:fldCharType="end"/>
        </w:r>
      </w:hyperlink>
    </w:p>
    <w:p w14:paraId="3A58F56D" w14:textId="451B3C07" w:rsidR="000E21ED" w:rsidRDefault="00FD5811">
      <w:pPr>
        <w:pStyle w:val="TDC1"/>
        <w:rPr>
          <w:rFonts w:asciiTheme="minorHAnsi" w:eastAsiaTheme="minorEastAsia" w:hAnsiTheme="minorHAnsi" w:cstheme="minorBidi"/>
          <w:sz w:val="22"/>
          <w:szCs w:val="22"/>
          <w:lang w:eastAsia="es-MX"/>
        </w:rPr>
      </w:pPr>
      <w:hyperlink w:anchor="_Toc473717546" w:history="1">
        <w:r w:rsidR="000E21ED" w:rsidRPr="00881215">
          <w:rPr>
            <w:rStyle w:val="Hipervnculo"/>
          </w:rPr>
          <w:t>3.10.2</w:t>
        </w:r>
        <w:r w:rsidR="000E21ED">
          <w:rPr>
            <w:rFonts w:asciiTheme="minorHAnsi" w:eastAsiaTheme="minorEastAsia" w:hAnsiTheme="minorHAnsi" w:cstheme="minorBidi"/>
            <w:sz w:val="22"/>
            <w:szCs w:val="22"/>
            <w:lang w:eastAsia="es-MX"/>
          </w:rPr>
          <w:tab/>
        </w:r>
        <w:r w:rsidR="000E21ED" w:rsidRPr="00881215">
          <w:rPr>
            <w:rStyle w:val="Hipervnculo"/>
          </w:rPr>
          <w:t>Firma del Contrato.</w:t>
        </w:r>
        <w:r w:rsidR="000E21ED">
          <w:rPr>
            <w:webHidden/>
          </w:rPr>
          <w:tab/>
        </w:r>
        <w:r w:rsidR="000E21ED">
          <w:rPr>
            <w:webHidden/>
          </w:rPr>
          <w:fldChar w:fldCharType="begin"/>
        </w:r>
        <w:r w:rsidR="000E21ED">
          <w:rPr>
            <w:webHidden/>
          </w:rPr>
          <w:instrText xml:space="preserve"> PAGEREF _Toc473717546 \h </w:instrText>
        </w:r>
        <w:r w:rsidR="000E21ED">
          <w:rPr>
            <w:webHidden/>
          </w:rPr>
        </w:r>
        <w:r w:rsidR="000E21ED">
          <w:rPr>
            <w:webHidden/>
          </w:rPr>
          <w:fldChar w:fldCharType="separate"/>
        </w:r>
        <w:r w:rsidR="00EA6ADB">
          <w:rPr>
            <w:webHidden/>
          </w:rPr>
          <w:t>18</w:t>
        </w:r>
        <w:r w:rsidR="000E21ED">
          <w:rPr>
            <w:webHidden/>
          </w:rPr>
          <w:fldChar w:fldCharType="end"/>
        </w:r>
      </w:hyperlink>
    </w:p>
    <w:p w14:paraId="01CC2520" w14:textId="2C17D1B0" w:rsidR="000E21ED" w:rsidRDefault="00FD5811">
      <w:pPr>
        <w:pStyle w:val="TDC1"/>
        <w:rPr>
          <w:rFonts w:asciiTheme="minorHAnsi" w:eastAsiaTheme="minorEastAsia" w:hAnsiTheme="minorHAnsi" w:cstheme="minorBidi"/>
          <w:sz w:val="22"/>
          <w:szCs w:val="22"/>
          <w:lang w:eastAsia="es-MX"/>
        </w:rPr>
      </w:pPr>
      <w:hyperlink w:anchor="_Toc473717547" w:history="1">
        <w:r w:rsidR="000E21ED" w:rsidRPr="00881215">
          <w:rPr>
            <w:rStyle w:val="Hipervnculo"/>
          </w:rPr>
          <w:t>3.10.3</w:t>
        </w:r>
        <w:r w:rsidR="000E21ED">
          <w:rPr>
            <w:rFonts w:asciiTheme="minorHAnsi" w:eastAsiaTheme="minorEastAsia" w:hAnsiTheme="minorHAnsi" w:cstheme="minorBidi"/>
            <w:sz w:val="22"/>
            <w:szCs w:val="22"/>
            <w:lang w:eastAsia="es-MX"/>
          </w:rPr>
          <w:tab/>
        </w:r>
        <w:r w:rsidR="000E21ED" w:rsidRPr="00881215">
          <w:rPr>
            <w:rStyle w:val="Hipervnculo"/>
          </w:rPr>
          <w:t>Adjudicación del Contrato.</w:t>
        </w:r>
        <w:r w:rsidR="000E21ED">
          <w:rPr>
            <w:webHidden/>
          </w:rPr>
          <w:tab/>
        </w:r>
        <w:r w:rsidR="000E21ED">
          <w:rPr>
            <w:webHidden/>
          </w:rPr>
          <w:fldChar w:fldCharType="begin"/>
        </w:r>
        <w:r w:rsidR="000E21ED">
          <w:rPr>
            <w:webHidden/>
          </w:rPr>
          <w:instrText xml:space="preserve"> PAGEREF _Toc473717547 \h </w:instrText>
        </w:r>
        <w:r w:rsidR="000E21ED">
          <w:rPr>
            <w:webHidden/>
          </w:rPr>
        </w:r>
        <w:r w:rsidR="000E21ED">
          <w:rPr>
            <w:webHidden/>
          </w:rPr>
          <w:fldChar w:fldCharType="separate"/>
        </w:r>
        <w:r w:rsidR="00EA6ADB">
          <w:rPr>
            <w:webHidden/>
          </w:rPr>
          <w:t>19</w:t>
        </w:r>
        <w:r w:rsidR="000E21ED">
          <w:rPr>
            <w:webHidden/>
          </w:rPr>
          <w:fldChar w:fldCharType="end"/>
        </w:r>
      </w:hyperlink>
    </w:p>
    <w:p w14:paraId="0FB8FDE4" w14:textId="3AE7885F" w:rsidR="000E21ED" w:rsidRDefault="00FD5811">
      <w:pPr>
        <w:pStyle w:val="TDC1"/>
        <w:rPr>
          <w:rFonts w:asciiTheme="minorHAnsi" w:eastAsiaTheme="minorEastAsia" w:hAnsiTheme="minorHAnsi" w:cstheme="minorBidi"/>
          <w:sz w:val="22"/>
          <w:szCs w:val="22"/>
          <w:lang w:eastAsia="es-MX"/>
        </w:rPr>
      </w:pPr>
      <w:hyperlink w:anchor="_Toc473717548" w:history="1">
        <w:r w:rsidR="000E21ED" w:rsidRPr="00881215">
          <w:rPr>
            <w:rStyle w:val="Hipervnculo"/>
          </w:rPr>
          <w:t>3.11</w:t>
        </w:r>
        <w:r w:rsidR="000E21ED">
          <w:rPr>
            <w:rFonts w:asciiTheme="minorHAnsi" w:eastAsiaTheme="minorEastAsia" w:hAnsiTheme="minorHAnsi" w:cstheme="minorBidi"/>
            <w:sz w:val="22"/>
            <w:szCs w:val="22"/>
            <w:lang w:eastAsia="es-MX"/>
          </w:rPr>
          <w:tab/>
        </w:r>
        <w:r w:rsidR="000E21ED" w:rsidRPr="00881215">
          <w:rPr>
            <w:rStyle w:val="Hipervnculo"/>
          </w:rPr>
          <w:t>Sanciones.</w:t>
        </w:r>
        <w:r w:rsidR="000E21ED">
          <w:rPr>
            <w:webHidden/>
          </w:rPr>
          <w:tab/>
        </w:r>
        <w:r w:rsidR="000E21ED">
          <w:rPr>
            <w:webHidden/>
          </w:rPr>
          <w:fldChar w:fldCharType="begin"/>
        </w:r>
        <w:r w:rsidR="000E21ED">
          <w:rPr>
            <w:webHidden/>
          </w:rPr>
          <w:instrText xml:space="preserve"> PAGEREF _Toc473717548 \h </w:instrText>
        </w:r>
        <w:r w:rsidR="000E21ED">
          <w:rPr>
            <w:webHidden/>
          </w:rPr>
        </w:r>
        <w:r w:rsidR="000E21ED">
          <w:rPr>
            <w:webHidden/>
          </w:rPr>
          <w:fldChar w:fldCharType="separate"/>
        </w:r>
        <w:r w:rsidR="00EA6ADB">
          <w:rPr>
            <w:webHidden/>
          </w:rPr>
          <w:t>19</w:t>
        </w:r>
        <w:r w:rsidR="000E21ED">
          <w:rPr>
            <w:webHidden/>
          </w:rPr>
          <w:fldChar w:fldCharType="end"/>
        </w:r>
      </w:hyperlink>
    </w:p>
    <w:p w14:paraId="46F0CF53" w14:textId="4D2A97A1" w:rsidR="000E21ED" w:rsidRDefault="00FD5811">
      <w:pPr>
        <w:pStyle w:val="TDC1"/>
        <w:rPr>
          <w:rFonts w:asciiTheme="minorHAnsi" w:eastAsiaTheme="minorEastAsia" w:hAnsiTheme="minorHAnsi" w:cstheme="minorBidi"/>
          <w:sz w:val="22"/>
          <w:szCs w:val="22"/>
          <w:lang w:eastAsia="es-MX"/>
        </w:rPr>
      </w:pPr>
      <w:hyperlink w:anchor="_Toc473717549" w:history="1">
        <w:r w:rsidR="000E21ED" w:rsidRPr="00881215">
          <w:rPr>
            <w:rStyle w:val="Hipervnculo"/>
          </w:rPr>
          <w:t>3.11.1</w:t>
        </w:r>
        <w:r w:rsidR="000E21ED">
          <w:rPr>
            <w:rFonts w:asciiTheme="minorHAnsi" w:eastAsiaTheme="minorEastAsia" w:hAnsiTheme="minorHAnsi" w:cstheme="minorBidi"/>
            <w:sz w:val="22"/>
            <w:szCs w:val="22"/>
            <w:lang w:eastAsia="es-MX"/>
          </w:rPr>
          <w:tab/>
        </w:r>
        <w:r w:rsidR="000E21ED" w:rsidRPr="00881215">
          <w:rPr>
            <w:rStyle w:val="Hipervnculo"/>
          </w:rPr>
          <w:t>Deducciones.</w:t>
        </w:r>
        <w:r w:rsidR="000E21ED">
          <w:rPr>
            <w:webHidden/>
          </w:rPr>
          <w:tab/>
        </w:r>
        <w:r w:rsidR="000E21ED">
          <w:rPr>
            <w:webHidden/>
          </w:rPr>
          <w:fldChar w:fldCharType="begin"/>
        </w:r>
        <w:r w:rsidR="000E21ED">
          <w:rPr>
            <w:webHidden/>
          </w:rPr>
          <w:instrText xml:space="preserve"> PAGEREF _Toc473717549 \h </w:instrText>
        </w:r>
        <w:r w:rsidR="000E21ED">
          <w:rPr>
            <w:webHidden/>
          </w:rPr>
        </w:r>
        <w:r w:rsidR="000E21ED">
          <w:rPr>
            <w:webHidden/>
          </w:rPr>
          <w:fldChar w:fldCharType="separate"/>
        </w:r>
        <w:r w:rsidR="00EA6ADB">
          <w:rPr>
            <w:webHidden/>
          </w:rPr>
          <w:t>19</w:t>
        </w:r>
        <w:r w:rsidR="000E21ED">
          <w:rPr>
            <w:webHidden/>
          </w:rPr>
          <w:fldChar w:fldCharType="end"/>
        </w:r>
      </w:hyperlink>
    </w:p>
    <w:p w14:paraId="1F4E762D" w14:textId="7E92AF52" w:rsidR="000E21ED" w:rsidRDefault="00FD5811">
      <w:pPr>
        <w:pStyle w:val="TDC1"/>
        <w:rPr>
          <w:rFonts w:asciiTheme="minorHAnsi" w:eastAsiaTheme="minorEastAsia" w:hAnsiTheme="minorHAnsi" w:cstheme="minorBidi"/>
          <w:sz w:val="22"/>
          <w:szCs w:val="22"/>
          <w:lang w:eastAsia="es-MX"/>
        </w:rPr>
      </w:pPr>
      <w:hyperlink w:anchor="_Toc473717550" w:history="1">
        <w:r w:rsidR="000E21ED" w:rsidRPr="00881215">
          <w:rPr>
            <w:rStyle w:val="Hipervnculo"/>
          </w:rPr>
          <w:t>3.11.2</w:t>
        </w:r>
        <w:r w:rsidR="000E21ED">
          <w:rPr>
            <w:rFonts w:asciiTheme="minorHAnsi" w:eastAsiaTheme="minorEastAsia" w:hAnsiTheme="minorHAnsi" w:cstheme="minorBidi"/>
            <w:sz w:val="22"/>
            <w:szCs w:val="22"/>
            <w:lang w:eastAsia="es-MX"/>
          </w:rPr>
          <w:tab/>
        </w:r>
        <w:r w:rsidR="000E21ED" w:rsidRPr="00881215">
          <w:rPr>
            <w:rStyle w:val="Hipervnculo"/>
          </w:rPr>
          <w:t>Pena Convencional.</w:t>
        </w:r>
        <w:r w:rsidR="000E21ED">
          <w:rPr>
            <w:webHidden/>
          </w:rPr>
          <w:tab/>
        </w:r>
        <w:r w:rsidR="000E21ED">
          <w:rPr>
            <w:webHidden/>
          </w:rPr>
          <w:fldChar w:fldCharType="begin"/>
        </w:r>
        <w:r w:rsidR="000E21ED">
          <w:rPr>
            <w:webHidden/>
          </w:rPr>
          <w:instrText xml:space="preserve"> PAGEREF _Toc473717550 \h </w:instrText>
        </w:r>
        <w:r w:rsidR="000E21ED">
          <w:rPr>
            <w:webHidden/>
          </w:rPr>
        </w:r>
        <w:r w:rsidR="000E21ED">
          <w:rPr>
            <w:webHidden/>
          </w:rPr>
          <w:fldChar w:fldCharType="separate"/>
        </w:r>
        <w:r w:rsidR="00EA6ADB">
          <w:rPr>
            <w:webHidden/>
          </w:rPr>
          <w:t>20</w:t>
        </w:r>
        <w:r w:rsidR="000E21ED">
          <w:rPr>
            <w:webHidden/>
          </w:rPr>
          <w:fldChar w:fldCharType="end"/>
        </w:r>
      </w:hyperlink>
    </w:p>
    <w:p w14:paraId="201859B7" w14:textId="0C790E31" w:rsidR="000E21ED" w:rsidRDefault="00FD5811">
      <w:pPr>
        <w:pStyle w:val="TDC1"/>
        <w:rPr>
          <w:rFonts w:asciiTheme="minorHAnsi" w:eastAsiaTheme="minorEastAsia" w:hAnsiTheme="minorHAnsi" w:cstheme="minorBidi"/>
          <w:sz w:val="22"/>
          <w:szCs w:val="22"/>
          <w:lang w:eastAsia="es-MX"/>
        </w:rPr>
      </w:pPr>
      <w:hyperlink w:anchor="_Toc473717551" w:history="1">
        <w:r w:rsidR="000E21ED" w:rsidRPr="00881215">
          <w:rPr>
            <w:rStyle w:val="Hipervnculo"/>
          </w:rPr>
          <w:t>3.11.3</w:t>
        </w:r>
        <w:r w:rsidR="000E21ED">
          <w:rPr>
            <w:rFonts w:asciiTheme="minorHAnsi" w:eastAsiaTheme="minorEastAsia" w:hAnsiTheme="minorHAnsi" w:cstheme="minorBidi"/>
            <w:sz w:val="22"/>
            <w:szCs w:val="22"/>
            <w:lang w:eastAsia="es-MX"/>
          </w:rPr>
          <w:tab/>
        </w:r>
        <w:r w:rsidR="000E21ED" w:rsidRPr="00881215">
          <w:rPr>
            <w:rStyle w:val="Hipervnculo"/>
          </w:rPr>
          <w:t>Por Incumplimiento al Contrato.</w:t>
        </w:r>
        <w:r w:rsidR="000E21ED">
          <w:rPr>
            <w:webHidden/>
          </w:rPr>
          <w:tab/>
        </w:r>
        <w:r w:rsidR="000E21ED">
          <w:rPr>
            <w:webHidden/>
          </w:rPr>
          <w:fldChar w:fldCharType="begin"/>
        </w:r>
        <w:r w:rsidR="000E21ED">
          <w:rPr>
            <w:webHidden/>
          </w:rPr>
          <w:instrText xml:space="preserve"> PAGEREF _Toc473717551 \h </w:instrText>
        </w:r>
        <w:r w:rsidR="000E21ED">
          <w:rPr>
            <w:webHidden/>
          </w:rPr>
        </w:r>
        <w:r w:rsidR="000E21ED">
          <w:rPr>
            <w:webHidden/>
          </w:rPr>
          <w:fldChar w:fldCharType="separate"/>
        </w:r>
        <w:r w:rsidR="00EA6ADB">
          <w:rPr>
            <w:webHidden/>
          </w:rPr>
          <w:t>20</w:t>
        </w:r>
        <w:r w:rsidR="000E21ED">
          <w:rPr>
            <w:webHidden/>
          </w:rPr>
          <w:fldChar w:fldCharType="end"/>
        </w:r>
      </w:hyperlink>
    </w:p>
    <w:p w14:paraId="61369240" w14:textId="3614B6D1" w:rsidR="000E21ED" w:rsidRDefault="00FD5811">
      <w:pPr>
        <w:pStyle w:val="TDC1"/>
        <w:rPr>
          <w:rFonts w:asciiTheme="minorHAnsi" w:eastAsiaTheme="minorEastAsia" w:hAnsiTheme="minorHAnsi" w:cstheme="minorBidi"/>
          <w:sz w:val="22"/>
          <w:szCs w:val="22"/>
          <w:lang w:eastAsia="es-MX"/>
        </w:rPr>
      </w:pPr>
      <w:hyperlink w:anchor="_Toc473717552" w:history="1">
        <w:r w:rsidR="000E21ED" w:rsidRPr="00881215">
          <w:rPr>
            <w:rStyle w:val="Hipervnculo"/>
          </w:rPr>
          <w:t>3.11.4</w:t>
        </w:r>
        <w:r w:rsidR="000E21ED">
          <w:rPr>
            <w:rFonts w:asciiTheme="minorHAnsi" w:eastAsiaTheme="minorEastAsia" w:hAnsiTheme="minorHAnsi" w:cstheme="minorBidi"/>
            <w:sz w:val="22"/>
            <w:szCs w:val="22"/>
            <w:lang w:eastAsia="es-MX"/>
          </w:rPr>
          <w:tab/>
        </w:r>
        <w:r w:rsidR="000E21ED" w:rsidRPr="00881215">
          <w:rPr>
            <w:rStyle w:val="Hipervnculo"/>
          </w:rPr>
          <w:t>Rescisión del Contrato.</w:t>
        </w:r>
        <w:r w:rsidR="000E21ED">
          <w:rPr>
            <w:webHidden/>
          </w:rPr>
          <w:tab/>
        </w:r>
        <w:r w:rsidR="000E21ED">
          <w:rPr>
            <w:webHidden/>
          </w:rPr>
          <w:fldChar w:fldCharType="begin"/>
        </w:r>
        <w:r w:rsidR="000E21ED">
          <w:rPr>
            <w:webHidden/>
          </w:rPr>
          <w:instrText xml:space="preserve"> PAGEREF _Toc473717552 \h </w:instrText>
        </w:r>
        <w:r w:rsidR="000E21ED">
          <w:rPr>
            <w:webHidden/>
          </w:rPr>
        </w:r>
        <w:r w:rsidR="000E21ED">
          <w:rPr>
            <w:webHidden/>
          </w:rPr>
          <w:fldChar w:fldCharType="separate"/>
        </w:r>
        <w:r w:rsidR="00EA6ADB">
          <w:rPr>
            <w:webHidden/>
          </w:rPr>
          <w:t>21</w:t>
        </w:r>
        <w:r w:rsidR="000E21ED">
          <w:rPr>
            <w:webHidden/>
          </w:rPr>
          <w:fldChar w:fldCharType="end"/>
        </w:r>
      </w:hyperlink>
    </w:p>
    <w:p w14:paraId="05959A1D" w14:textId="6FEC95A7" w:rsidR="000E21ED" w:rsidRDefault="00FD5811">
      <w:pPr>
        <w:pStyle w:val="TDC1"/>
        <w:rPr>
          <w:rFonts w:asciiTheme="minorHAnsi" w:eastAsiaTheme="minorEastAsia" w:hAnsiTheme="minorHAnsi" w:cstheme="minorBidi"/>
          <w:sz w:val="22"/>
          <w:szCs w:val="22"/>
          <w:lang w:eastAsia="es-MX"/>
        </w:rPr>
      </w:pPr>
      <w:hyperlink w:anchor="_Toc473717553" w:history="1">
        <w:r w:rsidR="000E21ED" w:rsidRPr="00881215">
          <w:rPr>
            <w:rStyle w:val="Hipervnculo"/>
          </w:rPr>
          <w:t>3.11.5</w:t>
        </w:r>
        <w:r w:rsidR="000E21ED">
          <w:rPr>
            <w:rFonts w:asciiTheme="minorHAnsi" w:eastAsiaTheme="minorEastAsia" w:hAnsiTheme="minorHAnsi" w:cstheme="minorBidi"/>
            <w:sz w:val="22"/>
            <w:szCs w:val="22"/>
            <w:lang w:eastAsia="es-MX"/>
          </w:rPr>
          <w:tab/>
        </w:r>
        <w:r w:rsidR="000E21ED" w:rsidRPr="00881215">
          <w:rPr>
            <w:rStyle w:val="Hipervnculo"/>
          </w:rPr>
          <w:t>Terminación Anticipada.</w:t>
        </w:r>
        <w:r w:rsidR="000E21ED">
          <w:rPr>
            <w:webHidden/>
          </w:rPr>
          <w:tab/>
        </w:r>
        <w:r w:rsidR="000E21ED">
          <w:rPr>
            <w:webHidden/>
          </w:rPr>
          <w:fldChar w:fldCharType="begin"/>
        </w:r>
        <w:r w:rsidR="000E21ED">
          <w:rPr>
            <w:webHidden/>
          </w:rPr>
          <w:instrText xml:space="preserve"> PAGEREF _Toc473717553 \h </w:instrText>
        </w:r>
        <w:r w:rsidR="000E21ED">
          <w:rPr>
            <w:webHidden/>
          </w:rPr>
        </w:r>
        <w:r w:rsidR="000E21ED">
          <w:rPr>
            <w:webHidden/>
          </w:rPr>
          <w:fldChar w:fldCharType="separate"/>
        </w:r>
        <w:r w:rsidR="00EA6ADB">
          <w:rPr>
            <w:webHidden/>
          </w:rPr>
          <w:t>23</w:t>
        </w:r>
        <w:r w:rsidR="000E21ED">
          <w:rPr>
            <w:webHidden/>
          </w:rPr>
          <w:fldChar w:fldCharType="end"/>
        </w:r>
      </w:hyperlink>
    </w:p>
    <w:p w14:paraId="5745FD7C" w14:textId="6AEB523C" w:rsidR="000E21ED" w:rsidRDefault="00FD5811">
      <w:pPr>
        <w:pStyle w:val="TDC1"/>
        <w:rPr>
          <w:rFonts w:asciiTheme="minorHAnsi" w:eastAsiaTheme="minorEastAsia" w:hAnsiTheme="minorHAnsi" w:cstheme="minorBidi"/>
          <w:sz w:val="22"/>
          <w:szCs w:val="22"/>
          <w:lang w:eastAsia="es-MX"/>
        </w:rPr>
      </w:pPr>
      <w:hyperlink w:anchor="_Toc473717554" w:history="1">
        <w:r w:rsidR="000E21ED" w:rsidRPr="00881215">
          <w:rPr>
            <w:rStyle w:val="Hipervnculo"/>
          </w:rPr>
          <w:t>4. REQUISITOS QUE LOS LICITANTES DEBEN CUMPLIR.</w:t>
        </w:r>
        <w:r w:rsidR="000E21ED">
          <w:rPr>
            <w:webHidden/>
          </w:rPr>
          <w:tab/>
        </w:r>
        <w:r w:rsidR="000E21ED">
          <w:rPr>
            <w:webHidden/>
          </w:rPr>
          <w:fldChar w:fldCharType="begin"/>
        </w:r>
        <w:r w:rsidR="000E21ED">
          <w:rPr>
            <w:webHidden/>
          </w:rPr>
          <w:instrText xml:space="preserve"> PAGEREF _Toc473717554 \h </w:instrText>
        </w:r>
        <w:r w:rsidR="000E21ED">
          <w:rPr>
            <w:webHidden/>
          </w:rPr>
        </w:r>
        <w:r w:rsidR="000E21ED">
          <w:rPr>
            <w:webHidden/>
          </w:rPr>
          <w:fldChar w:fldCharType="separate"/>
        </w:r>
        <w:r w:rsidR="00EA6ADB">
          <w:rPr>
            <w:webHidden/>
          </w:rPr>
          <w:t>23</w:t>
        </w:r>
        <w:r w:rsidR="000E21ED">
          <w:rPr>
            <w:webHidden/>
          </w:rPr>
          <w:fldChar w:fldCharType="end"/>
        </w:r>
      </w:hyperlink>
    </w:p>
    <w:p w14:paraId="331A6BAB" w14:textId="621125BA" w:rsidR="000E21ED" w:rsidRDefault="00FD5811">
      <w:pPr>
        <w:pStyle w:val="TDC1"/>
        <w:rPr>
          <w:rFonts w:asciiTheme="minorHAnsi" w:eastAsiaTheme="minorEastAsia" w:hAnsiTheme="minorHAnsi" w:cstheme="minorBidi"/>
          <w:sz w:val="22"/>
          <w:szCs w:val="22"/>
          <w:lang w:eastAsia="es-MX"/>
        </w:rPr>
      </w:pPr>
      <w:hyperlink w:anchor="_Toc473717555" w:history="1">
        <w:r w:rsidR="000E21ED" w:rsidRPr="00881215">
          <w:rPr>
            <w:rStyle w:val="Hipervnculo"/>
          </w:rPr>
          <w:t>4.1</w:t>
        </w:r>
        <w:r w:rsidR="000E21ED">
          <w:rPr>
            <w:rFonts w:asciiTheme="minorHAnsi" w:eastAsiaTheme="minorEastAsia" w:hAnsiTheme="minorHAnsi" w:cstheme="minorBidi"/>
            <w:sz w:val="22"/>
            <w:szCs w:val="22"/>
            <w:lang w:eastAsia="es-MX"/>
          </w:rPr>
          <w:tab/>
        </w:r>
        <w:r w:rsidR="000E21ED" w:rsidRPr="00881215">
          <w:rPr>
            <w:rStyle w:val="Hipervnculo"/>
          </w:rPr>
          <w:t>Documentación Complementaria.</w:t>
        </w:r>
        <w:r w:rsidR="000E21ED">
          <w:rPr>
            <w:webHidden/>
          </w:rPr>
          <w:tab/>
        </w:r>
        <w:r w:rsidR="000E21ED">
          <w:rPr>
            <w:webHidden/>
          </w:rPr>
          <w:fldChar w:fldCharType="begin"/>
        </w:r>
        <w:r w:rsidR="000E21ED">
          <w:rPr>
            <w:webHidden/>
          </w:rPr>
          <w:instrText xml:space="preserve"> PAGEREF _Toc473717555 \h </w:instrText>
        </w:r>
        <w:r w:rsidR="000E21ED">
          <w:rPr>
            <w:webHidden/>
          </w:rPr>
        </w:r>
        <w:r w:rsidR="000E21ED">
          <w:rPr>
            <w:webHidden/>
          </w:rPr>
          <w:fldChar w:fldCharType="separate"/>
        </w:r>
        <w:r w:rsidR="00EA6ADB">
          <w:rPr>
            <w:webHidden/>
          </w:rPr>
          <w:t>23</w:t>
        </w:r>
        <w:r w:rsidR="000E21ED">
          <w:rPr>
            <w:webHidden/>
          </w:rPr>
          <w:fldChar w:fldCharType="end"/>
        </w:r>
      </w:hyperlink>
    </w:p>
    <w:p w14:paraId="17A14EFF" w14:textId="4C86DE4A" w:rsidR="000E21ED" w:rsidRDefault="00FD5811">
      <w:pPr>
        <w:pStyle w:val="TDC1"/>
        <w:rPr>
          <w:rFonts w:asciiTheme="minorHAnsi" w:eastAsiaTheme="minorEastAsia" w:hAnsiTheme="minorHAnsi" w:cstheme="minorBidi"/>
          <w:sz w:val="22"/>
          <w:szCs w:val="22"/>
          <w:lang w:eastAsia="es-MX"/>
        </w:rPr>
      </w:pPr>
      <w:hyperlink w:anchor="_Toc473717556" w:history="1">
        <w:r w:rsidR="000E21ED" w:rsidRPr="00881215">
          <w:rPr>
            <w:rStyle w:val="Hipervnculo"/>
          </w:rPr>
          <w:t>4.2</w:t>
        </w:r>
        <w:r w:rsidR="000E21ED">
          <w:rPr>
            <w:rFonts w:asciiTheme="minorHAnsi" w:eastAsiaTheme="minorEastAsia" w:hAnsiTheme="minorHAnsi" w:cstheme="minorBidi"/>
            <w:sz w:val="22"/>
            <w:szCs w:val="22"/>
            <w:lang w:eastAsia="es-MX"/>
          </w:rPr>
          <w:tab/>
        </w:r>
        <w:r w:rsidR="000E21ED" w:rsidRPr="00881215">
          <w:rPr>
            <w:rStyle w:val="Hipervnculo"/>
          </w:rPr>
          <w:t>Proposición Técnica.</w:t>
        </w:r>
        <w:r w:rsidR="000E21ED">
          <w:rPr>
            <w:webHidden/>
          </w:rPr>
          <w:tab/>
        </w:r>
        <w:r w:rsidR="000E21ED">
          <w:rPr>
            <w:webHidden/>
          </w:rPr>
          <w:fldChar w:fldCharType="begin"/>
        </w:r>
        <w:r w:rsidR="000E21ED">
          <w:rPr>
            <w:webHidden/>
          </w:rPr>
          <w:instrText xml:space="preserve"> PAGEREF _Toc473717556 \h </w:instrText>
        </w:r>
        <w:r w:rsidR="000E21ED">
          <w:rPr>
            <w:webHidden/>
          </w:rPr>
        </w:r>
        <w:r w:rsidR="000E21ED">
          <w:rPr>
            <w:webHidden/>
          </w:rPr>
          <w:fldChar w:fldCharType="separate"/>
        </w:r>
        <w:r w:rsidR="00EA6ADB">
          <w:rPr>
            <w:webHidden/>
          </w:rPr>
          <w:t>25</w:t>
        </w:r>
        <w:r w:rsidR="000E21ED">
          <w:rPr>
            <w:webHidden/>
          </w:rPr>
          <w:fldChar w:fldCharType="end"/>
        </w:r>
      </w:hyperlink>
    </w:p>
    <w:p w14:paraId="2260583E" w14:textId="6F4413FE" w:rsidR="000E21ED" w:rsidRDefault="00FD5811">
      <w:pPr>
        <w:pStyle w:val="TDC1"/>
        <w:rPr>
          <w:rFonts w:asciiTheme="minorHAnsi" w:eastAsiaTheme="minorEastAsia" w:hAnsiTheme="minorHAnsi" w:cstheme="minorBidi"/>
          <w:sz w:val="22"/>
          <w:szCs w:val="22"/>
          <w:lang w:eastAsia="es-MX"/>
        </w:rPr>
      </w:pPr>
      <w:hyperlink w:anchor="_Toc473717557" w:history="1">
        <w:r w:rsidR="000E21ED" w:rsidRPr="00881215">
          <w:rPr>
            <w:rStyle w:val="Hipervnculo"/>
          </w:rPr>
          <w:t>4. 3</w:t>
        </w:r>
        <w:r w:rsidR="000E21ED">
          <w:rPr>
            <w:rFonts w:asciiTheme="minorHAnsi" w:eastAsiaTheme="minorEastAsia" w:hAnsiTheme="minorHAnsi" w:cstheme="minorBidi"/>
            <w:sz w:val="22"/>
            <w:szCs w:val="22"/>
            <w:lang w:eastAsia="es-MX"/>
          </w:rPr>
          <w:tab/>
        </w:r>
        <w:r w:rsidR="000E21ED" w:rsidRPr="00881215">
          <w:rPr>
            <w:rStyle w:val="Hipervnculo"/>
          </w:rPr>
          <w:t>Proposición Económica.</w:t>
        </w:r>
        <w:r w:rsidR="000E21ED">
          <w:rPr>
            <w:webHidden/>
          </w:rPr>
          <w:tab/>
        </w:r>
        <w:r w:rsidR="000E21ED">
          <w:rPr>
            <w:webHidden/>
          </w:rPr>
          <w:fldChar w:fldCharType="begin"/>
        </w:r>
        <w:r w:rsidR="000E21ED">
          <w:rPr>
            <w:webHidden/>
          </w:rPr>
          <w:instrText xml:space="preserve"> PAGEREF _Toc473717557 \h </w:instrText>
        </w:r>
        <w:r w:rsidR="000E21ED">
          <w:rPr>
            <w:webHidden/>
          </w:rPr>
        </w:r>
        <w:r w:rsidR="000E21ED">
          <w:rPr>
            <w:webHidden/>
          </w:rPr>
          <w:fldChar w:fldCharType="separate"/>
        </w:r>
        <w:r w:rsidR="00EA6ADB">
          <w:rPr>
            <w:webHidden/>
          </w:rPr>
          <w:t>26</w:t>
        </w:r>
        <w:r w:rsidR="000E21ED">
          <w:rPr>
            <w:webHidden/>
          </w:rPr>
          <w:fldChar w:fldCharType="end"/>
        </w:r>
      </w:hyperlink>
    </w:p>
    <w:p w14:paraId="65260090" w14:textId="6E27166C" w:rsidR="000E21ED" w:rsidRDefault="00FD5811">
      <w:pPr>
        <w:pStyle w:val="TDC1"/>
        <w:rPr>
          <w:rFonts w:asciiTheme="minorHAnsi" w:eastAsiaTheme="minorEastAsia" w:hAnsiTheme="minorHAnsi" w:cstheme="minorBidi"/>
          <w:sz w:val="22"/>
          <w:szCs w:val="22"/>
          <w:lang w:eastAsia="es-MX"/>
        </w:rPr>
      </w:pPr>
      <w:hyperlink w:anchor="_Toc473717560" w:history="1">
        <w:r w:rsidR="000E21ED" w:rsidRPr="00881215">
          <w:rPr>
            <w:rStyle w:val="Hipervnculo"/>
          </w:rPr>
          <w:t>5. CRITERIOS DE EVALUACIÓN Y ADJUDICACIÓN</w:t>
        </w:r>
        <w:r w:rsidR="000E21ED">
          <w:rPr>
            <w:webHidden/>
          </w:rPr>
          <w:tab/>
        </w:r>
        <w:r w:rsidR="000E21ED">
          <w:rPr>
            <w:webHidden/>
          </w:rPr>
          <w:fldChar w:fldCharType="begin"/>
        </w:r>
        <w:r w:rsidR="000E21ED">
          <w:rPr>
            <w:webHidden/>
          </w:rPr>
          <w:instrText xml:space="preserve"> PAGEREF _Toc473717560 \h </w:instrText>
        </w:r>
        <w:r w:rsidR="000E21ED">
          <w:rPr>
            <w:webHidden/>
          </w:rPr>
        </w:r>
        <w:r w:rsidR="000E21ED">
          <w:rPr>
            <w:webHidden/>
          </w:rPr>
          <w:fldChar w:fldCharType="separate"/>
        </w:r>
        <w:r w:rsidR="00EA6ADB">
          <w:rPr>
            <w:webHidden/>
          </w:rPr>
          <w:t>35</w:t>
        </w:r>
        <w:r w:rsidR="000E21ED">
          <w:rPr>
            <w:webHidden/>
          </w:rPr>
          <w:fldChar w:fldCharType="end"/>
        </w:r>
      </w:hyperlink>
    </w:p>
    <w:p w14:paraId="7DF07D6F" w14:textId="16D34087" w:rsidR="000E21ED" w:rsidRDefault="00FD5811">
      <w:pPr>
        <w:pStyle w:val="TDC1"/>
        <w:rPr>
          <w:rFonts w:asciiTheme="minorHAnsi" w:eastAsiaTheme="minorEastAsia" w:hAnsiTheme="minorHAnsi" w:cstheme="minorBidi"/>
          <w:sz w:val="22"/>
          <w:szCs w:val="22"/>
          <w:lang w:eastAsia="es-MX"/>
        </w:rPr>
      </w:pPr>
      <w:hyperlink w:anchor="_Toc473717561" w:history="1">
        <w:r w:rsidR="000E21ED" w:rsidRPr="000E21ED">
          <w:rPr>
            <w:rStyle w:val="Hipervnculo"/>
          </w:rPr>
          <w:t>5.1</w:t>
        </w:r>
        <w:r w:rsidR="000E21ED" w:rsidRPr="000E21ED">
          <w:rPr>
            <w:rFonts w:asciiTheme="minorHAnsi" w:eastAsiaTheme="minorEastAsia" w:hAnsiTheme="minorHAnsi" w:cstheme="minorBidi"/>
            <w:sz w:val="22"/>
            <w:szCs w:val="22"/>
            <w:lang w:eastAsia="es-MX"/>
          </w:rPr>
          <w:tab/>
        </w:r>
        <w:r w:rsidR="000E21ED" w:rsidRPr="000E21ED">
          <w:rPr>
            <w:rStyle w:val="Hipervnculo"/>
          </w:rPr>
          <w:t>Evaluación de las Proposiciones.</w:t>
        </w:r>
        <w:r w:rsidR="000E21ED">
          <w:rPr>
            <w:webHidden/>
          </w:rPr>
          <w:tab/>
        </w:r>
        <w:r w:rsidR="000E21ED">
          <w:rPr>
            <w:webHidden/>
          </w:rPr>
          <w:fldChar w:fldCharType="begin"/>
        </w:r>
        <w:r w:rsidR="000E21ED">
          <w:rPr>
            <w:webHidden/>
          </w:rPr>
          <w:instrText xml:space="preserve"> PAGEREF _Toc473717561 \h </w:instrText>
        </w:r>
        <w:r w:rsidR="000E21ED">
          <w:rPr>
            <w:webHidden/>
          </w:rPr>
        </w:r>
        <w:r w:rsidR="000E21ED">
          <w:rPr>
            <w:webHidden/>
          </w:rPr>
          <w:fldChar w:fldCharType="separate"/>
        </w:r>
        <w:r w:rsidR="00EA6ADB">
          <w:rPr>
            <w:webHidden/>
          </w:rPr>
          <w:t>35</w:t>
        </w:r>
        <w:r w:rsidR="000E21ED">
          <w:rPr>
            <w:webHidden/>
          </w:rPr>
          <w:fldChar w:fldCharType="end"/>
        </w:r>
      </w:hyperlink>
    </w:p>
    <w:p w14:paraId="0E090576" w14:textId="20EE5105" w:rsidR="000E21ED" w:rsidRDefault="00FD5811">
      <w:pPr>
        <w:pStyle w:val="TDC1"/>
        <w:rPr>
          <w:rFonts w:asciiTheme="minorHAnsi" w:eastAsiaTheme="minorEastAsia" w:hAnsiTheme="minorHAnsi" w:cstheme="minorBidi"/>
          <w:sz w:val="22"/>
          <w:szCs w:val="22"/>
          <w:lang w:eastAsia="es-MX"/>
        </w:rPr>
      </w:pPr>
      <w:hyperlink w:anchor="_Toc473717567" w:history="1">
        <w:r w:rsidR="000E21ED" w:rsidRPr="00881215">
          <w:rPr>
            <w:rStyle w:val="Hipervnculo"/>
          </w:rPr>
          <w:t>5.2</w:t>
        </w:r>
        <w:r w:rsidR="000E21ED">
          <w:rPr>
            <w:rFonts w:asciiTheme="minorHAnsi" w:eastAsiaTheme="minorEastAsia" w:hAnsiTheme="minorHAnsi" w:cstheme="minorBidi"/>
            <w:sz w:val="22"/>
            <w:szCs w:val="22"/>
            <w:lang w:eastAsia="es-MX"/>
          </w:rPr>
          <w:tab/>
        </w:r>
        <w:r w:rsidR="000E21ED" w:rsidRPr="00881215">
          <w:rPr>
            <w:rStyle w:val="Hipervnculo"/>
          </w:rPr>
          <w:t>Sistema de Evaluación de las Proposiciones.</w:t>
        </w:r>
        <w:r w:rsidR="000E21ED">
          <w:rPr>
            <w:webHidden/>
          </w:rPr>
          <w:tab/>
        </w:r>
        <w:r w:rsidR="000E21ED">
          <w:rPr>
            <w:webHidden/>
          </w:rPr>
          <w:fldChar w:fldCharType="begin"/>
        </w:r>
        <w:r w:rsidR="000E21ED">
          <w:rPr>
            <w:webHidden/>
          </w:rPr>
          <w:instrText xml:space="preserve"> PAGEREF _Toc473717567 \h </w:instrText>
        </w:r>
        <w:r w:rsidR="000E21ED">
          <w:rPr>
            <w:webHidden/>
          </w:rPr>
        </w:r>
        <w:r w:rsidR="000E21ED">
          <w:rPr>
            <w:webHidden/>
          </w:rPr>
          <w:fldChar w:fldCharType="separate"/>
        </w:r>
        <w:r w:rsidR="00EA6ADB">
          <w:rPr>
            <w:webHidden/>
          </w:rPr>
          <w:t>36</w:t>
        </w:r>
        <w:r w:rsidR="000E21ED">
          <w:rPr>
            <w:webHidden/>
          </w:rPr>
          <w:fldChar w:fldCharType="end"/>
        </w:r>
      </w:hyperlink>
    </w:p>
    <w:p w14:paraId="0B233658" w14:textId="78CDA528" w:rsidR="000E21ED" w:rsidRDefault="00FD5811">
      <w:pPr>
        <w:pStyle w:val="TDC1"/>
        <w:rPr>
          <w:rFonts w:asciiTheme="minorHAnsi" w:eastAsiaTheme="minorEastAsia" w:hAnsiTheme="minorHAnsi" w:cstheme="minorBidi"/>
          <w:sz w:val="22"/>
          <w:szCs w:val="22"/>
          <w:lang w:eastAsia="es-MX"/>
        </w:rPr>
      </w:pPr>
      <w:hyperlink w:anchor="_Toc473717568" w:history="1">
        <w:r w:rsidR="000E21ED" w:rsidRPr="00881215">
          <w:rPr>
            <w:rStyle w:val="Hipervnculo"/>
          </w:rPr>
          <w:t>5.3.</w:t>
        </w:r>
        <w:r w:rsidR="000E21ED">
          <w:rPr>
            <w:rFonts w:asciiTheme="minorHAnsi" w:eastAsiaTheme="minorEastAsia" w:hAnsiTheme="minorHAnsi" w:cstheme="minorBidi"/>
            <w:sz w:val="22"/>
            <w:szCs w:val="22"/>
            <w:lang w:eastAsia="es-MX"/>
          </w:rPr>
          <w:tab/>
        </w:r>
        <w:r w:rsidR="000E21ED" w:rsidRPr="00881215">
          <w:rPr>
            <w:rStyle w:val="Hipervnculo"/>
          </w:rPr>
          <w:t>Requisitos de Cumplimiento Obligatorio.</w:t>
        </w:r>
        <w:r w:rsidR="000E21ED">
          <w:rPr>
            <w:webHidden/>
          </w:rPr>
          <w:tab/>
        </w:r>
        <w:r w:rsidR="000E21ED">
          <w:rPr>
            <w:webHidden/>
          </w:rPr>
          <w:fldChar w:fldCharType="begin"/>
        </w:r>
        <w:r w:rsidR="000E21ED">
          <w:rPr>
            <w:webHidden/>
          </w:rPr>
          <w:instrText xml:space="preserve"> PAGEREF _Toc473717568 \h </w:instrText>
        </w:r>
        <w:r w:rsidR="000E21ED">
          <w:rPr>
            <w:webHidden/>
          </w:rPr>
        </w:r>
        <w:r w:rsidR="000E21ED">
          <w:rPr>
            <w:webHidden/>
          </w:rPr>
          <w:fldChar w:fldCharType="separate"/>
        </w:r>
        <w:r w:rsidR="00EA6ADB">
          <w:rPr>
            <w:webHidden/>
          </w:rPr>
          <w:t>36</w:t>
        </w:r>
        <w:r w:rsidR="000E21ED">
          <w:rPr>
            <w:webHidden/>
          </w:rPr>
          <w:fldChar w:fldCharType="end"/>
        </w:r>
      </w:hyperlink>
    </w:p>
    <w:p w14:paraId="60E88377" w14:textId="2C8D3D17" w:rsidR="000E21ED" w:rsidRDefault="00FD5811">
      <w:pPr>
        <w:pStyle w:val="TDC1"/>
        <w:rPr>
          <w:rFonts w:asciiTheme="minorHAnsi" w:eastAsiaTheme="minorEastAsia" w:hAnsiTheme="minorHAnsi" w:cstheme="minorBidi"/>
          <w:sz w:val="22"/>
          <w:szCs w:val="22"/>
          <w:lang w:eastAsia="es-MX"/>
        </w:rPr>
      </w:pPr>
      <w:hyperlink w:anchor="_Toc473717569" w:history="1">
        <w:r w:rsidR="000E21ED" w:rsidRPr="00881215">
          <w:rPr>
            <w:rStyle w:val="Hipervnculo"/>
          </w:rPr>
          <w:t>5.4</w:t>
        </w:r>
        <w:r w:rsidR="000E21ED">
          <w:rPr>
            <w:rFonts w:asciiTheme="minorHAnsi" w:eastAsiaTheme="minorEastAsia" w:hAnsiTheme="minorHAnsi" w:cstheme="minorBidi"/>
            <w:sz w:val="22"/>
            <w:szCs w:val="22"/>
            <w:lang w:eastAsia="es-MX"/>
          </w:rPr>
          <w:tab/>
        </w:r>
        <w:r w:rsidR="000E21ED" w:rsidRPr="00881215">
          <w:rPr>
            <w:rStyle w:val="Hipervnculo"/>
          </w:rPr>
          <w:t>Causas de Desechamiento de las Proposiciones.</w:t>
        </w:r>
        <w:r w:rsidR="000E21ED">
          <w:rPr>
            <w:webHidden/>
          </w:rPr>
          <w:tab/>
        </w:r>
        <w:r w:rsidR="000E21ED">
          <w:rPr>
            <w:webHidden/>
          </w:rPr>
          <w:fldChar w:fldCharType="begin"/>
        </w:r>
        <w:r w:rsidR="000E21ED">
          <w:rPr>
            <w:webHidden/>
          </w:rPr>
          <w:instrText xml:space="preserve"> PAGEREF _Toc473717569 \h </w:instrText>
        </w:r>
        <w:r w:rsidR="000E21ED">
          <w:rPr>
            <w:webHidden/>
          </w:rPr>
        </w:r>
        <w:r w:rsidR="000E21ED">
          <w:rPr>
            <w:webHidden/>
          </w:rPr>
          <w:fldChar w:fldCharType="separate"/>
        </w:r>
        <w:r w:rsidR="00EA6ADB">
          <w:rPr>
            <w:webHidden/>
          </w:rPr>
          <w:t>36</w:t>
        </w:r>
        <w:r w:rsidR="000E21ED">
          <w:rPr>
            <w:webHidden/>
          </w:rPr>
          <w:fldChar w:fldCharType="end"/>
        </w:r>
      </w:hyperlink>
    </w:p>
    <w:p w14:paraId="53086098" w14:textId="4D89A767" w:rsidR="000E21ED" w:rsidRDefault="00FD5811">
      <w:pPr>
        <w:pStyle w:val="TDC1"/>
        <w:rPr>
          <w:rFonts w:asciiTheme="minorHAnsi" w:eastAsiaTheme="minorEastAsia" w:hAnsiTheme="minorHAnsi" w:cstheme="minorBidi"/>
          <w:sz w:val="22"/>
          <w:szCs w:val="22"/>
          <w:lang w:eastAsia="es-MX"/>
        </w:rPr>
      </w:pPr>
      <w:hyperlink w:anchor="_Toc473717570" w:history="1">
        <w:r w:rsidR="000E21ED" w:rsidRPr="00881215">
          <w:rPr>
            <w:rStyle w:val="Hipervnculo"/>
          </w:rPr>
          <w:t>6. DOCUMENTOS QUE DEBERÁ PRESENTAR EL LICITANTE ADJUDICADO.</w:t>
        </w:r>
        <w:r w:rsidR="000E21ED">
          <w:rPr>
            <w:webHidden/>
          </w:rPr>
          <w:tab/>
        </w:r>
        <w:r w:rsidR="000E21ED">
          <w:rPr>
            <w:webHidden/>
          </w:rPr>
          <w:fldChar w:fldCharType="begin"/>
        </w:r>
        <w:r w:rsidR="000E21ED">
          <w:rPr>
            <w:webHidden/>
          </w:rPr>
          <w:instrText xml:space="preserve"> PAGEREF _Toc473717570 \h </w:instrText>
        </w:r>
        <w:r w:rsidR="000E21ED">
          <w:rPr>
            <w:webHidden/>
          </w:rPr>
        </w:r>
        <w:r w:rsidR="000E21ED">
          <w:rPr>
            <w:webHidden/>
          </w:rPr>
          <w:fldChar w:fldCharType="separate"/>
        </w:r>
        <w:r w:rsidR="00EA6ADB">
          <w:rPr>
            <w:webHidden/>
          </w:rPr>
          <w:t>40</w:t>
        </w:r>
        <w:r w:rsidR="000E21ED">
          <w:rPr>
            <w:webHidden/>
          </w:rPr>
          <w:fldChar w:fldCharType="end"/>
        </w:r>
      </w:hyperlink>
    </w:p>
    <w:p w14:paraId="036E846F" w14:textId="63102710" w:rsidR="000E21ED" w:rsidRDefault="00FD5811">
      <w:pPr>
        <w:pStyle w:val="TDC1"/>
        <w:rPr>
          <w:rFonts w:asciiTheme="minorHAnsi" w:eastAsiaTheme="minorEastAsia" w:hAnsiTheme="minorHAnsi" w:cstheme="minorBidi"/>
          <w:sz w:val="22"/>
          <w:szCs w:val="22"/>
          <w:lang w:eastAsia="es-MX"/>
        </w:rPr>
      </w:pPr>
      <w:hyperlink w:anchor="_Toc473717571" w:history="1">
        <w:r w:rsidR="000E21ED" w:rsidRPr="00881215">
          <w:rPr>
            <w:rStyle w:val="Hipervnculo"/>
          </w:rPr>
          <w:t>6.1</w:t>
        </w:r>
        <w:r w:rsidR="000E21ED">
          <w:rPr>
            <w:rFonts w:asciiTheme="minorHAnsi" w:eastAsiaTheme="minorEastAsia" w:hAnsiTheme="minorHAnsi" w:cstheme="minorBidi"/>
            <w:sz w:val="22"/>
            <w:szCs w:val="22"/>
            <w:lang w:eastAsia="es-MX"/>
          </w:rPr>
          <w:tab/>
        </w:r>
        <w:r w:rsidR="000E21ED" w:rsidRPr="00881215">
          <w:rPr>
            <w:rStyle w:val="Hipervnculo"/>
          </w:rPr>
          <w:t>Acreditación del Licitante que Resulte con Adjudicación a su Favor, de Encontrarse al Corriente en el Cumplimiento de sus Obligaciones Fiscales.</w:t>
        </w:r>
        <w:r w:rsidR="000E21ED">
          <w:rPr>
            <w:webHidden/>
          </w:rPr>
          <w:tab/>
        </w:r>
        <w:r w:rsidR="000E21ED">
          <w:rPr>
            <w:webHidden/>
          </w:rPr>
          <w:fldChar w:fldCharType="begin"/>
        </w:r>
        <w:r w:rsidR="000E21ED">
          <w:rPr>
            <w:webHidden/>
          </w:rPr>
          <w:instrText xml:space="preserve"> PAGEREF _Toc473717571 \h </w:instrText>
        </w:r>
        <w:r w:rsidR="000E21ED">
          <w:rPr>
            <w:webHidden/>
          </w:rPr>
        </w:r>
        <w:r w:rsidR="000E21ED">
          <w:rPr>
            <w:webHidden/>
          </w:rPr>
          <w:fldChar w:fldCharType="separate"/>
        </w:r>
        <w:r w:rsidR="00EA6ADB">
          <w:rPr>
            <w:webHidden/>
          </w:rPr>
          <w:t>40</w:t>
        </w:r>
        <w:r w:rsidR="000E21ED">
          <w:rPr>
            <w:webHidden/>
          </w:rPr>
          <w:fldChar w:fldCharType="end"/>
        </w:r>
      </w:hyperlink>
    </w:p>
    <w:p w14:paraId="41DB484D" w14:textId="1A9661E7" w:rsidR="000E21ED" w:rsidRDefault="00FD5811">
      <w:pPr>
        <w:pStyle w:val="TDC1"/>
        <w:rPr>
          <w:rFonts w:asciiTheme="minorHAnsi" w:eastAsiaTheme="minorEastAsia" w:hAnsiTheme="minorHAnsi" w:cstheme="minorBidi"/>
          <w:sz w:val="22"/>
          <w:szCs w:val="22"/>
          <w:lang w:eastAsia="es-MX"/>
        </w:rPr>
      </w:pPr>
      <w:hyperlink w:anchor="_Toc473717572" w:history="1">
        <w:r w:rsidR="000E21ED" w:rsidRPr="00881215">
          <w:rPr>
            <w:rStyle w:val="Hipervnculo"/>
          </w:rPr>
          <w:t>6.2</w:t>
        </w:r>
        <w:r w:rsidR="000E21ED">
          <w:rPr>
            <w:rFonts w:asciiTheme="minorHAnsi" w:eastAsiaTheme="minorEastAsia" w:hAnsiTheme="minorHAnsi" w:cstheme="minorBidi"/>
            <w:sz w:val="22"/>
            <w:szCs w:val="22"/>
            <w:lang w:eastAsia="es-MX"/>
          </w:rPr>
          <w:tab/>
        </w:r>
        <w:r w:rsidR="000E21ED" w:rsidRPr="00881215">
          <w:rPr>
            <w:rStyle w:val="Hipervnculo"/>
          </w:rPr>
          <w:t>Responsabilidades.</w:t>
        </w:r>
        <w:r w:rsidR="000E21ED">
          <w:rPr>
            <w:webHidden/>
          </w:rPr>
          <w:tab/>
        </w:r>
        <w:r w:rsidR="000E21ED">
          <w:rPr>
            <w:webHidden/>
          </w:rPr>
          <w:fldChar w:fldCharType="begin"/>
        </w:r>
        <w:r w:rsidR="000E21ED">
          <w:rPr>
            <w:webHidden/>
          </w:rPr>
          <w:instrText xml:space="preserve"> PAGEREF _Toc473717572 \h </w:instrText>
        </w:r>
        <w:r w:rsidR="000E21ED">
          <w:rPr>
            <w:webHidden/>
          </w:rPr>
        </w:r>
        <w:r w:rsidR="000E21ED">
          <w:rPr>
            <w:webHidden/>
          </w:rPr>
          <w:fldChar w:fldCharType="separate"/>
        </w:r>
        <w:r w:rsidR="00EA6ADB">
          <w:rPr>
            <w:webHidden/>
          </w:rPr>
          <w:t>40</w:t>
        </w:r>
        <w:r w:rsidR="000E21ED">
          <w:rPr>
            <w:webHidden/>
          </w:rPr>
          <w:fldChar w:fldCharType="end"/>
        </w:r>
      </w:hyperlink>
    </w:p>
    <w:p w14:paraId="147191BC" w14:textId="27576DD9" w:rsidR="000E21ED" w:rsidRDefault="00FD5811">
      <w:pPr>
        <w:pStyle w:val="TDC1"/>
        <w:rPr>
          <w:rFonts w:asciiTheme="minorHAnsi" w:eastAsiaTheme="minorEastAsia" w:hAnsiTheme="minorHAnsi" w:cstheme="minorBidi"/>
          <w:sz w:val="22"/>
          <w:szCs w:val="22"/>
          <w:lang w:eastAsia="es-MX"/>
        </w:rPr>
      </w:pPr>
      <w:hyperlink w:anchor="_Toc473717573" w:history="1">
        <w:r w:rsidR="000E21ED" w:rsidRPr="00881215">
          <w:rPr>
            <w:rStyle w:val="Hipervnculo"/>
          </w:rPr>
          <w:t>6.3</w:t>
        </w:r>
        <w:r w:rsidR="000E21ED">
          <w:rPr>
            <w:rFonts w:asciiTheme="minorHAnsi" w:eastAsiaTheme="minorEastAsia" w:hAnsiTheme="minorHAnsi" w:cstheme="minorBidi"/>
            <w:sz w:val="22"/>
            <w:szCs w:val="22"/>
            <w:lang w:eastAsia="es-MX"/>
          </w:rPr>
          <w:tab/>
        </w:r>
        <w:r w:rsidR="000E21ED" w:rsidRPr="00881215">
          <w:rPr>
            <w:rStyle w:val="Hipervnculo"/>
          </w:rPr>
          <w:t>Confidencialidad.</w:t>
        </w:r>
        <w:r w:rsidR="000E21ED">
          <w:rPr>
            <w:webHidden/>
          </w:rPr>
          <w:tab/>
        </w:r>
        <w:r w:rsidR="000E21ED">
          <w:rPr>
            <w:webHidden/>
          </w:rPr>
          <w:fldChar w:fldCharType="begin"/>
        </w:r>
        <w:r w:rsidR="000E21ED">
          <w:rPr>
            <w:webHidden/>
          </w:rPr>
          <w:instrText xml:space="preserve"> PAGEREF _Toc473717573 \h </w:instrText>
        </w:r>
        <w:r w:rsidR="000E21ED">
          <w:rPr>
            <w:webHidden/>
          </w:rPr>
        </w:r>
        <w:r w:rsidR="000E21ED">
          <w:rPr>
            <w:webHidden/>
          </w:rPr>
          <w:fldChar w:fldCharType="separate"/>
        </w:r>
        <w:r w:rsidR="00EA6ADB">
          <w:rPr>
            <w:webHidden/>
          </w:rPr>
          <w:t>42</w:t>
        </w:r>
        <w:r w:rsidR="000E21ED">
          <w:rPr>
            <w:webHidden/>
          </w:rPr>
          <w:fldChar w:fldCharType="end"/>
        </w:r>
      </w:hyperlink>
    </w:p>
    <w:p w14:paraId="63F09204" w14:textId="365A8276" w:rsidR="000E21ED" w:rsidRDefault="00FD5811">
      <w:pPr>
        <w:pStyle w:val="TDC1"/>
        <w:rPr>
          <w:rFonts w:asciiTheme="minorHAnsi" w:eastAsiaTheme="minorEastAsia" w:hAnsiTheme="minorHAnsi" w:cstheme="minorBidi"/>
          <w:sz w:val="22"/>
          <w:szCs w:val="22"/>
          <w:lang w:eastAsia="es-MX"/>
        </w:rPr>
      </w:pPr>
      <w:hyperlink w:anchor="_Toc473717574" w:history="1">
        <w:r w:rsidR="000E21ED" w:rsidRPr="00881215">
          <w:rPr>
            <w:rStyle w:val="Hipervnculo"/>
          </w:rPr>
          <w:t>6.4</w:t>
        </w:r>
        <w:r w:rsidR="000E21ED">
          <w:rPr>
            <w:rFonts w:asciiTheme="minorHAnsi" w:eastAsiaTheme="minorEastAsia" w:hAnsiTheme="minorHAnsi" w:cstheme="minorBidi"/>
            <w:sz w:val="22"/>
            <w:szCs w:val="22"/>
            <w:lang w:eastAsia="es-MX"/>
          </w:rPr>
          <w:tab/>
        </w:r>
        <w:r w:rsidR="000E21ED" w:rsidRPr="00881215">
          <w:rPr>
            <w:rStyle w:val="Hipervnculo"/>
          </w:rPr>
          <w:t>No Negociación de Condiciones.</w:t>
        </w:r>
        <w:r w:rsidR="000E21ED">
          <w:rPr>
            <w:webHidden/>
          </w:rPr>
          <w:tab/>
        </w:r>
        <w:r w:rsidR="000E21ED">
          <w:rPr>
            <w:webHidden/>
          </w:rPr>
          <w:fldChar w:fldCharType="begin"/>
        </w:r>
        <w:r w:rsidR="000E21ED">
          <w:rPr>
            <w:webHidden/>
          </w:rPr>
          <w:instrText xml:space="preserve"> PAGEREF _Toc473717574 \h </w:instrText>
        </w:r>
        <w:r w:rsidR="000E21ED">
          <w:rPr>
            <w:webHidden/>
          </w:rPr>
        </w:r>
        <w:r w:rsidR="000E21ED">
          <w:rPr>
            <w:webHidden/>
          </w:rPr>
          <w:fldChar w:fldCharType="separate"/>
        </w:r>
        <w:r w:rsidR="00EA6ADB">
          <w:rPr>
            <w:webHidden/>
          </w:rPr>
          <w:t>42</w:t>
        </w:r>
        <w:r w:rsidR="000E21ED">
          <w:rPr>
            <w:webHidden/>
          </w:rPr>
          <w:fldChar w:fldCharType="end"/>
        </w:r>
      </w:hyperlink>
    </w:p>
    <w:p w14:paraId="1F1E908D" w14:textId="273312AC" w:rsidR="000E21ED" w:rsidRDefault="00FD5811">
      <w:pPr>
        <w:pStyle w:val="TDC1"/>
        <w:rPr>
          <w:rFonts w:asciiTheme="minorHAnsi" w:eastAsiaTheme="minorEastAsia" w:hAnsiTheme="minorHAnsi" w:cstheme="minorBidi"/>
          <w:sz w:val="22"/>
          <w:szCs w:val="22"/>
          <w:lang w:eastAsia="es-MX"/>
        </w:rPr>
      </w:pPr>
      <w:hyperlink w:anchor="_Toc473717575" w:history="1">
        <w:r w:rsidR="000E21ED" w:rsidRPr="00881215">
          <w:rPr>
            <w:rStyle w:val="Hipervnculo"/>
          </w:rPr>
          <w:t>6.5</w:t>
        </w:r>
        <w:r w:rsidR="000E21ED">
          <w:rPr>
            <w:rFonts w:asciiTheme="minorHAnsi" w:eastAsiaTheme="minorEastAsia" w:hAnsiTheme="minorHAnsi" w:cstheme="minorBidi"/>
            <w:sz w:val="22"/>
            <w:szCs w:val="22"/>
            <w:lang w:eastAsia="es-MX"/>
          </w:rPr>
          <w:tab/>
        </w:r>
        <w:r w:rsidR="000E21ED" w:rsidRPr="00881215">
          <w:rPr>
            <w:rStyle w:val="Hipervnculo"/>
          </w:rPr>
          <w:t>Garantía de Cumplimiento del Contrato.</w:t>
        </w:r>
        <w:r w:rsidR="000E21ED">
          <w:rPr>
            <w:webHidden/>
          </w:rPr>
          <w:tab/>
        </w:r>
        <w:r w:rsidR="000E21ED">
          <w:rPr>
            <w:webHidden/>
          </w:rPr>
          <w:fldChar w:fldCharType="begin"/>
        </w:r>
        <w:r w:rsidR="000E21ED">
          <w:rPr>
            <w:webHidden/>
          </w:rPr>
          <w:instrText xml:space="preserve"> PAGEREF _Toc473717575 \h </w:instrText>
        </w:r>
        <w:r w:rsidR="000E21ED">
          <w:rPr>
            <w:webHidden/>
          </w:rPr>
        </w:r>
        <w:r w:rsidR="000E21ED">
          <w:rPr>
            <w:webHidden/>
          </w:rPr>
          <w:fldChar w:fldCharType="separate"/>
        </w:r>
        <w:r w:rsidR="00EA6ADB">
          <w:rPr>
            <w:webHidden/>
          </w:rPr>
          <w:t>42</w:t>
        </w:r>
        <w:r w:rsidR="000E21ED">
          <w:rPr>
            <w:webHidden/>
          </w:rPr>
          <w:fldChar w:fldCharType="end"/>
        </w:r>
      </w:hyperlink>
    </w:p>
    <w:p w14:paraId="729C36AE" w14:textId="47723B50" w:rsidR="000E21ED" w:rsidRDefault="00FD5811">
      <w:pPr>
        <w:pStyle w:val="TDC1"/>
        <w:rPr>
          <w:rFonts w:asciiTheme="minorHAnsi" w:eastAsiaTheme="minorEastAsia" w:hAnsiTheme="minorHAnsi" w:cstheme="minorBidi"/>
          <w:sz w:val="22"/>
          <w:szCs w:val="22"/>
          <w:lang w:eastAsia="es-MX"/>
        </w:rPr>
      </w:pPr>
      <w:hyperlink w:anchor="_Toc473717576" w:history="1">
        <w:r w:rsidR="000E21ED" w:rsidRPr="00881215">
          <w:rPr>
            <w:rStyle w:val="Hipervnculo"/>
          </w:rPr>
          <w:t>6.5.1</w:t>
        </w:r>
        <w:r w:rsidR="000E21ED">
          <w:rPr>
            <w:rFonts w:asciiTheme="minorHAnsi" w:eastAsiaTheme="minorEastAsia" w:hAnsiTheme="minorHAnsi" w:cstheme="minorBidi"/>
            <w:sz w:val="22"/>
            <w:szCs w:val="22"/>
            <w:lang w:eastAsia="es-MX"/>
          </w:rPr>
          <w:tab/>
        </w:r>
        <w:r w:rsidR="000E21ED" w:rsidRPr="00881215">
          <w:rPr>
            <w:rStyle w:val="Hipervnculo"/>
          </w:rPr>
          <w:t>Devolución de la Garantía.</w:t>
        </w:r>
        <w:r w:rsidR="000E21ED">
          <w:rPr>
            <w:webHidden/>
          </w:rPr>
          <w:tab/>
        </w:r>
        <w:r w:rsidR="000E21ED">
          <w:rPr>
            <w:webHidden/>
          </w:rPr>
          <w:fldChar w:fldCharType="begin"/>
        </w:r>
        <w:r w:rsidR="000E21ED">
          <w:rPr>
            <w:webHidden/>
          </w:rPr>
          <w:instrText xml:space="preserve"> PAGEREF _Toc473717576 \h </w:instrText>
        </w:r>
        <w:r w:rsidR="000E21ED">
          <w:rPr>
            <w:webHidden/>
          </w:rPr>
        </w:r>
        <w:r w:rsidR="000E21ED">
          <w:rPr>
            <w:webHidden/>
          </w:rPr>
          <w:fldChar w:fldCharType="separate"/>
        </w:r>
        <w:r w:rsidR="00EA6ADB">
          <w:rPr>
            <w:webHidden/>
          </w:rPr>
          <w:t>44</w:t>
        </w:r>
        <w:r w:rsidR="000E21ED">
          <w:rPr>
            <w:webHidden/>
          </w:rPr>
          <w:fldChar w:fldCharType="end"/>
        </w:r>
      </w:hyperlink>
    </w:p>
    <w:p w14:paraId="6DEA99A9" w14:textId="4D34129D" w:rsidR="000E21ED" w:rsidRDefault="00FD5811">
      <w:pPr>
        <w:pStyle w:val="TDC1"/>
        <w:rPr>
          <w:rFonts w:asciiTheme="minorHAnsi" w:eastAsiaTheme="minorEastAsia" w:hAnsiTheme="minorHAnsi" w:cstheme="minorBidi"/>
          <w:sz w:val="22"/>
          <w:szCs w:val="22"/>
          <w:lang w:eastAsia="es-MX"/>
        </w:rPr>
      </w:pPr>
      <w:hyperlink w:anchor="_Toc473717577" w:history="1">
        <w:r w:rsidR="000E21ED" w:rsidRPr="00881215">
          <w:rPr>
            <w:rStyle w:val="Hipervnculo"/>
          </w:rPr>
          <w:t>6.6</w:t>
        </w:r>
        <w:r w:rsidR="000E21ED">
          <w:rPr>
            <w:rFonts w:asciiTheme="minorHAnsi" w:eastAsiaTheme="minorEastAsia" w:hAnsiTheme="minorHAnsi" w:cstheme="minorBidi"/>
            <w:sz w:val="22"/>
            <w:szCs w:val="22"/>
            <w:lang w:eastAsia="es-MX"/>
          </w:rPr>
          <w:tab/>
        </w:r>
        <w:r w:rsidR="000E21ED" w:rsidRPr="00881215">
          <w:rPr>
            <w:rStyle w:val="Hipervnculo"/>
          </w:rPr>
          <w:t>Verificación y Aceptación de los Servicios Objeto de la Licitación.</w:t>
        </w:r>
        <w:r w:rsidR="000E21ED">
          <w:rPr>
            <w:webHidden/>
          </w:rPr>
          <w:tab/>
        </w:r>
        <w:r w:rsidR="000E21ED">
          <w:rPr>
            <w:webHidden/>
          </w:rPr>
          <w:fldChar w:fldCharType="begin"/>
        </w:r>
        <w:r w:rsidR="000E21ED">
          <w:rPr>
            <w:webHidden/>
          </w:rPr>
          <w:instrText xml:space="preserve"> PAGEREF _Toc473717577 \h </w:instrText>
        </w:r>
        <w:r w:rsidR="000E21ED">
          <w:rPr>
            <w:webHidden/>
          </w:rPr>
        </w:r>
        <w:r w:rsidR="000E21ED">
          <w:rPr>
            <w:webHidden/>
          </w:rPr>
          <w:fldChar w:fldCharType="separate"/>
        </w:r>
        <w:r w:rsidR="00EA6ADB">
          <w:rPr>
            <w:webHidden/>
          </w:rPr>
          <w:t>45</w:t>
        </w:r>
        <w:r w:rsidR="000E21ED">
          <w:rPr>
            <w:webHidden/>
          </w:rPr>
          <w:fldChar w:fldCharType="end"/>
        </w:r>
      </w:hyperlink>
    </w:p>
    <w:p w14:paraId="5C15CA53" w14:textId="7E872381" w:rsidR="000E21ED" w:rsidRDefault="00FD5811">
      <w:pPr>
        <w:pStyle w:val="TDC1"/>
        <w:rPr>
          <w:rFonts w:asciiTheme="minorHAnsi" w:eastAsiaTheme="minorEastAsia" w:hAnsiTheme="minorHAnsi" w:cstheme="minorBidi"/>
          <w:sz w:val="22"/>
          <w:szCs w:val="22"/>
          <w:lang w:eastAsia="es-MX"/>
        </w:rPr>
      </w:pPr>
      <w:hyperlink w:anchor="_Toc473717578" w:history="1">
        <w:r w:rsidR="000E21ED" w:rsidRPr="00881215">
          <w:rPr>
            <w:rStyle w:val="Hipervnculo"/>
          </w:rPr>
          <w:t>6.7</w:t>
        </w:r>
        <w:r w:rsidR="000E21ED">
          <w:rPr>
            <w:rFonts w:asciiTheme="minorHAnsi" w:eastAsiaTheme="minorEastAsia" w:hAnsiTheme="minorHAnsi" w:cstheme="minorBidi"/>
            <w:sz w:val="22"/>
            <w:szCs w:val="22"/>
            <w:lang w:eastAsia="es-MX"/>
          </w:rPr>
          <w:tab/>
        </w:r>
        <w:r w:rsidR="000E21ED" w:rsidRPr="00881215">
          <w:rPr>
            <w:rStyle w:val="Hipervnculo"/>
          </w:rPr>
          <w:t>Condiciones de Precio y Pago.</w:t>
        </w:r>
        <w:r w:rsidR="000E21ED">
          <w:rPr>
            <w:webHidden/>
          </w:rPr>
          <w:tab/>
        </w:r>
        <w:r w:rsidR="000E21ED">
          <w:rPr>
            <w:webHidden/>
          </w:rPr>
          <w:fldChar w:fldCharType="begin"/>
        </w:r>
        <w:r w:rsidR="000E21ED">
          <w:rPr>
            <w:webHidden/>
          </w:rPr>
          <w:instrText xml:space="preserve"> PAGEREF _Toc473717578 \h </w:instrText>
        </w:r>
        <w:r w:rsidR="000E21ED">
          <w:rPr>
            <w:webHidden/>
          </w:rPr>
        </w:r>
        <w:r w:rsidR="000E21ED">
          <w:rPr>
            <w:webHidden/>
          </w:rPr>
          <w:fldChar w:fldCharType="separate"/>
        </w:r>
        <w:r w:rsidR="00EA6ADB">
          <w:rPr>
            <w:webHidden/>
          </w:rPr>
          <w:t>45</w:t>
        </w:r>
        <w:r w:rsidR="000E21ED">
          <w:rPr>
            <w:webHidden/>
          </w:rPr>
          <w:fldChar w:fldCharType="end"/>
        </w:r>
      </w:hyperlink>
    </w:p>
    <w:p w14:paraId="4AFFBB93" w14:textId="6671E5E9" w:rsidR="000E21ED" w:rsidRDefault="00FD5811">
      <w:pPr>
        <w:pStyle w:val="TDC1"/>
        <w:rPr>
          <w:rFonts w:asciiTheme="minorHAnsi" w:eastAsiaTheme="minorEastAsia" w:hAnsiTheme="minorHAnsi" w:cstheme="minorBidi"/>
          <w:sz w:val="22"/>
          <w:szCs w:val="22"/>
          <w:lang w:eastAsia="es-MX"/>
        </w:rPr>
      </w:pPr>
      <w:hyperlink w:anchor="_Toc473717579" w:history="1">
        <w:r w:rsidR="000E21ED" w:rsidRPr="00881215">
          <w:rPr>
            <w:rStyle w:val="Hipervnculo"/>
          </w:rPr>
          <w:t>6.7.1</w:t>
        </w:r>
        <w:r w:rsidR="000E21ED">
          <w:rPr>
            <w:rFonts w:asciiTheme="minorHAnsi" w:eastAsiaTheme="minorEastAsia" w:hAnsiTheme="minorHAnsi" w:cstheme="minorBidi"/>
            <w:sz w:val="22"/>
            <w:szCs w:val="22"/>
            <w:lang w:eastAsia="es-MX"/>
          </w:rPr>
          <w:tab/>
        </w:r>
        <w:r w:rsidR="000E21ED" w:rsidRPr="00881215">
          <w:rPr>
            <w:rStyle w:val="Hipervnculo"/>
          </w:rPr>
          <w:t>Condiciones de Precio.</w:t>
        </w:r>
        <w:r w:rsidR="000E21ED">
          <w:rPr>
            <w:webHidden/>
          </w:rPr>
          <w:tab/>
        </w:r>
        <w:r w:rsidR="000E21ED">
          <w:rPr>
            <w:webHidden/>
          </w:rPr>
          <w:fldChar w:fldCharType="begin"/>
        </w:r>
        <w:r w:rsidR="000E21ED">
          <w:rPr>
            <w:webHidden/>
          </w:rPr>
          <w:instrText xml:space="preserve"> PAGEREF _Toc473717579 \h </w:instrText>
        </w:r>
        <w:r w:rsidR="000E21ED">
          <w:rPr>
            <w:webHidden/>
          </w:rPr>
        </w:r>
        <w:r w:rsidR="000E21ED">
          <w:rPr>
            <w:webHidden/>
          </w:rPr>
          <w:fldChar w:fldCharType="separate"/>
        </w:r>
        <w:r w:rsidR="00EA6ADB">
          <w:rPr>
            <w:webHidden/>
          </w:rPr>
          <w:t>45</w:t>
        </w:r>
        <w:r w:rsidR="000E21ED">
          <w:rPr>
            <w:webHidden/>
          </w:rPr>
          <w:fldChar w:fldCharType="end"/>
        </w:r>
      </w:hyperlink>
    </w:p>
    <w:p w14:paraId="4FCBE60B" w14:textId="7F104B7F" w:rsidR="000E21ED" w:rsidRDefault="00FD5811">
      <w:pPr>
        <w:pStyle w:val="TDC1"/>
        <w:rPr>
          <w:rFonts w:asciiTheme="minorHAnsi" w:eastAsiaTheme="minorEastAsia" w:hAnsiTheme="minorHAnsi" w:cstheme="minorBidi"/>
          <w:sz w:val="22"/>
          <w:szCs w:val="22"/>
          <w:lang w:eastAsia="es-MX"/>
        </w:rPr>
      </w:pPr>
      <w:hyperlink w:anchor="_Toc473717580" w:history="1">
        <w:r w:rsidR="000E21ED" w:rsidRPr="00881215">
          <w:rPr>
            <w:rStyle w:val="Hipervnculo"/>
          </w:rPr>
          <w:t>6.7.2. Condiciones de Pago.</w:t>
        </w:r>
        <w:r w:rsidR="000E21ED">
          <w:rPr>
            <w:webHidden/>
          </w:rPr>
          <w:tab/>
        </w:r>
        <w:r w:rsidR="000E21ED">
          <w:rPr>
            <w:webHidden/>
          </w:rPr>
          <w:fldChar w:fldCharType="begin"/>
        </w:r>
        <w:r w:rsidR="000E21ED">
          <w:rPr>
            <w:webHidden/>
          </w:rPr>
          <w:instrText xml:space="preserve"> PAGEREF _Toc473717580 \h </w:instrText>
        </w:r>
        <w:r w:rsidR="000E21ED">
          <w:rPr>
            <w:webHidden/>
          </w:rPr>
        </w:r>
        <w:r w:rsidR="000E21ED">
          <w:rPr>
            <w:webHidden/>
          </w:rPr>
          <w:fldChar w:fldCharType="separate"/>
        </w:r>
        <w:r w:rsidR="00EA6ADB">
          <w:rPr>
            <w:webHidden/>
          </w:rPr>
          <w:t>45</w:t>
        </w:r>
        <w:r w:rsidR="000E21ED">
          <w:rPr>
            <w:webHidden/>
          </w:rPr>
          <w:fldChar w:fldCharType="end"/>
        </w:r>
      </w:hyperlink>
    </w:p>
    <w:p w14:paraId="5C45268F" w14:textId="37691D24" w:rsidR="000E21ED" w:rsidRDefault="00FD5811">
      <w:pPr>
        <w:pStyle w:val="TDC1"/>
        <w:rPr>
          <w:rFonts w:asciiTheme="minorHAnsi" w:eastAsiaTheme="minorEastAsia" w:hAnsiTheme="minorHAnsi" w:cstheme="minorBidi"/>
          <w:sz w:val="22"/>
          <w:szCs w:val="22"/>
          <w:lang w:eastAsia="es-MX"/>
        </w:rPr>
      </w:pPr>
      <w:hyperlink w:anchor="_Toc473717581" w:history="1">
        <w:r w:rsidR="000E21ED" w:rsidRPr="00881215">
          <w:rPr>
            <w:rStyle w:val="Hipervnculo"/>
          </w:rPr>
          <w:t>6.8</w:t>
        </w:r>
        <w:r w:rsidR="000E21ED">
          <w:rPr>
            <w:rFonts w:asciiTheme="minorHAnsi" w:eastAsiaTheme="minorEastAsia" w:hAnsiTheme="minorHAnsi" w:cstheme="minorBidi"/>
            <w:sz w:val="22"/>
            <w:szCs w:val="22"/>
            <w:lang w:eastAsia="es-MX"/>
          </w:rPr>
          <w:tab/>
        </w:r>
        <w:r w:rsidR="000E21ED" w:rsidRPr="00881215">
          <w:rPr>
            <w:rStyle w:val="Hipervnculo"/>
          </w:rPr>
          <w:t>Impuestos y Derechos.</w:t>
        </w:r>
        <w:r w:rsidR="000E21ED">
          <w:rPr>
            <w:webHidden/>
          </w:rPr>
          <w:tab/>
        </w:r>
        <w:r w:rsidR="000E21ED">
          <w:rPr>
            <w:webHidden/>
          </w:rPr>
          <w:fldChar w:fldCharType="begin"/>
        </w:r>
        <w:r w:rsidR="000E21ED">
          <w:rPr>
            <w:webHidden/>
          </w:rPr>
          <w:instrText xml:space="preserve"> PAGEREF _Toc473717581 \h </w:instrText>
        </w:r>
        <w:r w:rsidR="000E21ED">
          <w:rPr>
            <w:webHidden/>
          </w:rPr>
        </w:r>
        <w:r w:rsidR="000E21ED">
          <w:rPr>
            <w:webHidden/>
          </w:rPr>
          <w:fldChar w:fldCharType="separate"/>
        </w:r>
        <w:r w:rsidR="00EA6ADB">
          <w:rPr>
            <w:webHidden/>
          </w:rPr>
          <w:t>46</w:t>
        </w:r>
        <w:r w:rsidR="000E21ED">
          <w:rPr>
            <w:webHidden/>
          </w:rPr>
          <w:fldChar w:fldCharType="end"/>
        </w:r>
      </w:hyperlink>
    </w:p>
    <w:p w14:paraId="63E531BC" w14:textId="44BCF0D1" w:rsidR="000E21ED" w:rsidRDefault="00FD5811">
      <w:pPr>
        <w:pStyle w:val="TDC1"/>
        <w:rPr>
          <w:rFonts w:asciiTheme="minorHAnsi" w:eastAsiaTheme="minorEastAsia" w:hAnsiTheme="minorHAnsi" w:cstheme="minorBidi"/>
          <w:sz w:val="22"/>
          <w:szCs w:val="22"/>
          <w:lang w:eastAsia="es-MX"/>
        </w:rPr>
      </w:pPr>
      <w:hyperlink w:anchor="_Toc473717582" w:history="1">
        <w:r w:rsidR="000E21ED" w:rsidRPr="00881215">
          <w:rPr>
            <w:rStyle w:val="Hipervnculo"/>
          </w:rPr>
          <w:t>6.9</w:t>
        </w:r>
        <w:r w:rsidR="000E21ED">
          <w:rPr>
            <w:rFonts w:asciiTheme="minorHAnsi" w:eastAsiaTheme="minorEastAsia" w:hAnsiTheme="minorHAnsi" w:cstheme="minorBidi"/>
            <w:sz w:val="22"/>
            <w:szCs w:val="22"/>
            <w:lang w:eastAsia="es-MX"/>
          </w:rPr>
          <w:tab/>
        </w:r>
        <w:r w:rsidR="000E21ED" w:rsidRPr="00881215">
          <w:rPr>
            <w:rStyle w:val="Hipervnculo"/>
          </w:rPr>
          <w:t>Derechos de Autor, Marcas Registradas, Patentes y/o Derechos de Propiedad Intelectual.</w:t>
        </w:r>
        <w:r w:rsidR="000E21ED">
          <w:rPr>
            <w:webHidden/>
          </w:rPr>
          <w:tab/>
        </w:r>
        <w:r w:rsidR="000E21ED">
          <w:rPr>
            <w:webHidden/>
          </w:rPr>
          <w:fldChar w:fldCharType="begin"/>
        </w:r>
        <w:r w:rsidR="000E21ED">
          <w:rPr>
            <w:webHidden/>
          </w:rPr>
          <w:instrText xml:space="preserve"> PAGEREF _Toc473717582 \h </w:instrText>
        </w:r>
        <w:r w:rsidR="000E21ED">
          <w:rPr>
            <w:webHidden/>
          </w:rPr>
        </w:r>
        <w:r w:rsidR="000E21ED">
          <w:rPr>
            <w:webHidden/>
          </w:rPr>
          <w:fldChar w:fldCharType="separate"/>
        </w:r>
        <w:r w:rsidR="00EA6ADB">
          <w:rPr>
            <w:webHidden/>
          </w:rPr>
          <w:t>46</w:t>
        </w:r>
        <w:r w:rsidR="000E21ED">
          <w:rPr>
            <w:webHidden/>
          </w:rPr>
          <w:fldChar w:fldCharType="end"/>
        </w:r>
      </w:hyperlink>
    </w:p>
    <w:p w14:paraId="6AB1E7D0" w14:textId="35B763E7" w:rsidR="000E21ED" w:rsidRDefault="00FD5811">
      <w:pPr>
        <w:pStyle w:val="TDC1"/>
        <w:rPr>
          <w:rFonts w:asciiTheme="minorHAnsi" w:eastAsiaTheme="minorEastAsia" w:hAnsiTheme="minorHAnsi" w:cstheme="minorBidi"/>
          <w:sz w:val="22"/>
          <w:szCs w:val="22"/>
          <w:lang w:eastAsia="es-MX"/>
        </w:rPr>
      </w:pPr>
      <w:hyperlink w:anchor="_Toc473717583" w:history="1">
        <w:r w:rsidR="000E21ED" w:rsidRPr="00881215">
          <w:rPr>
            <w:rStyle w:val="Hipervnculo"/>
          </w:rPr>
          <w:t>6.10</w:t>
        </w:r>
        <w:r w:rsidR="000E21ED">
          <w:rPr>
            <w:rFonts w:asciiTheme="minorHAnsi" w:eastAsiaTheme="minorEastAsia" w:hAnsiTheme="minorHAnsi" w:cstheme="minorBidi"/>
            <w:sz w:val="22"/>
            <w:szCs w:val="22"/>
            <w:lang w:eastAsia="es-MX"/>
          </w:rPr>
          <w:tab/>
        </w:r>
        <w:r w:rsidR="000E21ED" w:rsidRPr="00881215">
          <w:rPr>
            <w:rStyle w:val="Hipervnculo"/>
          </w:rPr>
          <w:t>Defectos y Vicios Ocultos.</w:t>
        </w:r>
        <w:r w:rsidR="000E21ED">
          <w:rPr>
            <w:webHidden/>
          </w:rPr>
          <w:tab/>
        </w:r>
        <w:r w:rsidR="000E21ED">
          <w:rPr>
            <w:webHidden/>
          </w:rPr>
          <w:fldChar w:fldCharType="begin"/>
        </w:r>
        <w:r w:rsidR="000E21ED">
          <w:rPr>
            <w:webHidden/>
          </w:rPr>
          <w:instrText xml:space="preserve"> PAGEREF _Toc473717583 \h </w:instrText>
        </w:r>
        <w:r w:rsidR="000E21ED">
          <w:rPr>
            <w:webHidden/>
          </w:rPr>
        </w:r>
        <w:r w:rsidR="000E21ED">
          <w:rPr>
            <w:webHidden/>
          </w:rPr>
          <w:fldChar w:fldCharType="separate"/>
        </w:r>
        <w:r w:rsidR="00EA6ADB">
          <w:rPr>
            <w:webHidden/>
          </w:rPr>
          <w:t>47</w:t>
        </w:r>
        <w:r w:rsidR="000E21ED">
          <w:rPr>
            <w:webHidden/>
          </w:rPr>
          <w:fldChar w:fldCharType="end"/>
        </w:r>
      </w:hyperlink>
    </w:p>
    <w:p w14:paraId="461713B1" w14:textId="7DB8D6D7" w:rsidR="000E21ED" w:rsidRDefault="00FD5811">
      <w:pPr>
        <w:pStyle w:val="TDC1"/>
        <w:rPr>
          <w:rFonts w:asciiTheme="minorHAnsi" w:eastAsiaTheme="minorEastAsia" w:hAnsiTheme="minorHAnsi" w:cstheme="minorBidi"/>
          <w:sz w:val="22"/>
          <w:szCs w:val="22"/>
          <w:lang w:eastAsia="es-MX"/>
        </w:rPr>
      </w:pPr>
      <w:hyperlink w:anchor="_Toc473717584" w:history="1">
        <w:r w:rsidR="000E21ED" w:rsidRPr="00881215">
          <w:rPr>
            <w:rStyle w:val="Hipervnculo"/>
          </w:rPr>
          <w:t>6.11</w:t>
        </w:r>
        <w:r w:rsidR="000E21ED">
          <w:rPr>
            <w:rFonts w:asciiTheme="minorHAnsi" w:eastAsiaTheme="minorEastAsia" w:hAnsiTheme="minorHAnsi" w:cstheme="minorBidi"/>
            <w:sz w:val="22"/>
            <w:szCs w:val="22"/>
            <w:lang w:eastAsia="es-MX"/>
          </w:rPr>
          <w:tab/>
        </w:r>
        <w:r w:rsidR="000E21ED" w:rsidRPr="00881215">
          <w:rPr>
            <w:rStyle w:val="Hipervnculo"/>
          </w:rPr>
          <w:t>Cancelación de la Licitación.</w:t>
        </w:r>
        <w:r w:rsidR="000E21ED">
          <w:rPr>
            <w:webHidden/>
          </w:rPr>
          <w:tab/>
        </w:r>
        <w:r w:rsidR="000E21ED">
          <w:rPr>
            <w:webHidden/>
          </w:rPr>
          <w:fldChar w:fldCharType="begin"/>
        </w:r>
        <w:r w:rsidR="000E21ED">
          <w:rPr>
            <w:webHidden/>
          </w:rPr>
          <w:instrText xml:space="preserve"> PAGEREF _Toc473717584 \h </w:instrText>
        </w:r>
        <w:r w:rsidR="000E21ED">
          <w:rPr>
            <w:webHidden/>
          </w:rPr>
        </w:r>
        <w:r w:rsidR="000E21ED">
          <w:rPr>
            <w:webHidden/>
          </w:rPr>
          <w:fldChar w:fldCharType="separate"/>
        </w:r>
        <w:r w:rsidR="00EA6ADB">
          <w:rPr>
            <w:webHidden/>
          </w:rPr>
          <w:t>47</w:t>
        </w:r>
        <w:r w:rsidR="000E21ED">
          <w:rPr>
            <w:webHidden/>
          </w:rPr>
          <w:fldChar w:fldCharType="end"/>
        </w:r>
      </w:hyperlink>
    </w:p>
    <w:p w14:paraId="7E5B542D" w14:textId="29A680E5" w:rsidR="000E21ED" w:rsidRDefault="00FD5811">
      <w:pPr>
        <w:pStyle w:val="TDC1"/>
        <w:rPr>
          <w:rFonts w:asciiTheme="minorHAnsi" w:eastAsiaTheme="minorEastAsia" w:hAnsiTheme="minorHAnsi" w:cstheme="minorBidi"/>
          <w:sz w:val="22"/>
          <w:szCs w:val="22"/>
          <w:lang w:eastAsia="es-MX"/>
        </w:rPr>
      </w:pPr>
      <w:hyperlink w:anchor="_Toc473717585" w:history="1">
        <w:r w:rsidR="000E21ED" w:rsidRPr="00881215">
          <w:rPr>
            <w:rStyle w:val="Hipervnculo"/>
          </w:rPr>
          <w:t>6.12</w:t>
        </w:r>
        <w:r w:rsidR="000E21ED">
          <w:rPr>
            <w:rFonts w:asciiTheme="minorHAnsi" w:eastAsiaTheme="minorEastAsia" w:hAnsiTheme="minorHAnsi" w:cstheme="minorBidi"/>
            <w:sz w:val="22"/>
            <w:szCs w:val="22"/>
            <w:lang w:eastAsia="es-MX"/>
          </w:rPr>
          <w:tab/>
        </w:r>
        <w:r w:rsidR="000E21ED" w:rsidRPr="00881215">
          <w:rPr>
            <w:rStyle w:val="Hipervnculo"/>
          </w:rPr>
          <w:t>Declaración de Licitación Desierta.</w:t>
        </w:r>
        <w:r w:rsidR="000E21ED">
          <w:rPr>
            <w:webHidden/>
          </w:rPr>
          <w:tab/>
        </w:r>
        <w:r w:rsidR="000E21ED">
          <w:rPr>
            <w:webHidden/>
          </w:rPr>
          <w:fldChar w:fldCharType="begin"/>
        </w:r>
        <w:r w:rsidR="000E21ED">
          <w:rPr>
            <w:webHidden/>
          </w:rPr>
          <w:instrText xml:space="preserve"> PAGEREF _Toc473717585 \h </w:instrText>
        </w:r>
        <w:r w:rsidR="000E21ED">
          <w:rPr>
            <w:webHidden/>
          </w:rPr>
        </w:r>
        <w:r w:rsidR="000E21ED">
          <w:rPr>
            <w:webHidden/>
          </w:rPr>
          <w:fldChar w:fldCharType="separate"/>
        </w:r>
        <w:r w:rsidR="00EA6ADB">
          <w:rPr>
            <w:webHidden/>
          </w:rPr>
          <w:t>47</w:t>
        </w:r>
        <w:r w:rsidR="000E21ED">
          <w:rPr>
            <w:webHidden/>
          </w:rPr>
          <w:fldChar w:fldCharType="end"/>
        </w:r>
      </w:hyperlink>
    </w:p>
    <w:p w14:paraId="10B92B40" w14:textId="49E37ABD" w:rsidR="000E21ED" w:rsidRDefault="00FD5811">
      <w:pPr>
        <w:pStyle w:val="TDC1"/>
        <w:rPr>
          <w:rFonts w:asciiTheme="minorHAnsi" w:eastAsiaTheme="minorEastAsia" w:hAnsiTheme="minorHAnsi" w:cstheme="minorBidi"/>
          <w:sz w:val="22"/>
          <w:szCs w:val="22"/>
          <w:lang w:eastAsia="es-MX"/>
        </w:rPr>
      </w:pPr>
      <w:hyperlink w:anchor="_Toc473717586" w:history="1">
        <w:r w:rsidR="000E21ED" w:rsidRPr="00881215">
          <w:rPr>
            <w:rStyle w:val="Hipervnculo"/>
          </w:rPr>
          <w:t>6.13</w:t>
        </w:r>
        <w:r w:rsidR="000E21ED">
          <w:rPr>
            <w:rFonts w:asciiTheme="minorHAnsi" w:eastAsiaTheme="minorEastAsia" w:hAnsiTheme="minorHAnsi" w:cstheme="minorBidi"/>
            <w:sz w:val="22"/>
            <w:szCs w:val="22"/>
            <w:lang w:eastAsia="es-MX"/>
          </w:rPr>
          <w:tab/>
        </w:r>
        <w:r w:rsidR="000E21ED" w:rsidRPr="00881215">
          <w:rPr>
            <w:rStyle w:val="Hipervnculo"/>
          </w:rPr>
          <w:t>Modificaciones que Podrán Efectuarse.</w:t>
        </w:r>
        <w:r w:rsidR="000E21ED">
          <w:rPr>
            <w:webHidden/>
          </w:rPr>
          <w:tab/>
        </w:r>
        <w:r w:rsidR="000E21ED">
          <w:rPr>
            <w:webHidden/>
          </w:rPr>
          <w:fldChar w:fldCharType="begin"/>
        </w:r>
        <w:r w:rsidR="000E21ED">
          <w:rPr>
            <w:webHidden/>
          </w:rPr>
          <w:instrText xml:space="preserve"> PAGEREF _Toc473717586 \h </w:instrText>
        </w:r>
        <w:r w:rsidR="000E21ED">
          <w:rPr>
            <w:webHidden/>
          </w:rPr>
        </w:r>
        <w:r w:rsidR="000E21ED">
          <w:rPr>
            <w:webHidden/>
          </w:rPr>
          <w:fldChar w:fldCharType="separate"/>
        </w:r>
        <w:r w:rsidR="00EA6ADB">
          <w:rPr>
            <w:webHidden/>
          </w:rPr>
          <w:t>48</w:t>
        </w:r>
        <w:r w:rsidR="000E21ED">
          <w:rPr>
            <w:webHidden/>
          </w:rPr>
          <w:fldChar w:fldCharType="end"/>
        </w:r>
      </w:hyperlink>
    </w:p>
    <w:p w14:paraId="2ABCF51E" w14:textId="0549494C" w:rsidR="000E21ED" w:rsidRDefault="00FD5811">
      <w:pPr>
        <w:pStyle w:val="TDC1"/>
        <w:rPr>
          <w:rFonts w:asciiTheme="minorHAnsi" w:eastAsiaTheme="minorEastAsia" w:hAnsiTheme="minorHAnsi" w:cstheme="minorBidi"/>
          <w:sz w:val="22"/>
          <w:szCs w:val="22"/>
          <w:lang w:eastAsia="es-MX"/>
        </w:rPr>
      </w:pPr>
      <w:hyperlink w:anchor="_Toc473717587" w:history="1">
        <w:r w:rsidR="000E21ED" w:rsidRPr="00881215">
          <w:rPr>
            <w:rStyle w:val="Hipervnculo"/>
          </w:rPr>
          <w:t>6.13.1</w:t>
        </w:r>
        <w:r w:rsidR="000E21ED">
          <w:rPr>
            <w:rFonts w:asciiTheme="minorHAnsi" w:eastAsiaTheme="minorEastAsia" w:hAnsiTheme="minorHAnsi" w:cstheme="minorBidi"/>
            <w:sz w:val="22"/>
            <w:szCs w:val="22"/>
            <w:lang w:eastAsia="es-MX"/>
          </w:rPr>
          <w:tab/>
        </w:r>
        <w:r w:rsidR="000E21ED" w:rsidRPr="00881215">
          <w:rPr>
            <w:rStyle w:val="Hipervnculo"/>
          </w:rPr>
          <w:t>A la Convocatoria a la Licitación.</w:t>
        </w:r>
        <w:r w:rsidR="000E21ED">
          <w:rPr>
            <w:webHidden/>
          </w:rPr>
          <w:tab/>
        </w:r>
        <w:r w:rsidR="000E21ED">
          <w:rPr>
            <w:webHidden/>
          </w:rPr>
          <w:fldChar w:fldCharType="begin"/>
        </w:r>
        <w:r w:rsidR="000E21ED">
          <w:rPr>
            <w:webHidden/>
          </w:rPr>
          <w:instrText xml:space="preserve"> PAGEREF _Toc473717587 \h </w:instrText>
        </w:r>
        <w:r w:rsidR="000E21ED">
          <w:rPr>
            <w:webHidden/>
          </w:rPr>
        </w:r>
        <w:r w:rsidR="000E21ED">
          <w:rPr>
            <w:webHidden/>
          </w:rPr>
          <w:fldChar w:fldCharType="separate"/>
        </w:r>
        <w:r w:rsidR="00EA6ADB">
          <w:rPr>
            <w:webHidden/>
          </w:rPr>
          <w:t>48</w:t>
        </w:r>
        <w:r w:rsidR="000E21ED">
          <w:rPr>
            <w:webHidden/>
          </w:rPr>
          <w:fldChar w:fldCharType="end"/>
        </w:r>
      </w:hyperlink>
    </w:p>
    <w:p w14:paraId="2E144296" w14:textId="16F494B5" w:rsidR="000E21ED" w:rsidRDefault="00FD5811">
      <w:pPr>
        <w:pStyle w:val="TDC1"/>
        <w:rPr>
          <w:rFonts w:asciiTheme="minorHAnsi" w:eastAsiaTheme="minorEastAsia" w:hAnsiTheme="minorHAnsi" w:cstheme="minorBidi"/>
          <w:sz w:val="22"/>
          <w:szCs w:val="22"/>
          <w:lang w:eastAsia="es-MX"/>
        </w:rPr>
      </w:pPr>
      <w:hyperlink w:anchor="_Toc473717588" w:history="1">
        <w:r w:rsidR="000E21ED" w:rsidRPr="00881215">
          <w:rPr>
            <w:rStyle w:val="Hipervnculo"/>
          </w:rPr>
          <w:t>6.13.2</w:t>
        </w:r>
        <w:r w:rsidR="000E21ED">
          <w:rPr>
            <w:rFonts w:asciiTheme="minorHAnsi" w:eastAsiaTheme="minorEastAsia" w:hAnsiTheme="minorHAnsi" w:cstheme="minorBidi"/>
            <w:sz w:val="22"/>
            <w:szCs w:val="22"/>
            <w:lang w:eastAsia="es-MX"/>
          </w:rPr>
          <w:tab/>
        </w:r>
        <w:r w:rsidR="000E21ED" w:rsidRPr="00881215">
          <w:rPr>
            <w:rStyle w:val="Hipervnculo"/>
          </w:rPr>
          <w:t>Al Contrato.</w:t>
        </w:r>
        <w:r w:rsidR="000E21ED">
          <w:rPr>
            <w:webHidden/>
          </w:rPr>
          <w:tab/>
        </w:r>
        <w:r w:rsidR="000E21ED">
          <w:rPr>
            <w:webHidden/>
          </w:rPr>
          <w:fldChar w:fldCharType="begin"/>
        </w:r>
        <w:r w:rsidR="000E21ED">
          <w:rPr>
            <w:webHidden/>
          </w:rPr>
          <w:instrText xml:space="preserve"> PAGEREF _Toc473717588 \h </w:instrText>
        </w:r>
        <w:r w:rsidR="000E21ED">
          <w:rPr>
            <w:webHidden/>
          </w:rPr>
        </w:r>
        <w:r w:rsidR="000E21ED">
          <w:rPr>
            <w:webHidden/>
          </w:rPr>
          <w:fldChar w:fldCharType="separate"/>
        </w:r>
        <w:r w:rsidR="00EA6ADB">
          <w:rPr>
            <w:webHidden/>
          </w:rPr>
          <w:t>48</w:t>
        </w:r>
        <w:r w:rsidR="000E21ED">
          <w:rPr>
            <w:webHidden/>
          </w:rPr>
          <w:fldChar w:fldCharType="end"/>
        </w:r>
      </w:hyperlink>
    </w:p>
    <w:p w14:paraId="5A4B414B" w14:textId="3BF07AF6" w:rsidR="000E21ED" w:rsidRDefault="00FD5811">
      <w:pPr>
        <w:pStyle w:val="TDC1"/>
        <w:rPr>
          <w:rFonts w:asciiTheme="minorHAnsi" w:eastAsiaTheme="minorEastAsia" w:hAnsiTheme="minorHAnsi" w:cstheme="minorBidi"/>
          <w:sz w:val="22"/>
          <w:szCs w:val="22"/>
          <w:lang w:eastAsia="es-MX"/>
        </w:rPr>
      </w:pPr>
      <w:hyperlink w:anchor="_Toc473717589" w:history="1">
        <w:r w:rsidR="000E21ED" w:rsidRPr="00881215">
          <w:rPr>
            <w:rStyle w:val="Hipervnculo"/>
            <w:bCs/>
          </w:rPr>
          <w:t>6</w:t>
        </w:r>
        <w:r w:rsidR="000E21ED" w:rsidRPr="00881215">
          <w:rPr>
            <w:rStyle w:val="Hipervnculo"/>
          </w:rPr>
          <w:t>.14</w:t>
        </w:r>
        <w:r w:rsidR="000E21ED">
          <w:rPr>
            <w:rFonts w:asciiTheme="minorHAnsi" w:eastAsiaTheme="minorEastAsia" w:hAnsiTheme="minorHAnsi" w:cstheme="minorBidi"/>
            <w:sz w:val="22"/>
            <w:szCs w:val="22"/>
            <w:lang w:eastAsia="es-MX"/>
          </w:rPr>
          <w:tab/>
        </w:r>
        <w:r w:rsidR="000E21ED" w:rsidRPr="00881215">
          <w:rPr>
            <w:rStyle w:val="Hipervnculo"/>
          </w:rPr>
          <w:t>Suspensión del Servicio.</w:t>
        </w:r>
        <w:r w:rsidR="000E21ED">
          <w:rPr>
            <w:webHidden/>
          </w:rPr>
          <w:tab/>
        </w:r>
        <w:r w:rsidR="000E21ED">
          <w:rPr>
            <w:webHidden/>
          </w:rPr>
          <w:fldChar w:fldCharType="begin"/>
        </w:r>
        <w:r w:rsidR="000E21ED">
          <w:rPr>
            <w:webHidden/>
          </w:rPr>
          <w:instrText xml:space="preserve"> PAGEREF _Toc473717589 \h </w:instrText>
        </w:r>
        <w:r w:rsidR="000E21ED">
          <w:rPr>
            <w:webHidden/>
          </w:rPr>
        </w:r>
        <w:r w:rsidR="000E21ED">
          <w:rPr>
            <w:webHidden/>
          </w:rPr>
          <w:fldChar w:fldCharType="separate"/>
        </w:r>
        <w:r w:rsidR="00EA6ADB">
          <w:rPr>
            <w:webHidden/>
          </w:rPr>
          <w:t>48</w:t>
        </w:r>
        <w:r w:rsidR="000E21ED">
          <w:rPr>
            <w:webHidden/>
          </w:rPr>
          <w:fldChar w:fldCharType="end"/>
        </w:r>
      </w:hyperlink>
    </w:p>
    <w:p w14:paraId="1414BB0E" w14:textId="1339BC46" w:rsidR="000E21ED" w:rsidRDefault="00FD5811">
      <w:pPr>
        <w:pStyle w:val="TDC1"/>
        <w:rPr>
          <w:rFonts w:asciiTheme="minorHAnsi" w:eastAsiaTheme="minorEastAsia" w:hAnsiTheme="minorHAnsi" w:cstheme="minorBidi"/>
          <w:sz w:val="22"/>
          <w:szCs w:val="22"/>
          <w:lang w:eastAsia="es-MX"/>
        </w:rPr>
      </w:pPr>
      <w:hyperlink w:anchor="_Toc473717590" w:history="1">
        <w:r w:rsidR="000E21ED" w:rsidRPr="00881215">
          <w:rPr>
            <w:rStyle w:val="Hipervnculo"/>
          </w:rPr>
          <w:t>6.15</w:t>
        </w:r>
        <w:r w:rsidR="000E21ED">
          <w:rPr>
            <w:rFonts w:asciiTheme="minorHAnsi" w:eastAsiaTheme="minorEastAsia" w:hAnsiTheme="minorHAnsi" w:cstheme="minorBidi"/>
            <w:sz w:val="22"/>
            <w:szCs w:val="22"/>
            <w:lang w:eastAsia="es-MX"/>
          </w:rPr>
          <w:tab/>
        </w:r>
        <w:r w:rsidR="000E21ED" w:rsidRPr="00881215">
          <w:rPr>
            <w:rStyle w:val="Hipervnculo"/>
          </w:rPr>
          <w:t>Controversias.</w:t>
        </w:r>
        <w:r w:rsidR="000E21ED">
          <w:rPr>
            <w:webHidden/>
          </w:rPr>
          <w:tab/>
        </w:r>
        <w:r w:rsidR="000E21ED">
          <w:rPr>
            <w:webHidden/>
          </w:rPr>
          <w:fldChar w:fldCharType="begin"/>
        </w:r>
        <w:r w:rsidR="000E21ED">
          <w:rPr>
            <w:webHidden/>
          </w:rPr>
          <w:instrText xml:space="preserve"> PAGEREF _Toc473717590 \h </w:instrText>
        </w:r>
        <w:r w:rsidR="000E21ED">
          <w:rPr>
            <w:webHidden/>
          </w:rPr>
        </w:r>
        <w:r w:rsidR="000E21ED">
          <w:rPr>
            <w:webHidden/>
          </w:rPr>
          <w:fldChar w:fldCharType="separate"/>
        </w:r>
        <w:r w:rsidR="00EA6ADB">
          <w:rPr>
            <w:webHidden/>
          </w:rPr>
          <w:t>49</w:t>
        </w:r>
        <w:r w:rsidR="000E21ED">
          <w:rPr>
            <w:webHidden/>
          </w:rPr>
          <w:fldChar w:fldCharType="end"/>
        </w:r>
      </w:hyperlink>
    </w:p>
    <w:p w14:paraId="7A58D5A2" w14:textId="26A256C7" w:rsidR="000E21ED" w:rsidRDefault="00FD5811">
      <w:pPr>
        <w:pStyle w:val="TDC1"/>
        <w:rPr>
          <w:rFonts w:asciiTheme="minorHAnsi" w:eastAsiaTheme="minorEastAsia" w:hAnsiTheme="minorHAnsi" w:cstheme="minorBidi"/>
          <w:sz w:val="22"/>
          <w:szCs w:val="22"/>
          <w:lang w:eastAsia="es-MX"/>
        </w:rPr>
      </w:pPr>
      <w:hyperlink w:anchor="_Toc473717591" w:history="1">
        <w:r w:rsidR="000E21ED" w:rsidRPr="00881215">
          <w:rPr>
            <w:rStyle w:val="Hipervnculo"/>
          </w:rPr>
          <w:t>6.16</w:t>
        </w:r>
        <w:r w:rsidR="000E21ED">
          <w:rPr>
            <w:rFonts w:asciiTheme="minorHAnsi" w:eastAsiaTheme="minorEastAsia" w:hAnsiTheme="minorHAnsi" w:cstheme="minorBidi"/>
            <w:sz w:val="22"/>
            <w:szCs w:val="22"/>
            <w:lang w:eastAsia="es-MX"/>
          </w:rPr>
          <w:tab/>
        </w:r>
        <w:r w:rsidR="000E21ED" w:rsidRPr="00881215">
          <w:rPr>
            <w:rStyle w:val="Hipervnculo"/>
          </w:rPr>
          <w:t>Situaciones no Previstas en esta Convocatoria a la Licitación.</w:t>
        </w:r>
        <w:r w:rsidR="000E21ED">
          <w:rPr>
            <w:webHidden/>
          </w:rPr>
          <w:tab/>
        </w:r>
        <w:r w:rsidR="000E21ED">
          <w:rPr>
            <w:webHidden/>
          </w:rPr>
          <w:fldChar w:fldCharType="begin"/>
        </w:r>
        <w:r w:rsidR="000E21ED">
          <w:rPr>
            <w:webHidden/>
          </w:rPr>
          <w:instrText xml:space="preserve"> PAGEREF _Toc473717591 \h </w:instrText>
        </w:r>
        <w:r w:rsidR="000E21ED">
          <w:rPr>
            <w:webHidden/>
          </w:rPr>
        </w:r>
        <w:r w:rsidR="000E21ED">
          <w:rPr>
            <w:webHidden/>
          </w:rPr>
          <w:fldChar w:fldCharType="separate"/>
        </w:r>
        <w:r w:rsidR="00EA6ADB">
          <w:rPr>
            <w:webHidden/>
          </w:rPr>
          <w:t>49</w:t>
        </w:r>
        <w:r w:rsidR="000E21ED">
          <w:rPr>
            <w:webHidden/>
          </w:rPr>
          <w:fldChar w:fldCharType="end"/>
        </w:r>
      </w:hyperlink>
    </w:p>
    <w:p w14:paraId="3D08A7FB" w14:textId="5B4C5542" w:rsidR="000E21ED" w:rsidRDefault="00FD5811">
      <w:pPr>
        <w:pStyle w:val="TDC1"/>
        <w:rPr>
          <w:rFonts w:asciiTheme="minorHAnsi" w:eastAsiaTheme="minorEastAsia" w:hAnsiTheme="minorHAnsi" w:cstheme="minorBidi"/>
          <w:sz w:val="22"/>
          <w:szCs w:val="22"/>
          <w:lang w:eastAsia="es-MX"/>
        </w:rPr>
      </w:pPr>
      <w:hyperlink w:anchor="_Toc473717592" w:history="1">
        <w:r w:rsidR="000E21ED" w:rsidRPr="00881215">
          <w:rPr>
            <w:rStyle w:val="Hipervnculo"/>
          </w:rPr>
          <w:t>6.17</w:t>
        </w:r>
        <w:r w:rsidR="000E21ED">
          <w:rPr>
            <w:rFonts w:asciiTheme="minorHAnsi" w:eastAsiaTheme="minorEastAsia" w:hAnsiTheme="minorHAnsi" w:cstheme="minorBidi"/>
            <w:sz w:val="22"/>
            <w:szCs w:val="22"/>
            <w:lang w:eastAsia="es-MX"/>
          </w:rPr>
          <w:tab/>
        </w:r>
        <w:r w:rsidR="000E21ED" w:rsidRPr="00881215">
          <w:rPr>
            <w:rStyle w:val="Hipervnculo"/>
          </w:rPr>
          <w:t>Transparencia y Combate a la Corrupción.</w:t>
        </w:r>
        <w:r w:rsidR="000E21ED">
          <w:rPr>
            <w:webHidden/>
          </w:rPr>
          <w:tab/>
        </w:r>
        <w:r w:rsidR="000E21ED">
          <w:rPr>
            <w:webHidden/>
          </w:rPr>
          <w:fldChar w:fldCharType="begin"/>
        </w:r>
        <w:r w:rsidR="000E21ED">
          <w:rPr>
            <w:webHidden/>
          </w:rPr>
          <w:instrText xml:space="preserve"> PAGEREF _Toc473717592 \h </w:instrText>
        </w:r>
        <w:r w:rsidR="000E21ED">
          <w:rPr>
            <w:webHidden/>
          </w:rPr>
        </w:r>
        <w:r w:rsidR="000E21ED">
          <w:rPr>
            <w:webHidden/>
          </w:rPr>
          <w:fldChar w:fldCharType="separate"/>
        </w:r>
        <w:r w:rsidR="00EA6ADB">
          <w:rPr>
            <w:webHidden/>
          </w:rPr>
          <w:t>49</w:t>
        </w:r>
        <w:r w:rsidR="000E21ED">
          <w:rPr>
            <w:webHidden/>
          </w:rPr>
          <w:fldChar w:fldCharType="end"/>
        </w:r>
      </w:hyperlink>
    </w:p>
    <w:p w14:paraId="1021130A" w14:textId="2C1BCF72" w:rsidR="000E21ED" w:rsidRDefault="00FD5811">
      <w:pPr>
        <w:pStyle w:val="TDC1"/>
        <w:rPr>
          <w:rFonts w:asciiTheme="minorHAnsi" w:eastAsiaTheme="minorEastAsia" w:hAnsiTheme="minorHAnsi" w:cstheme="minorBidi"/>
          <w:sz w:val="22"/>
          <w:szCs w:val="22"/>
          <w:lang w:eastAsia="es-MX"/>
        </w:rPr>
      </w:pPr>
      <w:hyperlink w:anchor="_Toc473717593" w:history="1">
        <w:r w:rsidR="000E21ED" w:rsidRPr="00881215">
          <w:rPr>
            <w:rStyle w:val="Hipervnculo"/>
          </w:rPr>
          <w:t>7. DOMICILIO PARA PRESENTACIÓN DE INCONFORMIDADES.</w:t>
        </w:r>
        <w:r w:rsidR="000E21ED">
          <w:rPr>
            <w:webHidden/>
          </w:rPr>
          <w:tab/>
        </w:r>
        <w:r w:rsidR="000E21ED">
          <w:rPr>
            <w:webHidden/>
          </w:rPr>
          <w:fldChar w:fldCharType="begin"/>
        </w:r>
        <w:r w:rsidR="000E21ED">
          <w:rPr>
            <w:webHidden/>
          </w:rPr>
          <w:instrText xml:space="preserve"> PAGEREF _Toc473717593 \h </w:instrText>
        </w:r>
        <w:r w:rsidR="000E21ED">
          <w:rPr>
            <w:webHidden/>
          </w:rPr>
        </w:r>
        <w:r w:rsidR="000E21ED">
          <w:rPr>
            <w:webHidden/>
          </w:rPr>
          <w:fldChar w:fldCharType="separate"/>
        </w:r>
        <w:r w:rsidR="00EA6ADB">
          <w:rPr>
            <w:webHidden/>
          </w:rPr>
          <w:t>49</w:t>
        </w:r>
        <w:r w:rsidR="000E21ED">
          <w:rPr>
            <w:webHidden/>
          </w:rPr>
          <w:fldChar w:fldCharType="end"/>
        </w:r>
      </w:hyperlink>
    </w:p>
    <w:p w14:paraId="5FE42BB7" w14:textId="6189DB32" w:rsidR="000E21ED" w:rsidRDefault="00FD5811">
      <w:pPr>
        <w:pStyle w:val="TDC1"/>
        <w:rPr>
          <w:rFonts w:asciiTheme="minorHAnsi" w:eastAsiaTheme="minorEastAsia" w:hAnsiTheme="minorHAnsi" w:cstheme="minorBidi"/>
          <w:sz w:val="22"/>
          <w:szCs w:val="22"/>
          <w:lang w:eastAsia="es-MX"/>
        </w:rPr>
      </w:pPr>
      <w:hyperlink w:anchor="_Toc473717594" w:history="1">
        <w:r w:rsidR="000E21ED" w:rsidRPr="00881215">
          <w:rPr>
            <w:rStyle w:val="Hipervnculo"/>
          </w:rPr>
          <w:t>7.1</w:t>
        </w:r>
        <w:r w:rsidR="000E21ED">
          <w:rPr>
            <w:rFonts w:asciiTheme="minorHAnsi" w:eastAsiaTheme="minorEastAsia" w:hAnsiTheme="minorHAnsi" w:cstheme="minorBidi"/>
            <w:sz w:val="22"/>
            <w:szCs w:val="22"/>
            <w:lang w:eastAsia="es-MX"/>
          </w:rPr>
          <w:tab/>
        </w:r>
        <w:r w:rsidR="000E21ED" w:rsidRPr="00881215">
          <w:rPr>
            <w:rStyle w:val="Hipervnculo"/>
          </w:rPr>
          <w:t>Restricciones.</w:t>
        </w:r>
        <w:r w:rsidR="000E21ED">
          <w:rPr>
            <w:webHidden/>
          </w:rPr>
          <w:tab/>
        </w:r>
        <w:r w:rsidR="000E21ED">
          <w:rPr>
            <w:webHidden/>
          </w:rPr>
          <w:fldChar w:fldCharType="begin"/>
        </w:r>
        <w:r w:rsidR="000E21ED">
          <w:rPr>
            <w:webHidden/>
          </w:rPr>
          <w:instrText xml:space="preserve"> PAGEREF _Toc473717594 \h </w:instrText>
        </w:r>
        <w:r w:rsidR="000E21ED">
          <w:rPr>
            <w:webHidden/>
          </w:rPr>
        </w:r>
        <w:r w:rsidR="000E21ED">
          <w:rPr>
            <w:webHidden/>
          </w:rPr>
          <w:fldChar w:fldCharType="separate"/>
        </w:r>
        <w:r w:rsidR="00EA6ADB">
          <w:rPr>
            <w:webHidden/>
          </w:rPr>
          <w:t>49</w:t>
        </w:r>
        <w:r w:rsidR="000E21ED">
          <w:rPr>
            <w:webHidden/>
          </w:rPr>
          <w:fldChar w:fldCharType="end"/>
        </w:r>
      </w:hyperlink>
    </w:p>
    <w:p w14:paraId="4F6DF774" w14:textId="2E350219" w:rsidR="000E21ED" w:rsidRDefault="00FD5811">
      <w:pPr>
        <w:pStyle w:val="TDC1"/>
        <w:rPr>
          <w:rFonts w:asciiTheme="minorHAnsi" w:eastAsiaTheme="minorEastAsia" w:hAnsiTheme="minorHAnsi" w:cstheme="minorBidi"/>
          <w:sz w:val="22"/>
          <w:szCs w:val="22"/>
          <w:lang w:eastAsia="es-MX"/>
        </w:rPr>
      </w:pPr>
      <w:hyperlink w:anchor="_Toc473717595" w:history="1">
        <w:r w:rsidR="000E21ED" w:rsidRPr="000E21ED">
          <w:rPr>
            <w:rStyle w:val="Hipervnculo"/>
          </w:rPr>
          <w:t>8. FORMATOS ANEXOS.</w:t>
        </w:r>
        <w:r w:rsidR="000E21ED">
          <w:rPr>
            <w:webHidden/>
          </w:rPr>
          <w:tab/>
        </w:r>
        <w:r w:rsidR="000E21ED">
          <w:rPr>
            <w:webHidden/>
          </w:rPr>
          <w:fldChar w:fldCharType="begin"/>
        </w:r>
        <w:r w:rsidR="000E21ED">
          <w:rPr>
            <w:webHidden/>
          </w:rPr>
          <w:instrText xml:space="preserve"> PAGEREF _Toc473717595 \h </w:instrText>
        </w:r>
        <w:r w:rsidR="000E21ED">
          <w:rPr>
            <w:webHidden/>
          </w:rPr>
        </w:r>
        <w:r w:rsidR="000E21ED">
          <w:rPr>
            <w:webHidden/>
          </w:rPr>
          <w:fldChar w:fldCharType="separate"/>
        </w:r>
        <w:r w:rsidR="00EA6ADB">
          <w:rPr>
            <w:webHidden/>
          </w:rPr>
          <w:t>50</w:t>
        </w:r>
        <w:r w:rsidR="000E21ED">
          <w:rPr>
            <w:webHidden/>
          </w:rPr>
          <w:fldChar w:fldCharType="end"/>
        </w:r>
      </w:hyperlink>
    </w:p>
    <w:p w14:paraId="48BAED2A" w14:textId="0762CA94" w:rsidR="000E21ED" w:rsidRDefault="00FD5811">
      <w:pPr>
        <w:pStyle w:val="TDC1"/>
        <w:rPr>
          <w:rFonts w:asciiTheme="minorHAnsi" w:eastAsiaTheme="minorEastAsia" w:hAnsiTheme="minorHAnsi" w:cstheme="minorBidi"/>
          <w:sz w:val="22"/>
          <w:szCs w:val="22"/>
          <w:lang w:eastAsia="es-MX"/>
        </w:rPr>
      </w:pPr>
      <w:hyperlink w:anchor="_Toc473717596" w:history="1">
        <w:r w:rsidR="000E21ED" w:rsidRPr="000E21ED">
          <w:rPr>
            <w:rStyle w:val="Hipervnculo"/>
            <w:rFonts w:ascii="Univers (W1)" w:hAnsi="Univers (W1)"/>
          </w:rPr>
          <w:t>ANEXO No. 1</w:t>
        </w:r>
        <w:r w:rsidR="000E21ED">
          <w:rPr>
            <w:webHidden/>
          </w:rPr>
          <w:tab/>
        </w:r>
        <w:r w:rsidR="000E21ED">
          <w:rPr>
            <w:webHidden/>
          </w:rPr>
          <w:fldChar w:fldCharType="begin"/>
        </w:r>
        <w:r w:rsidR="000E21ED">
          <w:rPr>
            <w:webHidden/>
          </w:rPr>
          <w:instrText xml:space="preserve"> PAGEREF _Toc473717596 \h </w:instrText>
        </w:r>
        <w:r w:rsidR="000E21ED">
          <w:rPr>
            <w:webHidden/>
          </w:rPr>
        </w:r>
        <w:r w:rsidR="000E21ED">
          <w:rPr>
            <w:webHidden/>
          </w:rPr>
          <w:fldChar w:fldCharType="separate"/>
        </w:r>
        <w:r w:rsidR="00EA6ADB">
          <w:rPr>
            <w:webHidden/>
          </w:rPr>
          <w:t>51</w:t>
        </w:r>
        <w:r w:rsidR="000E21ED">
          <w:rPr>
            <w:webHidden/>
          </w:rPr>
          <w:fldChar w:fldCharType="end"/>
        </w:r>
      </w:hyperlink>
    </w:p>
    <w:p w14:paraId="46293DCC" w14:textId="5E72499F" w:rsidR="000E21ED" w:rsidRDefault="00FD5811">
      <w:pPr>
        <w:pStyle w:val="TDC1"/>
        <w:rPr>
          <w:rFonts w:asciiTheme="minorHAnsi" w:eastAsiaTheme="minorEastAsia" w:hAnsiTheme="minorHAnsi" w:cstheme="minorBidi"/>
          <w:sz w:val="22"/>
          <w:szCs w:val="22"/>
          <w:lang w:eastAsia="es-MX"/>
        </w:rPr>
      </w:pPr>
      <w:hyperlink w:anchor="_Toc473717598" w:history="1">
        <w:r w:rsidR="000E21ED" w:rsidRPr="000E21ED">
          <w:rPr>
            <w:rStyle w:val="Hipervnculo"/>
            <w:rFonts w:ascii="Univers (W1)" w:hAnsi="Univers (W1)"/>
            <w:lang w:val="es-ES_tradnl"/>
          </w:rPr>
          <w:t>ANEXO No. 2</w:t>
        </w:r>
        <w:r w:rsidR="000E21ED">
          <w:rPr>
            <w:webHidden/>
          </w:rPr>
          <w:tab/>
        </w:r>
        <w:r w:rsidR="000E21ED">
          <w:rPr>
            <w:webHidden/>
          </w:rPr>
          <w:fldChar w:fldCharType="begin"/>
        </w:r>
        <w:r w:rsidR="000E21ED">
          <w:rPr>
            <w:webHidden/>
          </w:rPr>
          <w:instrText xml:space="preserve"> PAGEREF _Toc473717598 \h </w:instrText>
        </w:r>
        <w:r w:rsidR="000E21ED">
          <w:rPr>
            <w:webHidden/>
          </w:rPr>
        </w:r>
        <w:r w:rsidR="000E21ED">
          <w:rPr>
            <w:webHidden/>
          </w:rPr>
          <w:fldChar w:fldCharType="separate"/>
        </w:r>
        <w:r w:rsidR="00EA6ADB">
          <w:rPr>
            <w:webHidden/>
          </w:rPr>
          <w:t>88</w:t>
        </w:r>
        <w:r w:rsidR="000E21ED">
          <w:rPr>
            <w:webHidden/>
          </w:rPr>
          <w:fldChar w:fldCharType="end"/>
        </w:r>
      </w:hyperlink>
    </w:p>
    <w:p w14:paraId="37349746" w14:textId="3CF09B7F" w:rsidR="000E21ED" w:rsidRDefault="00FD5811">
      <w:pPr>
        <w:pStyle w:val="TDC1"/>
        <w:rPr>
          <w:rFonts w:asciiTheme="minorHAnsi" w:eastAsiaTheme="minorEastAsia" w:hAnsiTheme="minorHAnsi" w:cstheme="minorBidi"/>
          <w:sz w:val="22"/>
          <w:szCs w:val="22"/>
          <w:lang w:eastAsia="es-MX"/>
        </w:rPr>
      </w:pPr>
      <w:hyperlink w:anchor="_Toc473717602" w:history="1">
        <w:r w:rsidR="000E21ED" w:rsidRPr="00881215">
          <w:rPr>
            <w:rStyle w:val="Hipervnculo"/>
          </w:rPr>
          <w:t>ANEXO No. 3</w:t>
        </w:r>
        <w:r w:rsidR="000E21ED">
          <w:rPr>
            <w:webHidden/>
          </w:rPr>
          <w:tab/>
        </w:r>
        <w:r w:rsidR="000E21ED">
          <w:rPr>
            <w:webHidden/>
          </w:rPr>
          <w:fldChar w:fldCharType="begin"/>
        </w:r>
        <w:r w:rsidR="000E21ED">
          <w:rPr>
            <w:webHidden/>
          </w:rPr>
          <w:instrText xml:space="preserve"> PAGEREF _Toc473717602 \h </w:instrText>
        </w:r>
        <w:r w:rsidR="000E21ED">
          <w:rPr>
            <w:webHidden/>
          </w:rPr>
        </w:r>
        <w:r w:rsidR="000E21ED">
          <w:rPr>
            <w:webHidden/>
          </w:rPr>
          <w:fldChar w:fldCharType="separate"/>
        </w:r>
        <w:r w:rsidR="00EA6ADB">
          <w:rPr>
            <w:webHidden/>
          </w:rPr>
          <w:t>92</w:t>
        </w:r>
        <w:r w:rsidR="000E21ED">
          <w:rPr>
            <w:webHidden/>
          </w:rPr>
          <w:fldChar w:fldCharType="end"/>
        </w:r>
      </w:hyperlink>
    </w:p>
    <w:p w14:paraId="779C1BF0" w14:textId="2B77D6A3" w:rsidR="000E21ED" w:rsidRDefault="00FD5811">
      <w:pPr>
        <w:pStyle w:val="TDC1"/>
        <w:rPr>
          <w:rFonts w:asciiTheme="minorHAnsi" w:eastAsiaTheme="minorEastAsia" w:hAnsiTheme="minorHAnsi" w:cstheme="minorBidi"/>
          <w:sz w:val="22"/>
          <w:szCs w:val="22"/>
          <w:lang w:eastAsia="es-MX"/>
        </w:rPr>
      </w:pPr>
      <w:hyperlink w:anchor="_Toc473717604" w:history="1">
        <w:r w:rsidR="000E21ED" w:rsidRPr="00881215">
          <w:rPr>
            <w:rStyle w:val="Hipervnculo"/>
          </w:rPr>
          <w:t>ANEXO No. 4</w:t>
        </w:r>
        <w:r w:rsidR="000E21ED">
          <w:rPr>
            <w:webHidden/>
          </w:rPr>
          <w:tab/>
        </w:r>
        <w:r w:rsidR="000E21ED">
          <w:rPr>
            <w:webHidden/>
          </w:rPr>
          <w:fldChar w:fldCharType="begin"/>
        </w:r>
        <w:r w:rsidR="000E21ED">
          <w:rPr>
            <w:webHidden/>
          </w:rPr>
          <w:instrText xml:space="preserve"> PAGEREF _Toc473717604 \h </w:instrText>
        </w:r>
        <w:r w:rsidR="000E21ED">
          <w:rPr>
            <w:webHidden/>
          </w:rPr>
        </w:r>
        <w:r w:rsidR="000E21ED">
          <w:rPr>
            <w:webHidden/>
          </w:rPr>
          <w:fldChar w:fldCharType="separate"/>
        </w:r>
        <w:r w:rsidR="00EA6ADB">
          <w:rPr>
            <w:webHidden/>
          </w:rPr>
          <w:t>95</w:t>
        </w:r>
        <w:r w:rsidR="000E21ED">
          <w:rPr>
            <w:webHidden/>
          </w:rPr>
          <w:fldChar w:fldCharType="end"/>
        </w:r>
      </w:hyperlink>
    </w:p>
    <w:p w14:paraId="3AE8B947" w14:textId="7D574726" w:rsidR="000E21ED" w:rsidRDefault="00FD5811">
      <w:pPr>
        <w:pStyle w:val="TDC1"/>
        <w:rPr>
          <w:rFonts w:asciiTheme="minorHAnsi" w:eastAsiaTheme="minorEastAsia" w:hAnsiTheme="minorHAnsi" w:cstheme="minorBidi"/>
          <w:sz w:val="22"/>
          <w:szCs w:val="22"/>
          <w:lang w:eastAsia="es-MX"/>
        </w:rPr>
      </w:pPr>
      <w:hyperlink w:anchor="_Toc473717605" w:history="1">
        <w:r w:rsidR="000E21ED" w:rsidRPr="00881215">
          <w:rPr>
            <w:rStyle w:val="Hipervnculo"/>
          </w:rPr>
          <w:t>ANEXO No. 5</w:t>
        </w:r>
        <w:r w:rsidR="000E21ED">
          <w:rPr>
            <w:webHidden/>
          </w:rPr>
          <w:tab/>
        </w:r>
        <w:r w:rsidR="000E21ED">
          <w:rPr>
            <w:webHidden/>
          </w:rPr>
          <w:fldChar w:fldCharType="begin"/>
        </w:r>
        <w:r w:rsidR="000E21ED">
          <w:rPr>
            <w:webHidden/>
          </w:rPr>
          <w:instrText xml:space="preserve"> PAGEREF _Toc473717605 \h </w:instrText>
        </w:r>
        <w:r w:rsidR="000E21ED">
          <w:rPr>
            <w:webHidden/>
          </w:rPr>
        </w:r>
        <w:r w:rsidR="000E21ED">
          <w:rPr>
            <w:webHidden/>
          </w:rPr>
          <w:fldChar w:fldCharType="separate"/>
        </w:r>
        <w:r w:rsidR="00EA6ADB">
          <w:rPr>
            <w:webHidden/>
          </w:rPr>
          <w:t>96</w:t>
        </w:r>
        <w:r w:rsidR="000E21ED">
          <w:rPr>
            <w:webHidden/>
          </w:rPr>
          <w:fldChar w:fldCharType="end"/>
        </w:r>
      </w:hyperlink>
    </w:p>
    <w:p w14:paraId="0D18B2A3" w14:textId="2C8165C1" w:rsidR="000E21ED" w:rsidRDefault="00FD5811">
      <w:pPr>
        <w:pStyle w:val="TDC1"/>
        <w:rPr>
          <w:rFonts w:asciiTheme="minorHAnsi" w:eastAsiaTheme="minorEastAsia" w:hAnsiTheme="minorHAnsi" w:cstheme="minorBidi"/>
          <w:sz w:val="22"/>
          <w:szCs w:val="22"/>
          <w:lang w:eastAsia="es-MX"/>
        </w:rPr>
      </w:pPr>
      <w:hyperlink w:anchor="_Toc473717606" w:history="1">
        <w:r w:rsidR="000E21ED" w:rsidRPr="00881215">
          <w:rPr>
            <w:rStyle w:val="Hipervnculo"/>
          </w:rPr>
          <w:t>ANEXO No. 6</w:t>
        </w:r>
        <w:r w:rsidR="000E21ED">
          <w:rPr>
            <w:webHidden/>
          </w:rPr>
          <w:tab/>
        </w:r>
        <w:r w:rsidR="000E21ED">
          <w:rPr>
            <w:webHidden/>
          </w:rPr>
          <w:fldChar w:fldCharType="begin"/>
        </w:r>
        <w:r w:rsidR="000E21ED">
          <w:rPr>
            <w:webHidden/>
          </w:rPr>
          <w:instrText xml:space="preserve"> PAGEREF _Toc473717606 \h </w:instrText>
        </w:r>
        <w:r w:rsidR="000E21ED">
          <w:rPr>
            <w:webHidden/>
          </w:rPr>
        </w:r>
        <w:r w:rsidR="000E21ED">
          <w:rPr>
            <w:webHidden/>
          </w:rPr>
          <w:fldChar w:fldCharType="separate"/>
        </w:r>
        <w:r w:rsidR="00EA6ADB">
          <w:rPr>
            <w:webHidden/>
          </w:rPr>
          <w:t>98</w:t>
        </w:r>
        <w:r w:rsidR="000E21ED">
          <w:rPr>
            <w:webHidden/>
          </w:rPr>
          <w:fldChar w:fldCharType="end"/>
        </w:r>
      </w:hyperlink>
    </w:p>
    <w:p w14:paraId="0789C287" w14:textId="16FDF39A" w:rsidR="000E21ED" w:rsidRDefault="00FD5811">
      <w:pPr>
        <w:pStyle w:val="TDC1"/>
        <w:rPr>
          <w:rFonts w:asciiTheme="minorHAnsi" w:eastAsiaTheme="minorEastAsia" w:hAnsiTheme="minorHAnsi" w:cstheme="minorBidi"/>
          <w:sz w:val="22"/>
          <w:szCs w:val="22"/>
          <w:lang w:eastAsia="es-MX"/>
        </w:rPr>
      </w:pPr>
      <w:hyperlink w:anchor="_Toc473717607" w:history="1">
        <w:r w:rsidR="000E21ED" w:rsidRPr="00881215">
          <w:rPr>
            <w:rStyle w:val="Hipervnculo"/>
          </w:rPr>
          <w:t>ANEXO No. 7</w:t>
        </w:r>
        <w:r w:rsidR="000E21ED">
          <w:rPr>
            <w:webHidden/>
          </w:rPr>
          <w:tab/>
        </w:r>
        <w:r w:rsidR="000E21ED">
          <w:rPr>
            <w:webHidden/>
          </w:rPr>
          <w:fldChar w:fldCharType="begin"/>
        </w:r>
        <w:r w:rsidR="000E21ED">
          <w:rPr>
            <w:webHidden/>
          </w:rPr>
          <w:instrText xml:space="preserve"> PAGEREF _Toc473717607 \h </w:instrText>
        </w:r>
        <w:r w:rsidR="000E21ED">
          <w:rPr>
            <w:webHidden/>
          </w:rPr>
        </w:r>
        <w:r w:rsidR="000E21ED">
          <w:rPr>
            <w:webHidden/>
          </w:rPr>
          <w:fldChar w:fldCharType="separate"/>
        </w:r>
        <w:r w:rsidR="00EA6ADB">
          <w:rPr>
            <w:webHidden/>
          </w:rPr>
          <w:t>99</w:t>
        </w:r>
        <w:r w:rsidR="000E21ED">
          <w:rPr>
            <w:webHidden/>
          </w:rPr>
          <w:fldChar w:fldCharType="end"/>
        </w:r>
      </w:hyperlink>
    </w:p>
    <w:p w14:paraId="4AF86812" w14:textId="0658924F" w:rsidR="000E21ED" w:rsidRDefault="00FD5811">
      <w:pPr>
        <w:pStyle w:val="TDC1"/>
        <w:rPr>
          <w:rFonts w:asciiTheme="minorHAnsi" w:eastAsiaTheme="minorEastAsia" w:hAnsiTheme="minorHAnsi" w:cstheme="minorBidi"/>
          <w:sz w:val="22"/>
          <w:szCs w:val="22"/>
          <w:lang w:eastAsia="es-MX"/>
        </w:rPr>
      </w:pPr>
      <w:hyperlink w:anchor="_Toc473717608" w:history="1">
        <w:r w:rsidR="000E21ED" w:rsidRPr="00881215">
          <w:rPr>
            <w:rStyle w:val="Hipervnculo"/>
          </w:rPr>
          <w:t>ANEXO No. 8</w:t>
        </w:r>
        <w:r w:rsidR="000E21ED">
          <w:rPr>
            <w:webHidden/>
          </w:rPr>
          <w:tab/>
        </w:r>
        <w:r w:rsidR="000E21ED">
          <w:rPr>
            <w:webHidden/>
          </w:rPr>
          <w:fldChar w:fldCharType="begin"/>
        </w:r>
        <w:r w:rsidR="000E21ED">
          <w:rPr>
            <w:webHidden/>
          </w:rPr>
          <w:instrText xml:space="preserve"> PAGEREF _Toc473717608 \h </w:instrText>
        </w:r>
        <w:r w:rsidR="000E21ED">
          <w:rPr>
            <w:webHidden/>
          </w:rPr>
        </w:r>
        <w:r w:rsidR="000E21ED">
          <w:rPr>
            <w:webHidden/>
          </w:rPr>
          <w:fldChar w:fldCharType="separate"/>
        </w:r>
        <w:r w:rsidR="00EA6ADB">
          <w:rPr>
            <w:webHidden/>
          </w:rPr>
          <w:t>122</w:t>
        </w:r>
        <w:r w:rsidR="000E21ED">
          <w:rPr>
            <w:webHidden/>
          </w:rPr>
          <w:fldChar w:fldCharType="end"/>
        </w:r>
      </w:hyperlink>
    </w:p>
    <w:p w14:paraId="36BD48C4" w14:textId="2B404149" w:rsidR="000E21ED" w:rsidRDefault="00FD5811">
      <w:pPr>
        <w:pStyle w:val="TDC1"/>
        <w:rPr>
          <w:rFonts w:asciiTheme="minorHAnsi" w:eastAsiaTheme="minorEastAsia" w:hAnsiTheme="minorHAnsi" w:cstheme="minorBidi"/>
          <w:sz w:val="22"/>
          <w:szCs w:val="22"/>
          <w:lang w:eastAsia="es-MX"/>
        </w:rPr>
      </w:pPr>
      <w:hyperlink w:anchor="_Toc473717609" w:history="1">
        <w:r w:rsidR="000E21ED" w:rsidRPr="00881215">
          <w:rPr>
            <w:rStyle w:val="Hipervnculo"/>
          </w:rPr>
          <w:t>ANEXO No. 9</w:t>
        </w:r>
        <w:r w:rsidR="000E21ED">
          <w:rPr>
            <w:webHidden/>
          </w:rPr>
          <w:tab/>
        </w:r>
        <w:r w:rsidR="000E21ED">
          <w:rPr>
            <w:webHidden/>
          </w:rPr>
          <w:fldChar w:fldCharType="begin"/>
        </w:r>
        <w:r w:rsidR="000E21ED">
          <w:rPr>
            <w:webHidden/>
          </w:rPr>
          <w:instrText xml:space="preserve"> PAGEREF _Toc473717609 \h </w:instrText>
        </w:r>
        <w:r w:rsidR="000E21ED">
          <w:rPr>
            <w:webHidden/>
          </w:rPr>
        </w:r>
        <w:r w:rsidR="000E21ED">
          <w:rPr>
            <w:webHidden/>
          </w:rPr>
          <w:fldChar w:fldCharType="separate"/>
        </w:r>
        <w:r w:rsidR="00EA6ADB">
          <w:rPr>
            <w:webHidden/>
          </w:rPr>
          <w:t>123</w:t>
        </w:r>
        <w:r w:rsidR="000E21ED">
          <w:rPr>
            <w:webHidden/>
          </w:rPr>
          <w:fldChar w:fldCharType="end"/>
        </w:r>
      </w:hyperlink>
    </w:p>
    <w:p w14:paraId="169D52F5" w14:textId="5FD23771" w:rsidR="000E21ED" w:rsidRDefault="00FD5811">
      <w:pPr>
        <w:pStyle w:val="TDC1"/>
        <w:rPr>
          <w:rFonts w:asciiTheme="minorHAnsi" w:eastAsiaTheme="minorEastAsia" w:hAnsiTheme="minorHAnsi" w:cstheme="minorBidi"/>
          <w:sz w:val="22"/>
          <w:szCs w:val="22"/>
          <w:lang w:eastAsia="es-MX"/>
        </w:rPr>
      </w:pPr>
      <w:hyperlink w:anchor="_Toc473717610" w:history="1">
        <w:r w:rsidR="000E21ED" w:rsidRPr="00881215">
          <w:rPr>
            <w:rStyle w:val="Hipervnculo"/>
          </w:rPr>
          <w:t>ANEXO No. 10</w:t>
        </w:r>
        <w:r w:rsidR="000E21ED">
          <w:rPr>
            <w:webHidden/>
          </w:rPr>
          <w:tab/>
        </w:r>
        <w:r w:rsidR="000E21ED">
          <w:rPr>
            <w:webHidden/>
          </w:rPr>
          <w:fldChar w:fldCharType="begin"/>
        </w:r>
        <w:r w:rsidR="000E21ED">
          <w:rPr>
            <w:webHidden/>
          </w:rPr>
          <w:instrText xml:space="preserve"> PAGEREF _Toc473717610 \h </w:instrText>
        </w:r>
        <w:r w:rsidR="000E21ED">
          <w:rPr>
            <w:webHidden/>
          </w:rPr>
        </w:r>
        <w:r w:rsidR="000E21ED">
          <w:rPr>
            <w:webHidden/>
          </w:rPr>
          <w:fldChar w:fldCharType="separate"/>
        </w:r>
        <w:r w:rsidR="00EA6ADB">
          <w:rPr>
            <w:webHidden/>
          </w:rPr>
          <w:t>129</w:t>
        </w:r>
        <w:r w:rsidR="000E21ED">
          <w:rPr>
            <w:webHidden/>
          </w:rPr>
          <w:fldChar w:fldCharType="end"/>
        </w:r>
      </w:hyperlink>
    </w:p>
    <w:p w14:paraId="2C844CFC" w14:textId="50BEDE91" w:rsidR="000E21ED" w:rsidRDefault="00FD5811">
      <w:pPr>
        <w:pStyle w:val="TDC1"/>
        <w:rPr>
          <w:rFonts w:asciiTheme="minorHAnsi" w:eastAsiaTheme="minorEastAsia" w:hAnsiTheme="minorHAnsi" w:cstheme="minorBidi"/>
          <w:sz w:val="22"/>
          <w:szCs w:val="22"/>
          <w:lang w:eastAsia="es-MX"/>
        </w:rPr>
      </w:pPr>
      <w:hyperlink w:anchor="_Toc473717611" w:history="1">
        <w:r w:rsidR="000E21ED" w:rsidRPr="00881215">
          <w:rPr>
            <w:rStyle w:val="Hipervnculo"/>
          </w:rPr>
          <w:t>ANEXO No. 11</w:t>
        </w:r>
        <w:r w:rsidR="000E21ED">
          <w:rPr>
            <w:webHidden/>
          </w:rPr>
          <w:tab/>
        </w:r>
        <w:r w:rsidR="000E21ED">
          <w:rPr>
            <w:webHidden/>
          </w:rPr>
          <w:fldChar w:fldCharType="begin"/>
        </w:r>
        <w:r w:rsidR="000E21ED">
          <w:rPr>
            <w:webHidden/>
          </w:rPr>
          <w:instrText xml:space="preserve"> PAGEREF _Toc473717611 \h </w:instrText>
        </w:r>
        <w:r w:rsidR="000E21ED">
          <w:rPr>
            <w:webHidden/>
          </w:rPr>
        </w:r>
        <w:r w:rsidR="000E21ED">
          <w:rPr>
            <w:webHidden/>
          </w:rPr>
          <w:fldChar w:fldCharType="separate"/>
        </w:r>
        <w:r w:rsidR="00EA6ADB">
          <w:rPr>
            <w:webHidden/>
          </w:rPr>
          <w:t>130</w:t>
        </w:r>
        <w:r w:rsidR="000E21ED">
          <w:rPr>
            <w:webHidden/>
          </w:rPr>
          <w:fldChar w:fldCharType="end"/>
        </w:r>
      </w:hyperlink>
    </w:p>
    <w:p w14:paraId="6A8A1A10" w14:textId="0DF9FBD4" w:rsidR="000E21ED" w:rsidRDefault="00FD5811">
      <w:pPr>
        <w:pStyle w:val="TDC1"/>
        <w:rPr>
          <w:rFonts w:asciiTheme="minorHAnsi" w:eastAsiaTheme="minorEastAsia" w:hAnsiTheme="minorHAnsi" w:cstheme="minorBidi"/>
          <w:sz w:val="22"/>
          <w:szCs w:val="22"/>
          <w:lang w:eastAsia="es-MX"/>
        </w:rPr>
      </w:pPr>
      <w:hyperlink w:anchor="_Toc473717612" w:history="1">
        <w:r w:rsidR="000E21ED" w:rsidRPr="00881215">
          <w:rPr>
            <w:rStyle w:val="Hipervnculo"/>
          </w:rPr>
          <w:t>ANEXO No. 12</w:t>
        </w:r>
        <w:r w:rsidR="000E21ED">
          <w:rPr>
            <w:webHidden/>
          </w:rPr>
          <w:tab/>
        </w:r>
        <w:r w:rsidR="000E21ED">
          <w:rPr>
            <w:webHidden/>
          </w:rPr>
          <w:fldChar w:fldCharType="begin"/>
        </w:r>
        <w:r w:rsidR="000E21ED">
          <w:rPr>
            <w:webHidden/>
          </w:rPr>
          <w:instrText xml:space="preserve"> PAGEREF _Toc473717612 \h </w:instrText>
        </w:r>
        <w:r w:rsidR="000E21ED">
          <w:rPr>
            <w:webHidden/>
          </w:rPr>
        </w:r>
        <w:r w:rsidR="000E21ED">
          <w:rPr>
            <w:webHidden/>
          </w:rPr>
          <w:fldChar w:fldCharType="separate"/>
        </w:r>
        <w:r w:rsidR="00EA6ADB">
          <w:rPr>
            <w:webHidden/>
          </w:rPr>
          <w:t>131</w:t>
        </w:r>
        <w:r w:rsidR="000E21ED">
          <w:rPr>
            <w:webHidden/>
          </w:rPr>
          <w:fldChar w:fldCharType="end"/>
        </w:r>
      </w:hyperlink>
    </w:p>
    <w:p w14:paraId="4F16D2B2" w14:textId="3F60EE55" w:rsidR="000E21ED" w:rsidRDefault="00FD5811">
      <w:pPr>
        <w:pStyle w:val="TDC1"/>
        <w:rPr>
          <w:rFonts w:asciiTheme="minorHAnsi" w:eastAsiaTheme="minorEastAsia" w:hAnsiTheme="minorHAnsi" w:cstheme="minorBidi"/>
          <w:sz w:val="22"/>
          <w:szCs w:val="22"/>
          <w:lang w:eastAsia="es-MX"/>
        </w:rPr>
      </w:pPr>
      <w:hyperlink w:anchor="_Toc473717614" w:history="1">
        <w:r w:rsidR="000E21ED" w:rsidRPr="00881215">
          <w:rPr>
            <w:rStyle w:val="Hipervnculo"/>
          </w:rPr>
          <w:t>ANEXO No. 13</w:t>
        </w:r>
        <w:r w:rsidR="000E21ED">
          <w:rPr>
            <w:webHidden/>
          </w:rPr>
          <w:tab/>
        </w:r>
        <w:r w:rsidR="000E21ED">
          <w:rPr>
            <w:webHidden/>
          </w:rPr>
          <w:fldChar w:fldCharType="begin"/>
        </w:r>
        <w:r w:rsidR="000E21ED">
          <w:rPr>
            <w:webHidden/>
          </w:rPr>
          <w:instrText xml:space="preserve"> PAGEREF _Toc473717614 \h </w:instrText>
        </w:r>
        <w:r w:rsidR="000E21ED">
          <w:rPr>
            <w:webHidden/>
          </w:rPr>
        </w:r>
        <w:r w:rsidR="000E21ED">
          <w:rPr>
            <w:webHidden/>
          </w:rPr>
          <w:fldChar w:fldCharType="separate"/>
        </w:r>
        <w:r w:rsidR="00EA6ADB">
          <w:rPr>
            <w:webHidden/>
          </w:rPr>
          <w:t>133</w:t>
        </w:r>
        <w:r w:rsidR="000E21ED">
          <w:rPr>
            <w:webHidden/>
          </w:rPr>
          <w:fldChar w:fldCharType="end"/>
        </w:r>
      </w:hyperlink>
    </w:p>
    <w:p w14:paraId="399DCC4F" w14:textId="70A52BDD" w:rsidR="000E21ED" w:rsidRDefault="00FD5811">
      <w:pPr>
        <w:pStyle w:val="TDC1"/>
        <w:rPr>
          <w:rFonts w:asciiTheme="minorHAnsi" w:eastAsiaTheme="minorEastAsia" w:hAnsiTheme="minorHAnsi" w:cstheme="minorBidi"/>
          <w:sz w:val="22"/>
          <w:szCs w:val="22"/>
          <w:lang w:eastAsia="es-MX"/>
        </w:rPr>
      </w:pPr>
      <w:hyperlink w:anchor="_Toc473717615" w:history="1">
        <w:r w:rsidR="000E21ED" w:rsidRPr="00881215">
          <w:rPr>
            <w:rStyle w:val="Hipervnculo"/>
          </w:rPr>
          <w:t>ANEXO No. 14</w:t>
        </w:r>
        <w:r w:rsidR="000E21ED">
          <w:rPr>
            <w:webHidden/>
          </w:rPr>
          <w:tab/>
        </w:r>
        <w:r w:rsidR="000E21ED">
          <w:rPr>
            <w:webHidden/>
          </w:rPr>
          <w:fldChar w:fldCharType="begin"/>
        </w:r>
        <w:r w:rsidR="000E21ED">
          <w:rPr>
            <w:webHidden/>
          </w:rPr>
          <w:instrText xml:space="preserve"> PAGEREF _Toc473717615 \h </w:instrText>
        </w:r>
        <w:r w:rsidR="000E21ED">
          <w:rPr>
            <w:webHidden/>
          </w:rPr>
        </w:r>
        <w:r w:rsidR="000E21ED">
          <w:rPr>
            <w:webHidden/>
          </w:rPr>
          <w:fldChar w:fldCharType="separate"/>
        </w:r>
        <w:r w:rsidR="00EA6ADB">
          <w:rPr>
            <w:webHidden/>
          </w:rPr>
          <w:t>134</w:t>
        </w:r>
        <w:r w:rsidR="000E21ED">
          <w:rPr>
            <w:webHidden/>
          </w:rPr>
          <w:fldChar w:fldCharType="end"/>
        </w:r>
      </w:hyperlink>
    </w:p>
    <w:p w14:paraId="75B3BDC6" w14:textId="3D5EC45D" w:rsidR="000E21ED" w:rsidRDefault="00FD5811">
      <w:pPr>
        <w:pStyle w:val="TDC1"/>
        <w:rPr>
          <w:rFonts w:asciiTheme="minorHAnsi" w:eastAsiaTheme="minorEastAsia" w:hAnsiTheme="minorHAnsi" w:cstheme="minorBidi"/>
          <w:sz w:val="22"/>
          <w:szCs w:val="22"/>
          <w:lang w:eastAsia="es-MX"/>
        </w:rPr>
      </w:pPr>
      <w:hyperlink w:anchor="_Toc473717617" w:history="1">
        <w:r w:rsidR="000E21ED" w:rsidRPr="00881215">
          <w:rPr>
            <w:rStyle w:val="Hipervnculo"/>
          </w:rPr>
          <w:t>ANEXO No. 15</w:t>
        </w:r>
        <w:r w:rsidR="000E21ED">
          <w:rPr>
            <w:webHidden/>
          </w:rPr>
          <w:tab/>
        </w:r>
        <w:r w:rsidR="000E21ED">
          <w:rPr>
            <w:webHidden/>
          </w:rPr>
          <w:fldChar w:fldCharType="begin"/>
        </w:r>
        <w:r w:rsidR="000E21ED">
          <w:rPr>
            <w:webHidden/>
          </w:rPr>
          <w:instrText xml:space="preserve"> PAGEREF _Toc473717617 \h </w:instrText>
        </w:r>
        <w:r w:rsidR="000E21ED">
          <w:rPr>
            <w:webHidden/>
          </w:rPr>
        </w:r>
        <w:r w:rsidR="000E21ED">
          <w:rPr>
            <w:webHidden/>
          </w:rPr>
          <w:fldChar w:fldCharType="separate"/>
        </w:r>
        <w:r w:rsidR="00EA6ADB">
          <w:rPr>
            <w:webHidden/>
          </w:rPr>
          <w:t>136</w:t>
        </w:r>
        <w:r w:rsidR="000E21ED">
          <w:rPr>
            <w:webHidden/>
          </w:rPr>
          <w:fldChar w:fldCharType="end"/>
        </w:r>
      </w:hyperlink>
    </w:p>
    <w:p w14:paraId="0B845549" w14:textId="6A6AC887" w:rsidR="000E21ED" w:rsidRDefault="00FD5811">
      <w:pPr>
        <w:pStyle w:val="TDC1"/>
        <w:rPr>
          <w:rFonts w:asciiTheme="minorHAnsi" w:eastAsiaTheme="minorEastAsia" w:hAnsiTheme="minorHAnsi" w:cstheme="minorBidi"/>
          <w:sz w:val="22"/>
          <w:szCs w:val="22"/>
          <w:lang w:eastAsia="es-MX"/>
        </w:rPr>
      </w:pPr>
      <w:hyperlink w:anchor="_Toc473717618" w:history="1">
        <w:r w:rsidR="000E21ED" w:rsidRPr="00E27FA8">
          <w:rPr>
            <w:rStyle w:val="Hipervnculo"/>
          </w:rPr>
          <w:t>ANEXO No. 16</w:t>
        </w:r>
        <w:r w:rsidR="000E21ED">
          <w:rPr>
            <w:webHidden/>
          </w:rPr>
          <w:tab/>
        </w:r>
        <w:r w:rsidR="000E21ED">
          <w:rPr>
            <w:webHidden/>
          </w:rPr>
          <w:fldChar w:fldCharType="begin"/>
        </w:r>
        <w:r w:rsidR="000E21ED">
          <w:rPr>
            <w:webHidden/>
          </w:rPr>
          <w:instrText xml:space="preserve"> PAGEREF _Toc473717618 \h </w:instrText>
        </w:r>
        <w:r w:rsidR="000E21ED">
          <w:rPr>
            <w:webHidden/>
          </w:rPr>
        </w:r>
        <w:r w:rsidR="000E21ED">
          <w:rPr>
            <w:webHidden/>
          </w:rPr>
          <w:fldChar w:fldCharType="separate"/>
        </w:r>
        <w:r w:rsidR="00EA6ADB">
          <w:rPr>
            <w:webHidden/>
          </w:rPr>
          <w:t>138</w:t>
        </w:r>
        <w:r w:rsidR="000E21ED">
          <w:rPr>
            <w:webHidden/>
          </w:rPr>
          <w:fldChar w:fldCharType="end"/>
        </w:r>
      </w:hyperlink>
    </w:p>
    <w:p w14:paraId="6EC88AD6" w14:textId="77777777"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14:paraId="1E833239" w14:textId="77777777" w:rsidR="00526272" w:rsidRPr="009A77C7" w:rsidRDefault="00526272" w:rsidP="00FE113A">
      <w:pPr>
        <w:jc w:val="center"/>
        <w:rPr>
          <w:rFonts w:ascii="Arial" w:hAnsi="Arial" w:cs="Arial"/>
          <w:b/>
          <w:bCs/>
          <w:sz w:val="20"/>
          <w:szCs w:val="20"/>
          <w:u w:val="single"/>
        </w:rPr>
      </w:pPr>
    </w:p>
    <w:bookmarkEnd w:id="1"/>
    <w:bookmarkEnd w:id="2"/>
    <w:p w14:paraId="2A2A7F90" w14:textId="77777777"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73717510"/>
      <w:r w:rsidRPr="009A77C7">
        <w:rPr>
          <w:rFonts w:ascii="Arial" w:hAnsi="Arial"/>
          <w:sz w:val="20"/>
          <w:lang w:val="es-MX"/>
        </w:rPr>
        <w:lastRenderedPageBreak/>
        <w:t>GLOSARIO</w:t>
      </w:r>
      <w:bookmarkEnd w:id="3"/>
      <w:bookmarkEnd w:id="4"/>
      <w:bookmarkEnd w:id="5"/>
    </w:p>
    <w:p w14:paraId="3B6C7C66" w14:textId="77777777" w:rsidR="00C2686E" w:rsidRPr="009A77C7" w:rsidRDefault="00C2686E" w:rsidP="00044045">
      <w:pPr>
        <w:jc w:val="both"/>
        <w:rPr>
          <w:rFonts w:ascii="Arial" w:hAnsi="Arial" w:cs="Arial"/>
          <w:sz w:val="20"/>
          <w:szCs w:val="20"/>
        </w:rPr>
      </w:pPr>
    </w:p>
    <w:p w14:paraId="4BED1AAA" w14:textId="77777777"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14:paraId="6224BBC8" w14:textId="77777777"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14:paraId="7F2BFA44" w14:textId="77777777" w:rsidTr="005D650B">
        <w:trPr>
          <w:gridBefore w:val="1"/>
          <w:wBefore w:w="70" w:type="dxa"/>
        </w:trPr>
        <w:tc>
          <w:tcPr>
            <w:tcW w:w="2197" w:type="dxa"/>
            <w:gridSpan w:val="2"/>
          </w:tcPr>
          <w:p w14:paraId="3644C132" w14:textId="77777777"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14:paraId="06B47754" w14:textId="77777777"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14:paraId="54529506" w14:textId="77777777" w:rsidR="009D5455" w:rsidRPr="006F534F" w:rsidRDefault="009D5455" w:rsidP="006E36D2">
            <w:pPr>
              <w:jc w:val="center"/>
              <w:rPr>
                <w:rFonts w:ascii="Arial" w:hAnsi="Arial"/>
                <w:sz w:val="20"/>
                <w:szCs w:val="20"/>
              </w:rPr>
            </w:pPr>
          </w:p>
        </w:tc>
      </w:tr>
      <w:tr w:rsidR="00B74060" w:rsidRPr="004C605F" w14:paraId="5A8B564E" w14:textId="77777777" w:rsidTr="005D650B">
        <w:trPr>
          <w:gridBefore w:val="1"/>
          <w:wBefore w:w="70" w:type="dxa"/>
        </w:trPr>
        <w:tc>
          <w:tcPr>
            <w:tcW w:w="2197" w:type="dxa"/>
            <w:gridSpan w:val="2"/>
          </w:tcPr>
          <w:p w14:paraId="552D02E8" w14:textId="77777777"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14:paraId="3AD55007" w14:textId="77777777" w:rsidR="00B74060" w:rsidRPr="00177CD0" w:rsidRDefault="00B74060" w:rsidP="009D33F5">
            <w:pPr>
              <w:jc w:val="both"/>
              <w:rPr>
                <w:rFonts w:ascii="Arial" w:hAnsi="Arial"/>
                <w:b/>
                <w:sz w:val="20"/>
                <w:szCs w:val="20"/>
              </w:rPr>
            </w:pPr>
          </w:p>
        </w:tc>
        <w:tc>
          <w:tcPr>
            <w:tcW w:w="7796" w:type="dxa"/>
            <w:gridSpan w:val="3"/>
          </w:tcPr>
          <w:p w14:paraId="246BFCE7" w14:textId="77777777" w:rsidR="006F534F" w:rsidRPr="006F534F" w:rsidRDefault="005D650B" w:rsidP="00B2318F">
            <w:pPr>
              <w:pStyle w:val="Default"/>
              <w:jc w:val="both"/>
              <w:rPr>
                <w:sz w:val="20"/>
                <w:szCs w:val="20"/>
              </w:rPr>
            </w:pPr>
            <w:r w:rsidRPr="007A4715">
              <w:rPr>
                <w:sz w:val="20"/>
                <w:szCs w:val="20"/>
              </w:rPr>
              <w:t xml:space="preserve">La </w:t>
            </w:r>
            <w:r w:rsidR="00A120A2">
              <w:rPr>
                <w:sz w:val="20"/>
                <w:szCs w:val="20"/>
              </w:rPr>
              <w:t>Gerencia de Servicios Generales, Mantenimiento y Obra Pública</w:t>
            </w:r>
            <w:r>
              <w:rPr>
                <w:sz w:val="20"/>
                <w:szCs w:val="20"/>
              </w:rPr>
              <w:t>, en la cual</w:t>
            </w:r>
            <w:r w:rsidRPr="00D31A55">
              <w:rPr>
                <w:sz w:val="20"/>
                <w:szCs w:val="20"/>
              </w:rPr>
              <w:t xml:space="preserve"> recae la responsabilidad de dar seguimiento y verificar el cumplimiento de los derechos y obligaciones establecidas en el contrato</w:t>
            </w:r>
            <w:r w:rsidR="00D46B6E" w:rsidRPr="00D31A55">
              <w:rPr>
                <w:sz w:val="20"/>
                <w:szCs w:val="20"/>
              </w:rPr>
              <w:t xml:space="preserve">. </w:t>
            </w:r>
          </w:p>
          <w:p w14:paraId="5DD1F405" w14:textId="77777777" w:rsidR="00B74060" w:rsidRPr="006F534F" w:rsidRDefault="00B74060" w:rsidP="006F534F">
            <w:pPr>
              <w:jc w:val="both"/>
              <w:rPr>
                <w:rFonts w:ascii="Arial" w:hAnsi="Arial"/>
                <w:sz w:val="20"/>
                <w:szCs w:val="20"/>
              </w:rPr>
            </w:pPr>
          </w:p>
        </w:tc>
      </w:tr>
      <w:tr w:rsidR="00B74060" w:rsidRPr="004C605F" w14:paraId="0D2765C2" w14:textId="77777777" w:rsidTr="005D650B">
        <w:trPr>
          <w:gridBefore w:val="1"/>
          <w:wBefore w:w="70" w:type="dxa"/>
        </w:trPr>
        <w:tc>
          <w:tcPr>
            <w:tcW w:w="2197" w:type="dxa"/>
            <w:gridSpan w:val="2"/>
          </w:tcPr>
          <w:p w14:paraId="2E7ADD28" w14:textId="77777777" w:rsidR="00B74060" w:rsidRPr="004C605F" w:rsidRDefault="00B74060" w:rsidP="009D33F5">
            <w:pPr>
              <w:jc w:val="both"/>
              <w:rPr>
                <w:rFonts w:ascii="Arial" w:hAnsi="Arial"/>
                <w:b/>
                <w:sz w:val="20"/>
              </w:rPr>
            </w:pPr>
            <w:r w:rsidRPr="004C605F">
              <w:rPr>
                <w:rFonts w:ascii="Arial" w:hAnsi="Arial"/>
                <w:b/>
                <w:sz w:val="20"/>
              </w:rPr>
              <w:t>ÁREA TÉCNICA:</w:t>
            </w:r>
          </w:p>
          <w:p w14:paraId="3A8313CF" w14:textId="77777777" w:rsidR="00B74060" w:rsidRPr="004C605F" w:rsidRDefault="00B74060" w:rsidP="009D33F5">
            <w:pPr>
              <w:jc w:val="both"/>
              <w:rPr>
                <w:rFonts w:ascii="Arial" w:hAnsi="Arial"/>
                <w:b/>
                <w:sz w:val="20"/>
              </w:rPr>
            </w:pPr>
          </w:p>
        </w:tc>
        <w:tc>
          <w:tcPr>
            <w:tcW w:w="7796" w:type="dxa"/>
            <w:gridSpan w:val="3"/>
          </w:tcPr>
          <w:p w14:paraId="519BC297" w14:textId="77777777" w:rsidR="00B74060" w:rsidRPr="004C605F" w:rsidRDefault="005D650B" w:rsidP="00031DD3">
            <w:pPr>
              <w:jc w:val="both"/>
              <w:rPr>
                <w:rFonts w:ascii="Arial" w:hAnsi="Arial"/>
                <w:sz w:val="20"/>
              </w:rPr>
            </w:pPr>
            <w:r w:rsidRPr="007A4715">
              <w:rPr>
                <w:rFonts w:ascii="Arial" w:hAnsi="Arial"/>
                <w:sz w:val="20"/>
                <w:szCs w:val="20"/>
              </w:rPr>
              <w:t xml:space="preserve">La </w:t>
            </w:r>
            <w:r w:rsidR="00A120A2">
              <w:rPr>
                <w:rFonts w:ascii="Arial" w:hAnsi="Arial"/>
                <w:sz w:val="20"/>
                <w:szCs w:val="20"/>
              </w:rPr>
              <w:t>Gerencia de Servicios Generales, Mantenimiento y Obra Pública</w:t>
            </w:r>
            <w:r w:rsidR="00031DD3" w:rsidRPr="004C605F">
              <w:rPr>
                <w:rFonts w:ascii="Arial" w:hAnsi="Arial"/>
                <w:sz w:val="20"/>
              </w:rPr>
              <w:t>.</w:t>
            </w:r>
          </w:p>
          <w:p w14:paraId="5F850541" w14:textId="77777777" w:rsidR="00031DD3" w:rsidRPr="004C605F" w:rsidRDefault="00031DD3" w:rsidP="00031DD3">
            <w:pPr>
              <w:jc w:val="both"/>
              <w:rPr>
                <w:rFonts w:ascii="Arial" w:hAnsi="Arial"/>
                <w:sz w:val="20"/>
              </w:rPr>
            </w:pPr>
          </w:p>
        </w:tc>
      </w:tr>
      <w:tr w:rsidR="00B74060" w:rsidRPr="009A77C7" w14:paraId="7268F81D" w14:textId="77777777" w:rsidTr="005D650B">
        <w:trPr>
          <w:gridBefore w:val="1"/>
          <w:wBefore w:w="70" w:type="dxa"/>
        </w:trPr>
        <w:tc>
          <w:tcPr>
            <w:tcW w:w="2197" w:type="dxa"/>
            <w:gridSpan w:val="2"/>
          </w:tcPr>
          <w:p w14:paraId="3B778078" w14:textId="77777777"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14:paraId="72884FE3" w14:textId="77777777" w:rsidR="00B74060" w:rsidRDefault="00834449" w:rsidP="009D33F5">
            <w:pPr>
              <w:jc w:val="both"/>
              <w:rPr>
                <w:rFonts w:ascii="Arial" w:hAnsi="Arial"/>
                <w:sz w:val="20"/>
              </w:rPr>
            </w:pPr>
            <w:r w:rsidRPr="007A4715">
              <w:rPr>
                <w:rFonts w:ascii="Arial" w:hAnsi="Arial"/>
                <w:sz w:val="20"/>
                <w:szCs w:val="20"/>
              </w:rPr>
              <w:t xml:space="preserve">La </w:t>
            </w:r>
            <w:r w:rsidR="00A120A2">
              <w:rPr>
                <w:rFonts w:ascii="Arial" w:hAnsi="Arial"/>
                <w:sz w:val="20"/>
                <w:szCs w:val="20"/>
              </w:rPr>
              <w:t>Dirección Ejecutiva de Recursos Materiales y Servicios</w:t>
            </w:r>
            <w:r>
              <w:rPr>
                <w:rFonts w:ascii="Arial" w:hAnsi="Arial"/>
                <w:sz w:val="20"/>
                <w:szCs w:val="20"/>
              </w:rPr>
              <w:t xml:space="preserve"> </w:t>
            </w:r>
            <w:r w:rsidRPr="009A77C7">
              <w:rPr>
                <w:rFonts w:ascii="Arial" w:hAnsi="Arial"/>
                <w:sz w:val="20"/>
              </w:rPr>
              <w:t>de la Financiera</w:t>
            </w:r>
            <w:r w:rsidRPr="004C605F">
              <w:rPr>
                <w:rFonts w:ascii="Arial" w:hAnsi="Arial"/>
                <w:sz w:val="20"/>
              </w:rPr>
              <w:t>.</w:t>
            </w:r>
          </w:p>
          <w:p w14:paraId="726D9E90" w14:textId="77777777" w:rsidR="00834449" w:rsidRPr="009A77C7" w:rsidRDefault="00834449" w:rsidP="009D33F5">
            <w:pPr>
              <w:jc w:val="both"/>
              <w:rPr>
                <w:rFonts w:ascii="Arial" w:hAnsi="Arial"/>
                <w:sz w:val="20"/>
              </w:rPr>
            </w:pPr>
          </w:p>
        </w:tc>
      </w:tr>
      <w:tr w:rsidR="009D5455" w:rsidRPr="009A77C7" w14:paraId="54CBBEC0" w14:textId="77777777" w:rsidTr="005D650B">
        <w:trPr>
          <w:gridBefore w:val="1"/>
          <w:wBefore w:w="70" w:type="dxa"/>
        </w:trPr>
        <w:tc>
          <w:tcPr>
            <w:tcW w:w="2197" w:type="dxa"/>
            <w:gridSpan w:val="2"/>
          </w:tcPr>
          <w:p w14:paraId="40036FD7" w14:textId="77777777"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14:paraId="5EE655F5" w14:textId="77777777"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14:paraId="457C8373" w14:textId="77777777" w:rsidR="009D5455" w:rsidRPr="009A77C7" w:rsidRDefault="009D5455" w:rsidP="009D5455">
            <w:pPr>
              <w:jc w:val="both"/>
              <w:rPr>
                <w:rFonts w:ascii="Arial" w:hAnsi="Arial"/>
                <w:sz w:val="20"/>
              </w:rPr>
            </w:pPr>
          </w:p>
        </w:tc>
      </w:tr>
      <w:tr w:rsidR="009D5455" w:rsidRPr="009A77C7" w14:paraId="43DB64FD" w14:textId="77777777" w:rsidTr="005D650B">
        <w:trPr>
          <w:gridBefore w:val="1"/>
          <w:wBefore w:w="70" w:type="dxa"/>
        </w:trPr>
        <w:tc>
          <w:tcPr>
            <w:tcW w:w="2197" w:type="dxa"/>
            <w:gridSpan w:val="2"/>
          </w:tcPr>
          <w:p w14:paraId="27619BC6" w14:textId="77777777"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14:paraId="66A1D478" w14:textId="77777777" w:rsidR="009D5455" w:rsidRPr="009A77C7" w:rsidRDefault="00AC56C7" w:rsidP="009D5455">
            <w:pPr>
              <w:jc w:val="both"/>
              <w:rPr>
                <w:rFonts w:ascii="Arial" w:hAnsi="Arial"/>
                <w:sz w:val="20"/>
              </w:rPr>
            </w:pPr>
            <w:r w:rsidRPr="009A77C7">
              <w:rPr>
                <w:rFonts w:ascii="Arial" w:hAnsi="Arial"/>
                <w:sz w:val="20"/>
              </w:rPr>
              <w:t>El Código Fiscal de la Federación.</w:t>
            </w:r>
          </w:p>
          <w:p w14:paraId="6960DBC1" w14:textId="77777777" w:rsidR="009D5455" w:rsidRPr="009A77C7" w:rsidRDefault="009D5455" w:rsidP="009D5455">
            <w:pPr>
              <w:jc w:val="both"/>
              <w:rPr>
                <w:rFonts w:ascii="Arial" w:hAnsi="Arial"/>
                <w:sz w:val="20"/>
              </w:rPr>
            </w:pPr>
          </w:p>
        </w:tc>
      </w:tr>
      <w:tr w:rsidR="009D5455" w:rsidRPr="009A77C7" w14:paraId="4886DEDE" w14:textId="77777777" w:rsidTr="005D650B">
        <w:trPr>
          <w:gridBefore w:val="1"/>
          <w:wBefore w:w="70" w:type="dxa"/>
        </w:trPr>
        <w:tc>
          <w:tcPr>
            <w:tcW w:w="2197" w:type="dxa"/>
            <w:gridSpan w:val="2"/>
          </w:tcPr>
          <w:p w14:paraId="52BE0AA3" w14:textId="77777777"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3"/>
          </w:tcPr>
          <w:p w14:paraId="5FAAE90D" w14:textId="77777777"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14:paraId="3ABB8FC2" w14:textId="77777777" w:rsidR="009D5455" w:rsidRPr="009A77C7" w:rsidRDefault="009D5455" w:rsidP="009D5455">
            <w:pPr>
              <w:jc w:val="both"/>
              <w:rPr>
                <w:rFonts w:ascii="Arial" w:hAnsi="Arial"/>
                <w:sz w:val="20"/>
              </w:rPr>
            </w:pPr>
          </w:p>
        </w:tc>
      </w:tr>
      <w:tr w:rsidR="004278E0" w:rsidRPr="009A77C7" w14:paraId="1D280A90" w14:textId="77777777" w:rsidTr="005D650B">
        <w:trPr>
          <w:gridBefore w:val="1"/>
          <w:wBefore w:w="70" w:type="dxa"/>
        </w:trPr>
        <w:tc>
          <w:tcPr>
            <w:tcW w:w="2197" w:type="dxa"/>
            <w:gridSpan w:val="2"/>
          </w:tcPr>
          <w:p w14:paraId="7920B8DF" w14:textId="77777777"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14:paraId="77613520" w14:textId="77777777"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14:paraId="673FFF0A" w14:textId="77777777" w:rsidR="004278E0" w:rsidRPr="009A77C7" w:rsidRDefault="004278E0" w:rsidP="00773914">
            <w:pPr>
              <w:jc w:val="both"/>
              <w:rPr>
                <w:rFonts w:ascii="Arial" w:hAnsi="Arial"/>
                <w:sz w:val="20"/>
              </w:rPr>
            </w:pPr>
          </w:p>
        </w:tc>
      </w:tr>
      <w:tr w:rsidR="009D5455" w:rsidRPr="009A77C7" w14:paraId="3720AF70" w14:textId="77777777" w:rsidTr="005D650B">
        <w:trPr>
          <w:gridBefore w:val="1"/>
          <w:wBefore w:w="70" w:type="dxa"/>
        </w:trPr>
        <w:tc>
          <w:tcPr>
            <w:tcW w:w="2197" w:type="dxa"/>
            <w:gridSpan w:val="2"/>
          </w:tcPr>
          <w:p w14:paraId="2429E751" w14:textId="77777777" w:rsidR="009D5455" w:rsidRPr="009A77C7" w:rsidRDefault="00AC56C7" w:rsidP="009D5455">
            <w:pPr>
              <w:jc w:val="both"/>
              <w:rPr>
                <w:rFonts w:ascii="Arial" w:hAnsi="Arial"/>
                <w:b/>
                <w:sz w:val="20"/>
              </w:rPr>
            </w:pPr>
            <w:r w:rsidRPr="009A77C7">
              <w:rPr>
                <w:rFonts w:ascii="Arial" w:hAnsi="Arial"/>
                <w:b/>
                <w:sz w:val="20"/>
              </w:rPr>
              <w:t>DOCUMENTACIÓN</w:t>
            </w:r>
          </w:p>
          <w:p w14:paraId="769BE052" w14:textId="77777777"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14:paraId="54F99815" w14:textId="77777777"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14:paraId="064C45DC" w14:textId="77777777" w:rsidR="009D5455" w:rsidRPr="009A77C7" w:rsidRDefault="009D5455" w:rsidP="009D5455">
            <w:pPr>
              <w:jc w:val="both"/>
              <w:rPr>
                <w:rFonts w:ascii="Arial" w:hAnsi="Arial"/>
                <w:sz w:val="20"/>
              </w:rPr>
            </w:pPr>
          </w:p>
        </w:tc>
      </w:tr>
      <w:tr w:rsidR="009D5455" w:rsidRPr="009A77C7" w14:paraId="22E99D23" w14:textId="77777777" w:rsidTr="005D650B">
        <w:trPr>
          <w:gridBefore w:val="1"/>
          <w:wBefore w:w="70" w:type="dxa"/>
        </w:trPr>
        <w:tc>
          <w:tcPr>
            <w:tcW w:w="2197" w:type="dxa"/>
            <w:gridSpan w:val="2"/>
          </w:tcPr>
          <w:p w14:paraId="7BF71D19" w14:textId="77777777"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14:paraId="522437E0" w14:textId="77777777"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14:paraId="52806683" w14:textId="77777777"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00EB5F4C">
              <w:rPr>
                <w:rFonts w:ascii="Arial" w:hAnsi="Arial" w:cs="Arial"/>
                <w:color w:val="000000"/>
                <w:sz w:val="20"/>
                <w:szCs w:val="20"/>
                <w:lang w:eastAsia="es-MX"/>
              </w:rPr>
              <w:br/>
              <w:t>- Cédula profesional.</w:t>
            </w:r>
          </w:p>
        </w:tc>
      </w:tr>
      <w:tr w:rsidR="009D5455" w:rsidRPr="009A77C7" w14:paraId="1B46058D" w14:textId="77777777" w:rsidTr="005D650B">
        <w:trPr>
          <w:gridBefore w:val="1"/>
          <w:wBefore w:w="70" w:type="dxa"/>
        </w:trPr>
        <w:tc>
          <w:tcPr>
            <w:tcW w:w="2197" w:type="dxa"/>
            <w:gridSpan w:val="2"/>
          </w:tcPr>
          <w:p w14:paraId="773E109E" w14:textId="77777777"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14:paraId="2310737D" w14:textId="77777777" w:rsidR="009D5455" w:rsidRDefault="00AC56C7" w:rsidP="009D5455">
            <w:pPr>
              <w:jc w:val="both"/>
              <w:rPr>
                <w:rFonts w:ascii="Arial" w:hAnsi="Arial"/>
                <w:b/>
                <w:sz w:val="20"/>
              </w:rPr>
            </w:pPr>
            <w:r w:rsidRPr="009A77C7">
              <w:rPr>
                <w:rFonts w:ascii="Arial" w:hAnsi="Arial"/>
                <w:sz w:val="20"/>
              </w:rPr>
              <w:t>La red mundial de comunicaciones electrónicas.</w:t>
            </w:r>
          </w:p>
          <w:p w14:paraId="492B4013" w14:textId="77777777" w:rsidR="005E66C3" w:rsidRPr="009A77C7" w:rsidRDefault="005E66C3" w:rsidP="009D5455">
            <w:pPr>
              <w:jc w:val="both"/>
              <w:rPr>
                <w:rFonts w:ascii="Arial" w:hAnsi="Arial"/>
                <w:b/>
                <w:sz w:val="20"/>
              </w:rPr>
            </w:pPr>
          </w:p>
        </w:tc>
      </w:tr>
      <w:tr w:rsidR="009D5455" w:rsidRPr="009A77C7" w14:paraId="0F8D1770" w14:textId="77777777" w:rsidTr="005D650B">
        <w:trPr>
          <w:gridBefore w:val="1"/>
          <w:wBefore w:w="70" w:type="dxa"/>
        </w:trPr>
        <w:tc>
          <w:tcPr>
            <w:tcW w:w="2197" w:type="dxa"/>
            <w:gridSpan w:val="2"/>
          </w:tcPr>
          <w:p w14:paraId="684FB43B" w14:textId="77777777"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14:paraId="54C23C9C" w14:textId="77777777"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14:paraId="3A9C0C35" w14:textId="77777777" w:rsidR="009D5455" w:rsidRPr="009A77C7" w:rsidRDefault="009D5455" w:rsidP="009D5455">
            <w:pPr>
              <w:jc w:val="both"/>
              <w:rPr>
                <w:rFonts w:ascii="Arial" w:hAnsi="Arial"/>
                <w:sz w:val="20"/>
              </w:rPr>
            </w:pPr>
          </w:p>
        </w:tc>
      </w:tr>
      <w:tr w:rsidR="00CD4E64" w:rsidRPr="009A77C7" w14:paraId="7A9226C6" w14:textId="77777777" w:rsidTr="005D650B">
        <w:trPr>
          <w:gridBefore w:val="1"/>
          <w:wBefore w:w="70" w:type="dxa"/>
        </w:trPr>
        <w:tc>
          <w:tcPr>
            <w:tcW w:w="2197" w:type="dxa"/>
            <w:gridSpan w:val="2"/>
          </w:tcPr>
          <w:p w14:paraId="32C8D06C" w14:textId="77777777" w:rsidR="00CD4E64" w:rsidRPr="009A77C7" w:rsidRDefault="00AC56C7" w:rsidP="009D5455">
            <w:pPr>
              <w:jc w:val="both"/>
              <w:rPr>
                <w:rFonts w:ascii="Arial" w:hAnsi="Arial"/>
                <w:b/>
                <w:sz w:val="20"/>
              </w:rPr>
            </w:pPr>
            <w:r w:rsidRPr="009A77C7">
              <w:rPr>
                <w:rFonts w:ascii="Arial" w:hAnsi="Arial"/>
                <w:b/>
                <w:sz w:val="20"/>
              </w:rPr>
              <w:t>LA FINANCIERA</w:t>
            </w:r>
          </w:p>
          <w:p w14:paraId="5CF08391" w14:textId="77777777" w:rsidR="00CD4E64" w:rsidRPr="009A77C7" w:rsidRDefault="00CD4E64" w:rsidP="009D5455">
            <w:pPr>
              <w:jc w:val="both"/>
              <w:rPr>
                <w:rFonts w:ascii="Arial" w:hAnsi="Arial"/>
                <w:b/>
                <w:sz w:val="20"/>
              </w:rPr>
            </w:pPr>
          </w:p>
        </w:tc>
        <w:tc>
          <w:tcPr>
            <w:tcW w:w="7796" w:type="dxa"/>
            <w:gridSpan w:val="3"/>
          </w:tcPr>
          <w:p w14:paraId="11F444B2" w14:textId="77777777"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14:paraId="62FC0D2B" w14:textId="77777777" w:rsidR="005E66C3" w:rsidRPr="009A77C7" w:rsidRDefault="005E66C3" w:rsidP="009D5455">
            <w:pPr>
              <w:jc w:val="both"/>
              <w:rPr>
                <w:rFonts w:ascii="Arial" w:hAnsi="Arial"/>
                <w:sz w:val="20"/>
              </w:rPr>
            </w:pPr>
          </w:p>
        </w:tc>
      </w:tr>
      <w:tr w:rsidR="009D5455" w:rsidRPr="009A77C7" w14:paraId="26D6BC09" w14:textId="77777777" w:rsidTr="005D650B">
        <w:trPr>
          <w:gridBefore w:val="1"/>
          <w:wBefore w:w="70" w:type="dxa"/>
        </w:trPr>
        <w:tc>
          <w:tcPr>
            <w:tcW w:w="2197" w:type="dxa"/>
            <w:gridSpan w:val="2"/>
          </w:tcPr>
          <w:p w14:paraId="53E6794F" w14:textId="77777777"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14:paraId="4BC89D72" w14:textId="77777777"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14:paraId="6A4CFEC5" w14:textId="77777777" w:rsidR="009D5455" w:rsidRPr="009A77C7" w:rsidRDefault="009D5455" w:rsidP="009D5455">
            <w:pPr>
              <w:jc w:val="both"/>
              <w:rPr>
                <w:rFonts w:ascii="Arial" w:hAnsi="Arial"/>
                <w:sz w:val="20"/>
              </w:rPr>
            </w:pPr>
          </w:p>
        </w:tc>
      </w:tr>
      <w:tr w:rsidR="009D5455" w:rsidRPr="009A77C7" w14:paraId="24DC420B" w14:textId="77777777" w:rsidTr="005D650B">
        <w:trPr>
          <w:gridBefore w:val="1"/>
          <w:wBefore w:w="70" w:type="dxa"/>
        </w:trPr>
        <w:tc>
          <w:tcPr>
            <w:tcW w:w="2197" w:type="dxa"/>
            <w:gridSpan w:val="2"/>
          </w:tcPr>
          <w:p w14:paraId="16F87166" w14:textId="77777777"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14:paraId="54231E82" w14:textId="77777777"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14:paraId="625653DD" w14:textId="77777777" w:rsidR="009D5455" w:rsidRPr="009A77C7" w:rsidRDefault="009D5455" w:rsidP="009D5455">
            <w:pPr>
              <w:jc w:val="both"/>
              <w:rPr>
                <w:rFonts w:ascii="Arial" w:hAnsi="Arial"/>
                <w:sz w:val="20"/>
              </w:rPr>
            </w:pPr>
          </w:p>
        </w:tc>
      </w:tr>
      <w:tr w:rsidR="009D5455" w:rsidRPr="009A77C7" w14:paraId="4D57A1C6" w14:textId="77777777" w:rsidTr="005D650B">
        <w:trPr>
          <w:gridBefore w:val="1"/>
          <w:wBefore w:w="70" w:type="dxa"/>
        </w:trPr>
        <w:tc>
          <w:tcPr>
            <w:tcW w:w="2197" w:type="dxa"/>
            <w:gridSpan w:val="2"/>
          </w:tcPr>
          <w:p w14:paraId="30DE6408" w14:textId="77777777"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14:paraId="5EB05E0C" w14:textId="2FF1E787"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014AE9">
              <w:rPr>
                <w:rFonts w:ascii="Arial" w:hAnsi="Arial"/>
                <w:b/>
                <w:sz w:val="20"/>
              </w:rPr>
              <w:t>18-</w:t>
            </w:r>
            <w:r w:rsidR="006D5238">
              <w:rPr>
                <w:rFonts w:ascii="Arial" w:hAnsi="Arial"/>
                <w:b/>
                <w:sz w:val="20"/>
              </w:rPr>
              <w:t>201</w:t>
            </w:r>
            <w:r w:rsidR="00EB5F4C">
              <w:rPr>
                <w:rFonts w:ascii="Arial" w:hAnsi="Arial"/>
                <w:b/>
                <w:sz w:val="20"/>
              </w:rPr>
              <w:t>7</w:t>
            </w:r>
            <w:r w:rsidR="00C7375F">
              <w:rPr>
                <w:rFonts w:ascii="Arial" w:hAnsi="Arial"/>
                <w:b/>
                <w:sz w:val="20"/>
              </w:rPr>
              <w:t>.</w:t>
            </w:r>
          </w:p>
          <w:p w14:paraId="2F14D5B7" w14:textId="77777777" w:rsidR="002F709A" w:rsidRPr="009A77C7" w:rsidRDefault="002F709A" w:rsidP="005B5A07">
            <w:pPr>
              <w:tabs>
                <w:tab w:val="left" w:pos="3871"/>
              </w:tabs>
              <w:jc w:val="both"/>
              <w:rPr>
                <w:rFonts w:ascii="Arial" w:hAnsi="Arial"/>
                <w:sz w:val="20"/>
              </w:rPr>
            </w:pPr>
          </w:p>
        </w:tc>
      </w:tr>
      <w:tr w:rsidR="009D5455" w:rsidRPr="009A77C7" w14:paraId="61F7A556" w14:textId="77777777" w:rsidTr="005D650B">
        <w:trPr>
          <w:gridBefore w:val="1"/>
          <w:wBefore w:w="70" w:type="dxa"/>
        </w:trPr>
        <w:tc>
          <w:tcPr>
            <w:tcW w:w="2197" w:type="dxa"/>
            <w:gridSpan w:val="2"/>
          </w:tcPr>
          <w:p w14:paraId="35E61008" w14:textId="77777777" w:rsidR="009D5455" w:rsidRPr="009A77C7" w:rsidRDefault="00AC56C7" w:rsidP="009D5455">
            <w:pPr>
              <w:jc w:val="both"/>
              <w:rPr>
                <w:rFonts w:ascii="Arial" w:hAnsi="Arial"/>
                <w:b/>
                <w:sz w:val="20"/>
              </w:rPr>
            </w:pPr>
            <w:r w:rsidRPr="009A77C7">
              <w:rPr>
                <w:rFonts w:ascii="Arial" w:hAnsi="Arial"/>
                <w:b/>
                <w:sz w:val="20"/>
              </w:rPr>
              <w:lastRenderedPageBreak/>
              <w:t>MIPYMES:</w:t>
            </w:r>
          </w:p>
          <w:p w14:paraId="5601DA59" w14:textId="77777777" w:rsidR="009D5455" w:rsidRPr="009A77C7" w:rsidRDefault="009D5455" w:rsidP="009D5455">
            <w:pPr>
              <w:jc w:val="both"/>
              <w:rPr>
                <w:rFonts w:ascii="Arial" w:hAnsi="Arial"/>
                <w:b/>
                <w:sz w:val="20"/>
              </w:rPr>
            </w:pPr>
          </w:p>
        </w:tc>
        <w:tc>
          <w:tcPr>
            <w:tcW w:w="7796" w:type="dxa"/>
            <w:gridSpan w:val="3"/>
          </w:tcPr>
          <w:p w14:paraId="20226133" w14:textId="77777777"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14:paraId="1602A1D4" w14:textId="77777777" w:rsidTr="005D650B">
        <w:trPr>
          <w:gridBefore w:val="1"/>
          <w:wBefore w:w="70" w:type="dxa"/>
        </w:trPr>
        <w:tc>
          <w:tcPr>
            <w:tcW w:w="2197" w:type="dxa"/>
            <w:gridSpan w:val="2"/>
          </w:tcPr>
          <w:p w14:paraId="748EBCD7" w14:textId="77777777"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14:paraId="22EF73D3" w14:textId="77777777"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14:paraId="573B38E6" w14:textId="77777777" w:rsidR="009D5455" w:rsidRPr="009A77C7" w:rsidRDefault="009D5455" w:rsidP="009D5455">
            <w:pPr>
              <w:jc w:val="both"/>
              <w:rPr>
                <w:rFonts w:ascii="Arial" w:hAnsi="Arial"/>
                <w:sz w:val="20"/>
              </w:rPr>
            </w:pPr>
          </w:p>
        </w:tc>
      </w:tr>
      <w:tr w:rsidR="009D5455" w:rsidRPr="009A77C7" w14:paraId="69896DD4" w14:textId="77777777" w:rsidTr="005D650B">
        <w:trPr>
          <w:gridBefore w:val="1"/>
          <w:wBefore w:w="70" w:type="dxa"/>
        </w:trPr>
        <w:tc>
          <w:tcPr>
            <w:tcW w:w="2197" w:type="dxa"/>
            <w:gridSpan w:val="2"/>
          </w:tcPr>
          <w:p w14:paraId="7E07066C" w14:textId="77777777" w:rsidR="009D5455" w:rsidRPr="009A77C7" w:rsidRDefault="00AC56C7" w:rsidP="009D5455">
            <w:pPr>
              <w:jc w:val="both"/>
              <w:rPr>
                <w:rFonts w:ascii="Arial" w:hAnsi="Arial"/>
                <w:b/>
                <w:sz w:val="20"/>
              </w:rPr>
            </w:pPr>
            <w:r w:rsidRPr="009A77C7">
              <w:rPr>
                <w:rFonts w:ascii="Arial" w:hAnsi="Arial"/>
                <w:b/>
                <w:sz w:val="20"/>
              </w:rPr>
              <w:t>PARTIDA</w:t>
            </w:r>
            <w:r w:rsidR="00EC28F6">
              <w:rPr>
                <w:rFonts w:ascii="Arial" w:hAnsi="Arial"/>
                <w:b/>
                <w:sz w:val="20"/>
              </w:rPr>
              <w:t>S</w:t>
            </w:r>
            <w:r w:rsidRPr="009A77C7">
              <w:rPr>
                <w:rFonts w:ascii="Arial" w:hAnsi="Arial"/>
                <w:b/>
                <w:sz w:val="20"/>
              </w:rPr>
              <w:t>:</w:t>
            </w:r>
          </w:p>
          <w:p w14:paraId="6E8E5737" w14:textId="77777777" w:rsidR="009D5455" w:rsidRPr="009A77C7" w:rsidRDefault="009D5455" w:rsidP="009D5455">
            <w:pPr>
              <w:jc w:val="both"/>
              <w:rPr>
                <w:rFonts w:ascii="Arial" w:hAnsi="Arial"/>
                <w:b/>
                <w:sz w:val="20"/>
              </w:rPr>
            </w:pPr>
          </w:p>
        </w:tc>
        <w:tc>
          <w:tcPr>
            <w:tcW w:w="7796" w:type="dxa"/>
            <w:gridSpan w:val="3"/>
          </w:tcPr>
          <w:p w14:paraId="65B4CE17" w14:textId="77777777" w:rsidR="009D5455" w:rsidRPr="009A77C7" w:rsidRDefault="00C26955" w:rsidP="009D5455">
            <w:pPr>
              <w:jc w:val="both"/>
              <w:rPr>
                <w:rFonts w:ascii="Arial" w:hAnsi="Arial"/>
                <w:sz w:val="20"/>
              </w:rPr>
            </w:pPr>
            <w:r w:rsidRPr="009A77C7">
              <w:rPr>
                <w:rFonts w:ascii="Arial" w:hAnsi="Arial"/>
                <w:sz w:val="20"/>
              </w:rPr>
              <w:t>La</w:t>
            </w:r>
            <w:r>
              <w:rPr>
                <w:rFonts w:ascii="Arial" w:hAnsi="Arial"/>
                <w:sz w:val="20"/>
              </w:rPr>
              <w:t>s</w:t>
            </w:r>
            <w:r w:rsidRPr="009A77C7">
              <w:rPr>
                <w:rFonts w:ascii="Arial" w:hAnsi="Arial"/>
                <w:sz w:val="20"/>
              </w:rPr>
              <w:t xml:space="preserve"> partida</w:t>
            </w:r>
            <w:r>
              <w:rPr>
                <w:rFonts w:ascii="Arial" w:hAnsi="Arial"/>
                <w:sz w:val="20"/>
              </w:rPr>
              <w:t>s uno y dos</w:t>
            </w:r>
            <w:r w:rsidRPr="009A77C7">
              <w:rPr>
                <w:rFonts w:ascii="Arial" w:hAnsi="Arial"/>
                <w:sz w:val="20"/>
              </w:rPr>
              <w:t xml:space="preserve"> </w:t>
            </w:r>
            <w:r>
              <w:rPr>
                <w:rFonts w:ascii="Arial" w:hAnsi="Arial"/>
                <w:sz w:val="20"/>
              </w:rPr>
              <w:t xml:space="preserve">que </w:t>
            </w:r>
            <w:r w:rsidRPr="009A77C7">
              <w:rPr>
                <w:rFonts w:ascii="Arial" w:hAnsi="Arial"/>
                <w:sz w:val="20"/>
              </w:rPr>
              <w:t>se describe</w:t>
            </w:r>
            <w:r>
              <w:rPr>
                <w:rFonts w:ascii="Arial" w:hAnsi="Arial"/>
                <w:sz w:val="20"/>
              </w:rPr>
              <w:t>n</w:t>
            </w:r>
            <w:r w:rsidRPr="009A77C7">
              <w:rPr>
                <w:rFonts w:ascii="Arial" w:hAnsi="Arial"/>
                <w:sz w:val="20"/>
              </w:rPr>
              <w:t xml:space="preserve"> en el </w:t>
            </w:r>
            <w:r w:rsidRPr="00413984">
              <w:rPr>
                <w:rFonts w:ascii="Arial" w:hAnsi="Arial"/>
                <w:b/>
                <w:sz w:val="20"/>
              </w:rPr>
              <w:t>Anexo No. 1</w:t>
            </w:r>
            <w:r w:rsidRPr="009A77C7">
              <w:rPr>
                <w:rFonts w:ascii="Arial" w:hAnsi="Arial"/>
                <w:sz w:val="20"/>
              </w:rPr>
              <w:t xml:space="preserve"> de esta Convocatoria</w:t>
            </w:r>
            <w:r w:rsidR="00AC56C7" w:rsidRPr="009A77C7">
              <w:rPr>
                <w:rFonts w:ascii="Arial" w:hAnsi="Arial"/>
                <w:sz w:val="20"/>
              </w:rPr>
              <w:t>.</w:t>
            </w:r>
          </w:p>
          <w:p w14:paraId="645344F6" w14:textId="77777777" w:rsidR="009D5455" w:rsidRPr="009A77C7" w:rsidRDefault="009D5455" w:rsidP="009D5455">
            <w:pPr>
              <w:jc w:val="both"/>
              <w:rPr>
                <w:rFonts w:ascii="Arial" w:hAnsi="Arial"/>
                <w:sz w:val="20"/>
              </w:rPr>
            </w:pPr>
          </w:p>
        </w:tc>
      </w:tr>
      <w:tr w:rsidR="009D5455" w:rsidRPr="009A77C7" w14:paraId="74C499E1" w14:textId="77777777" w:rsidTr="005D650B">
        <w:trPr>
          <w:gridBefore w:val="1"/>
          <w:wBefore w:w="70" w:type="dxa"/>
        </w:trPr>
        <w:tc>
          <w:tcPr>
            <w:tcW w:w="2197" w:type="dxa"/>
            <w:gridSpan w:val="2"/>
          </w:tcPr>
          <w:p w14:paraId="58473D66" w14:textId="77777777"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14:paraId="400B54A9" w14:textId="77777777" w:rsidR="009D5455" w:rsidRPr="009A77C7" w:rsidRDefault="00AC56C7" w:rsidP="009D5455">
            <w:pPr>
              <w:jc w:val="both"/>
              <w:rPr>
                <w:rFonts w:ascii="Arial" w:hAnsi="Arial"/>
                <w:sz w:val="20"/>
              </w:rPr>
            </w:pPr>
            <w:r w:rsidRPr="009A77C7">
              <w:rPr>
                <w:rFonts w:ascii="Arial" w:hAnsi="Arial"/>
                <w:sz w:val="20"/>
              </w:rPr>
              <w:t>La persona física o moral.</w:t>
            </w:r>
          </w:p>
          <w:p w14:paraId="0DBBB2BC" w14:textId="77777777" w:rsidR="009D5455" w:rsidRPr="009A77C7" w:rsidRDefault="009D5455" w:rsidP="009D5455">
            <w:pPr>
              <w:jc w:val="both"/>
              <w:rPr>
                <w:rFonts w:ascii="Arial" w:hAnsi="Arial"/>
                <w:sz w:val="20"/>
              </w:rPr>
            </w:pPr>
          </w:p>
        </w:tc>
      </w:tr>
      <w:tr w:rsidR="0090353A" w:rsidRPr="009A77C7" w14:paraId="3352BD92" w14:textId="77777777" w:rsidTr="005D650B">
        <w:trPr>
          <w:gridBefore w:val="1"/>
          <w:wBefore w:w="70" w:type="dxa"/>
        </w:trPr>
        <w:tc>
          <w:tcPr>
            <w:tcW w:w="2197" w:type="dxa"/>
            <w:gridSpan w:val="2"/>
          </w:tcPr>
          <w:p w14:paraId="355046CC" w14:textId="77777777"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14:paraId="63B8D5E7" w14:textId="77777777"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14:paraId="44F2D7EF" w14:textId="77777777" w:rsidR="0090353A" w:rsidRPr="009A77C7" w:rsidRDefault="0090353A" w:rsidP="00744B4A">
            <w:pPr>
              <w:jc w:val="both"/>
              <w:rPr>
                <w:rFonts w:ascii="Arial" w:hAnsi="Arial"/>
                <w:sz w:val="20"/>
              </w:rPr>
            </w:pPr>
          </w:p>
        </w:tc>
      </w:tr>
      <w:tr w:rsidR="005D650B" w:rsidRPr="009A77C7" w14:paraId="02D438A4" w14:textId="77777777" w:rsidTr="005D650B">
        <w:trPr>
          <w:gridBefore w:val="1"/>
          <w:wBefore w:w="70" w:type="dxa"/>
        </w:trPr>
        <w:tc>
          <w:tcPr>
            <w:tcW w:w="2197" w:type="dxa"/>
            <w:gridSpan w:val="2"/>
          </w:tcPr>
          <w:p w14:paraId="083F6A67" w14:textId="77777777" w:rsidR="005D650B" w:rsidRPr="009A77C7" w:rsidRDefault="005D650B" w:rsidP="005D650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14:paraId="03E1952A" w14:textId="77777777" w:rsidR="005D650B" w:rsidRPr="00D03535" w:rsidRDefault="005D650B" w:rsidP="005D650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14:paraId="00241207" w14:textId="77777777" w:rsidR="005D650B" w:rsidRPr="009A77C7" w:rsidRDefault="005D650B" w:rsidP="005D650B">
            <w:pPr>
              <w:jc w:val="both"/>
              <w:rPr>
                <w:rFonts w:ascii="Arial" w:hAnsi="Arial"/>
                <w:sz w:val="20"/>
              </w:rPr>
            </w:pPr>
          </w:p>
        </w:tc>
      </w:tr>
      <w:tr w:rsidR="005D650B" w:rsidRPr="00D03535" w14:paraId="365E13A2" w14:textId="77777777" w:rsidTr="005D650B">
        <w:trPr>
          <w:gridAfter w:val="1"/>
          <w:wAfter w:w="70" w:type="dxa"/>
        </w:trPr>
        <w:tc>
          <w:tcPr>
            <w:tcW w:w="2197" w:type="dxa"/>
            <w:gridSpan w:val="2"/>
          </w:tcPr>
          <w:p w14:paraId="228D917F" w14:textId="77777777" w:rsidR="005D650B" w:rsidRPr="008E3496" w:rsidRDefault="005D650B" w:rsidP="005D650B">
            <w:pPr>
              <w:jc w:val="both"/>
              <w:rPr>
                <w:rFonts w:ascii="Arial" w:hAnsi="Arial"/>
                <w:b/>
                <w:sz w:val="20"/>
              </w:rPr>
            </w:pPr>
            <w:r w:rsidRPr="008E3496">
              <w:rPr>
                <w:rFonts w:ascii="Arial" w:hAnsi="Arial"/>
                <w:b/>
                <w:sz w:val="20"/>
              </w:rPr>
              <w:t>PRECIO CONVENIENTE:</w:t>
            </w:r>
          </w:p>
        </w:tc>
        <w:tc>
          <w:tcPr>
            <w:tcW w:w="7796" w:type="dxa"/>
            <w:gridSpan w:val="3"/>
          </w:tcPr>
          <w:p w14:paraId="2C13738B" w14:textId="77777777" w:rsidR="005D650B" w:rsidRPr="008E3496" w:rsidRDefault="005D650B" w:rsidP="005D650B">
            <w:pPr>
              <w:jc w:val="both"/>
              <w:rPr>
                <w:rFonts w:ascii="Arial" w:hAnsi="Arial"/>
                <w:sz w:val="20"/>
              </w:rPr>
            </w:pPr>
            <w:r w:rsidRPr="002A5563">
              <w:rPr>
                <w:rFonts w:ascii="Arial" w:hAnsi="Arial"/>
                <w:sz w:val="20"/>
              </w:rPr>
              <w:t xml:space="preserve">Es aquel que se determina a partir de obtener el promedio de los precios preponderantes que resulten de las proposiciones aceptadas técnicamente en la presente licitación, y a este se le resta un </w:t>
            </w:r>
            <w:r w:rsidRPr="00C26955">
              <w:rPr>
                <w:rFonts w:ascii="Arial" w:hAnsi="Arial"/>
                <w:b/>
                <w:sz w:val="20"/>
              </w:rPr>
              <w:t>40%</w:t>
            </w:r>
            <w:r w:rsidRPr="008E3496">
              <w:rPr>
                <w:rFonts w:ascii="Arial" w:hAnsi="Arial"/>
                <w:sz w:val="20"/>
              </w:rPr>
              <w:t>.</w:t>
            </w:r>
          </w:p>
          <w:p w14:paraId="01445ADA" w14:textId="77777777" w:rsidR="005D650B" w:rsidRPr="008E3496" w:rsidRDefault="005D650B" w:rsidP="005D650B">
            <w:pPr>
              <w:jc w:val="both"/>
              <w:rPr>
                <w:rFonts w:ascii="Arial" w:hAnsi="Arial"/>
                <w:sz w:val="20"/>
              </w:rPr>
            </w:pPr>
          </w:p>
        </w:tc>
      </w:tr>
      <w:tr w:rsidR="009D5455" w:rsidRPr="009A77C7" w14:paraId="0C5ED86A" w14:textId="77777777" w:rsidTr="005D650B">
        <w:trPr>
          <w:gridBefore w:val="1"/>
          <w:wBefore w:w="70" w:type="dxa"/>
        </w:trPr>
        <w:tc>
          <w:tcPr>
            <w:tcW w:w="2197" w:type="dxa"/>
            <w:gridSpan w:val="2"/>
          </w:tcPr>
          <w:p w14:paraId="5223F30C" w14:textId="77777777" w:rsidR="009D5455" w:rsidRPr="009A77C7" w:rsidRDefault="00AC56C7" w:rsidP="009D5455">
            <w:pPr>
              <w:jc w:val="both"/>
              <w:rPr>
                <w:rFonts w:ascii="Arial" w:hAnsi="Arial"/>
                <w:b/>
                <w:sz w:val="20"/>
              </w:rPr>
            </w:pPr>
            <w:r w:rsidRPr="009A77C7">
              <w:rPr>
                <w:rFonts w:ascii="Arial" w:hAnsi="Arial"/>
                <w:b/>
                <w:sz w:val="20"/>
              </w:rPr>
              <w:t>PROPOSICIONES:</w:t>
            </w:r>
          </w:p>
          <w:p w14:paraId="4830021A" w14:textId="77777777" w:rsidR="00D31C1F" w:rsidRPr="009A77C7" w:rsidRDefault="00D31C1F" w:rsidP="009D5455">
            <w:pPr>
              <w:jc w:val="both"/>
              <w:rPr>
                <w:rFonts w:ascii="Arial" w:hAnsi="Arial"/>
                <w:b/>
                <w:sz w:val="20"/>
              </w:rPr>
            </w:pPr>
          </w:p>
        </w:tc>
        <w:tc>
          <w:tcPr>
            <w:tcW w:w="7796" w:type="dxa"/>
            <w:gridSpan w:val="3"/>
          </w:tcPr>
          <w:p w14:paraId="74CD8B1D" w14:textId="77777777"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14:paraId="2C570D52" w14:textId="77777777" w:rsidTr="005D650B">
        <w:trPr>
          <w:gridBefore w:val="1"/>
          <w:wBefore w:w="70" w:type="dxa"/>
        </w:trPr>
        <w:tc>
          <w:tcPr>
            <w:tcW w:w="2197" w:type="dxa"/>
            <w:gridSpan w:val="2"/>
          </w:tcPr>
          <w:p w14:paraId="2DA11E2B" w14:textId="77777777"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14:paraId="190F3249" w14:textId="77777777"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14:paraId="7708EC1D" w14:textId="77777777" w:rsidR="004F2E91" w:rsidRPr="009A77C7" w:rsidRDefault="004F2E91" w:rsidP="009D5455">
            <w:pPr>
              <w:jc w:val="both"/>
              <w:rPr>
                <w:rFonts w:ascii="Arial" w:hAnsi="Arial"/>
                <w:sz w:val="20"/>
              </w:rPr>
            </w:pPr>
          </w:p>
        </w:tc>
      </w:tr>
      <w:tr w:rsidR="009D5455" w:rsidRPr="009A77C7" w14:paraId="7AB0FE8A" w14:textId="77777777" w:rsidTr="005D650B">
        <w:trPr>
          <w:gridBefore w:val="1"/>
          <w:wBefore w:w="70" w:type="dxa"/>
        </w:trPr>
        <w:tc>
          <w:tcPr>
            <w:tcW w:w="2197" w:type="dxa"/>
            <w:gridSpan w:val="2"/>
          </w:tcPr>
          <w:p w14:paraId="22A6D523" w14:textId="77777777"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14:paraId="754B6B17" w14:textId="77777777"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14:paraId="69584737" w14:textId="77777777" w:rsidR="004F2E91" w:rsidRPr="009A77C7" w:rsidRDefault="004F2E91" w:rsidP="009D5455">
            <w:pPr>
              <w:jc w:val="both"/>
              <w:rPr>
                <w:rFonts w:ascii="Arial" w:hAnsi="Arial"/>
                <w:sz w:val="20"/>
              </w:rPr>
            </w:pPr>
          </w:p>
        </w:tc>
      </w:tr>
      <w:tr w:rsidR="0090353A" w:rsidRPr="009A77C7" w14:paraId="7DBA209D" w14:textId="77777777" w:rsidTr="005D650B">
        <w:trPr>
          <w:gridBefore w:val="1"/>
          <w:wBefore w:w="70" w:type="dxa"/>
        </w:trPr>
        <w:tc>
          <w:tcPr>
            <w:tcW w:w="2197" w:type="dxa"/>
            <w:gridSpan w:val="2"/>
          </w:tcPr>
          <w:p w14:paraId="7321F41C" w14:textId="77777777"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14:paraId="789EB94D" w14:textId="77777777" w:rsidR="0090353A" w:rsidRPr="009A77C7" w:rsidRDefault="00AC56C7" w:rsidP="00744B4A">
            <w:pPr>
              <w:jc w:val="both"/>
              <w:rPr>
                <w:rFonts w:ascii="Arial" w:hAnsi="Arial"/>
                <w:sz w:val="20"/>
              </w:rPr>
            </w:pPr>
            <w:r w:rsidRPr="009A77C7">
              <w:rPr>
                <w:rFonts w:ascii="Arial" w:hAnsi="Arial"/>
                <w:sz w:val="20"/>
              </w:rPr>
              <w:t>El Servicio de Administración Tributaria.</w:t>
            </w:r>
          </w:p>
          <w:p w14:paraId="7C37A4CC" w14:textId="77777777" w:rsidR="0090353A" w:rsidRPr="009A77C7" w:rsidRDefault="0090353A" w:rsidP="00744B4A">
            <w:pPr>
              <w:jc w:val="both"/>
              <w:rPr>
                <w:rFonts w:ascii="Arial" w:hAnsi="Arial"/>
                <w:sz w:val="20"/>
              </w:rPr>
            </w:pPr>
          </w:p>
        </w:tc>
      </w:tr>
      <w:tr w:rsidR="009D5455" w:rsidRPr="009A77C7" w14:paraId="168A9010" w14:textId="77777777" w:rsidTr="005D650B">
        <w:trPr>
          <w:gridBefore w:val="1"/>
          <w:wBefore w:w="70" w:type="dxa"/>
        </w:trPr>
        <w:tc>
          <w:tcPr>
            <w:tcW w:w="2197" w:type="dxa"/>
            <w:gridSpan w:val="2"/>
          </w:tcPr>
          <w:p w14:paraId="688226A3" w14:textId="77777777" w:rsidR="009D5455" w:rsidRPr="009A77C7" w:rsidRDefault="00AC56C7" w:rsidP="009D5455">
            <w:pPr>
              <w:jc w:val="both"/>
              <w:rPr>
                <w:rFonts w:ascii="Arial" w:hAnsi="Arial"/>
                <w:b/>
                <w:sz w:val="20"/>
              </w:rPr>
            </w:pPr>
            <w:r w:rsidRPr="009A77C7">
              <w:rPr>
                <w:rFonts w:ascii="Arial" w:hAnsi="Arial"/>
                <w:b/>
                <w:sz w:val="20"/>
              </w:rPr>
              <w:t>SE:</w:t>
            </w:r>
          </w:p>
          <w:p w14:paraId="641121F1" w14:textId="77777777" w:rsidR="004F2E91" w:rsidRPr="009A77C7" w:rsidRDefault="004F2E91" w:rsidP="009D5455">
            <w:pPr>
              <w:jc w:val="both"/>
              <w:rPr>
                <w:rFonts w:ascii="Arial" w:hAnsi="Arial"/>
                <w:b/>
                <w:sz w:val="20"/>
              </w:rPr>
            </w:pPr>
          </w:p>
        </w:tc>
        <w:tc>
          <w:tcPr>
            <w:tcW w:w="7796" w:type="dxa"/>
            <w:gridSpan w:val="3"/>
          </w:tcPr>
          <w:p w14:paraId="004FF585" w14:textId="77777777"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14:paraId="360F19AF" w14:textId="77777777" w:rsidTr="005D650B">
        <w:trPr>
          <w:gridBefore w:val="1"/>
          <w:wBefore w:w="70" w:type="dxa"/>
        </w:trPr>
        <w:tc>
          <w:tcPr>
            <w:tcW w:w="2197" w:type="dxa"/>
            <w:gridSpan w:val="2"/>
          </w:tcPr>
          <w:p w14:paraId="5CC577C0" w14:textId="77777777"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14:paraId="1E8FE2F7" w14:textId="77777777" w:rsidR="00AD3A6B" w:rsidRPr="009A77C7" w:rsidRDefault="00C26955" w:rsidP="00773914">
            <w:pPr>
              <w:jc w:val="both"/>
              <w:rPr>
                <w:rFonts w:ascii="Arial" w:hAnsi="Arial"/>
                <w:sz w:val="20"/>
              </w:rPr>
            </w:pPr>
            <w:r>
              <w:rPr>
                <w:rFonts w:ascii="Arial" w:hAnsi="Arial"/>
                <w:sz w:val="20"/>
              </w:rPr>
              <w:t>La prestación de los Servicios de Mensajería y Paquetería Nacional con entrega al día siguiente e Internacional con entrega oportuna, con recolección en los domicilios de la Financiera Nacional d</w:t>
            </w:r>
            <w:r w:rsidRPr="007755C4">
              <w:rPr>
                <w:rFonts w:ascii="Arial" w:hAnsi="Arial"/>
                <w:sz w:val="20"/>
              </w:rPr>
              <w:t>e Desarrollo</w:t>
            </w:r>
            <w:r>
              <w:rPr>
                <w:rFonts w:ascii="Arial" w:hAnsi="Arial"/>
                <w:sz w:val="20"/>
              </w:rPr>
              <w:t xml:space="preserve"> Agropecuario, Rural, Forestal y Pesquero y de Mensajería e</w:t>
            </w:r>
            <w:r w:rsidRPr="007755C4">
              <w:rPr>
                <w:rFonts w:ascii="Arial" w:hAnsi="Arial"/>
                <w:sz w:val="20"/>
              </w:rPr>
              <w:t>n Motoc</w:t>
            </w:r>
            <w:r>
              <w:rPr>
                <w:rFonts w:ascii="Arial" w:hAnsi="Arial"/>
                <w:sz w:val="20"/>
              </w:rPr>
              <w:t>icleta en la Ciudad de México y Zona Metropolitana para el Corporativo de l</w:t>
            </w:r>
            <w:r w:rsidRPr="007755C4">
              <w:rPr>
                <w:rFonts w:ascii="Arial" w:hAnsi="Arial"/>
                <w:sz w:val="20"/>
              </w:rPr>
              <w:t>a Financiera</w:t>
            </w:r>
            <w:r w:rsidR="00115142">
              <w:rPr>
                <w:rFonts w:ascii="Arial" w:hAnsi="Arial" w:cs="Arial"/>
                <w:bCs/>
                <w:iCs/>
                <w:sz w:val="20"/>
                <w:szCs w:val="20"/>
              </w:rPr>
              <w:t>.</w:t>
            </w:r>
          </w:p>
          <w:p w14:paraId="1102DE19" w14:textId="77777777" w:rsidR="00AD3A6B" w:rsidRPr="009A77C7" w:rsidRDefault="00AD3A6B" w:rsidP="00773914">
            <w:pPr>
              <w:jc w:val="both"/>
              <w:rPr>
                <w:rFonts w:ascii="Arial" w:hAnsi="Arial"/>
                <w:sz w:val="20"/>
              </w:rPr>
            </w:pPr>
          </w:p>
        </w:tc>
      </w:tr>
      <w:tr w:rsidR="00A81E5B" w:rsidRPr="009A77C7" w14:paraId="52FE216F" w14:textId="77777777" w:rsidTr="005D650B">
        <w:trPr>
          <w:gridBefore w:val="1"/>
          <w:wBefore w:w="70" w:type="dxa"/>
        </w:trPr>
        <w:tc>
          <w:tcPr>
            <w:tcW w:w="2197" w:type="dxa"/>
            <w:gridSpan w:val="2"/>
          </w:tcPr>
          <w:p w14:paraId="7C5915AE" w14:textId="77777777"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14:paraId="00A19C84" w14:textId="77777777"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14:paraId="257AACE4" w14:textId="77777777" w:rsidTr="005D650B">
        <w:trPr>
          <w:gridBefore w:val="1"/>
          <w:wBefore w:w="70" w:type="dxa"/>
        </w:trPr>
        <w:tc>
          <w:tcPr>
            <w:tcW w:w="2197" w:type="dxa"/>
            <w:gridSpan w:val="2"/>
          </w:tcPr>
          <w:p w14:paraId="7A5582FA" w14:textId="77777777" w:rsidR="00A81E5B" w:rsidRPr="009A77C7" w:rsidRDefault="00A81E5B" w:rsidP="00773914">
            <w:pPr>
              <w:jc w:val="both"/>
              <w:rPr>
                <w:rFonts w:ascii="Arial" w:hAnsi="Arial"/>
                <w:b/>
                <w:sz w:val="20"/>
              </w:rPr>
            </w:pPr>
          </w:p>
        </w:tc>
        <w:tc>
          <w:tcPr>
            <w:tcW w:w="7796" w:type="dxa"/>
            <w:gridSpan w:val="3"/>
          </w:tcPr>
          <w:p w14:paraId="3D8EAC74" w14:textId="77777777" w:rsidR="00A81E5B" w:rsidRPr="009A77C7" w:rsidRDefault="00A81E5B" w:rsidP="00773914">
            <w:pPr>
              <w:jc w:val="both"/>
              <w:rPr>
                <w:rFonts w:ascii="Arial" w:hAnsi="Arial"/>
                <w:sz w:val="20"/>
              </w:rPr>
            </w:pPr>
          </w:p>
        </w:tc>
      </w:tr>
      <w:tr w:rsidR="009D5455" w:rsidRPr="009A77C7" w14:paraId="71118D91" w14:textId="77777777" w:rsidTr="005D650B">
        <w:trPr>
          <w:gridBefore w:val="1"/>
          <w:wBefore w:w="70" w:type="dxa"/>
        </w:trPr>
        <w:tc>
          <w:tcPr>
            <w:tcW w:w="2197" w:type="dxa"/>
            <w:gridSpan w:val="2"/>
          </w:tcPr>
          <w:p w14:paraId="6E477CFE" w14:textId="77777777"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14:paraId="47931821" w14:textId="77777777"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14:paraId="7EFF2919" w14:textId="77777777" w:rsidTr="005D650B">
        <w:trPr>
          <w:gridBefore w:val="1"/>
          <w:wBefore w:w="70" w:type="dxa"/>
        </w:trPr>
        <w:tc>
          <w:tcPr>
            <w:tcW w:w="2203" w:type="dxa"/>
            <w:gridSpan w:val="3"/>
          </w:tcPr>
          <w:p w14:paraId="4970DCE0" w14:textId="77777777" w:rsidR="00A30AC2" w:rsidRPr="009A77C7" w:rsidRDefault="00A30AC2" w:rsidP="00921764">
            <w:pPr>
              <w:jc w:val="both"/>
              <w:rPr>
                <w:rFonts w:ascii="Arial" w:hAnsi="Arial"/>
                <w:b/>
                <w:sz w:val="20"/>
              </w:rPr>
            </w:pPr>
          </w:p>
        </w:tc>
        <w:tc>
          <w:tcPr>
            <w:tcW w:w="7790" w:type="dxa"/>
            <w:gridSpan w:val="2"/>
          </w:tcPr>
          <w:p w14:paraId="09D6581E" w14:textId="77777777" w:rsidR="00A30AC2" w:rsidRPr="009A77C7" w:rsidRDefault="00A30AC2" w:rsidP="00921764">
            <w:pPr>
              <w:jc w:val="both"/>
              <w:rPr>
                <w:rFonts w:ascii="Arial" w:hAnsi="Arial"/>
                <w:sz w:val="20"/>
              </w:rPr>
            </w:pPr>
          </w:p>
        </w:tc>
      </w:tr>
      <w:tr w:rsidR="00AA026A" w:rsidRPr="009A77C7" w14:paraId="5F559BE6" w14:textId="77777777" w:rsidTr="005D650B">
        <w:trPr>
          <w:gridBefore w:val="1"/>
          <w:wBefore w:w="70" w:type="dxa"/>
        </w:trPr>
        <w:tc>
          <w:tcPr>
            <w:tcW w:w="2203" w:type="dxa"/>
            <w:gridSpan w:val="3"/>
          </w:tcPr>
          <w:p w14:paraId="1DD898BF" w14:textId="77777777" w:rsidR="00AA026A" w:rsidRPr="009A77C7" w:rsidRDefault="00AA026A" w:rsidP="00177CD0">
            <w:pPr>
              <w:jc w:val="both"/>
              <w:rPr>
                <w:rFonts w:ascii="Arial" w:hAnsi="Arial"/>
                <w:b/>
                <w:sz w:val="20"/>
              </w:rPr>
            </w:pPr>
          </w:p>
        </w:tc>
        <w:tc>
          <w:tcPr>
            <w:tcW w:w="7790" w:type="dxa"/>
            <w:gridSpan w:val="2"/>
          </w:tcPr>
          <w:p w14:paraId="1968AA2F" w14:textId="77777777" w:rsidR="00AA026A" w:rsidRPr="00C05717" w:rsidRDefault="00AA026A" w:rsidP="00177CD0">
            <w:pPr>
              <w:jc w:val="both"/>
              <w:rPr>
                <w:rFonts w:ascii="Arial" w:hAnsi="Arial"/>
                <w:sz w:val="20"/>
              </w:rPr>
            </w:pPr>
          </w:p>
        </w:tc>
      </w:tr>
    </w:tbl>
    <w:p w14:paraId="724AA3B0" w14:textId="77777777" w:rsidR="0006242C" w:rsidRDefault="0006242C" w:rsidP="00A30AC2">
      <w:pPr>
        <w:jc w:val="both"/>
        <w:rPr>
          <w:rFonts w:ascii="Arial" w:hAnsi="Arial" w:cs="Arial"/>
          <w:b/>
          <w:bCs/>
          <w:sz w:val="20"/>
          <w:szCs w:val="20"/>
        </w:rPr>
      </w:pPr>
    </w:p>
    <w:p w14:paraId="34768EAD" w14:textId="77777777"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14:paraId="434C4084" w14:textId="77777777" w:rsidR="00C02CC1" w:rsidRPr="009A77C7" w:rsidRDefault="00C02CC1" w:rsidP="00C02CC1">
      <w:pPr>
        <w:jc w:val="center"/>
        <w:rPr>
          <w:rFonts w:ascii="Arial" w:hAnsi="Arial" w:cs="Arial"/>
          <w:b/>
          <w:sz w:val="20"/>
          <w:szCs w:val="20"/>
        </w:rPr>
      </w:pPr>
      <w:r w:rsidRPr="009A77C7">
        <w:rPr>
          <w:rFonts w:ascii="Arial" w:hAnsi="Arial" w:cs="Arial"/>
          <w:b/>
          <w:sz w:val="20"/>
          <w:szCs w:val="20"/>
        </w:rPr>
        <w:lastRenderedPageBreak/>
        <w:t>CONVOCATORIA A LA LICITACIÓN PÚBLICA</w:t>
      </w:r>
    </w:p>
    <w:p w14:paraId="5F53CE3C" w14:textId="77777777" w:rsidR="00D92F92" w:rsidRPr="009A77C7" w:rsidRDefault="00D92F92" w:rsidP="00C02CC1">
      <w:pPr>
        <w:jc w:val="center"/>
        <w:rPr>
          <w:rFonts w:ascii="Arial" w:hAnsi="Arial" w:cs="Arial"/>
          <w:b/>
          <w:sz w:val="20"/>
          <w:szCs w:val="20"/>
        </w:rPr>
      </w:pPr>
    </w:p>
    <w:p w14:paraId="2D1BBC2C" w14:textId="738A9F72"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014AE9">
        <w:rPr>
          <w:rFonts w:ascii="Arial" w:hAnsi="Arial"/>
          <w:b/>
          <w:sz w:val="20"/>
        </w:rPr>
        <w:t>18-</w:t>
      </w:r>
      <w:r w:rsidR="006D5238">
        <w:rPr>
          <w:rFonts w:ascii="Arial" w:hAnsi="Arial"/>
          <w:b/>
          <w:sz w:val="20"/>
        </w:rPr>
        <w:t>201</w:t>
      </w:r>
      <w:r w:rsidR="005C6E45">
        <w:rPr>
          <w:rFonts w:ascii="Arial" w:hAnsi="Arial"/>
          <w:b/>
          <w:sz w:val="20"/>
        </w:rPr>
        <w:t>7</w:t>
      </w:r>
      <w:r w:rsidRPr="009A77C7">
        <w:rPr>
          <w:rFonts w:ascii="Arial" w:hAnsi="Arial" w:cs="Arial"/>
          <w:sz w:val="20"/>
          <w:szCs w:val="20"/>
        </w:rPr>
        <w:t>, para la</w:t>
      </w:r>
      <w:r w:rsidR="00046F8C" w:rsidRPr="009A77C7">
        <w:rPr>
          <w:rFonts w:ascii="Arial" w:hAnsi="Arial" w:cs="Arial"/>
          <w:sz w:val="20"/>
          <w:szCs w:val="20"/>
        </w:rPr>
        <w:t xml:space="preserve"> prestación </w:t>
      </w:r>
      <w:r w:rsidR="00C26955" w:rsidRPr="009A77C7">
        <w:rPr>
          <w:rFonts w:ascii="Arial" w:hAnsi="Arial" w:cs="Arial"/>
          <w:sz w:val="20"/>
          <w:szCs w:val="20"/>
        </w:rPr>
        <w:t>de</w:t>
      </w:r>
      <w:r w:rsidR="00C26955">
        <w:rPr>
          <w:rFonts w:ascii="Arial" w:hAnsi="Arial" w:cs="Arial"/>
          <w:sz w:val="20"/>
          <w:szCs w:val="20"/>
        </w:rPr>
        <w:t xml:space="preserve"> </w:t>
      </w:r>
      <w:r w:rsidR="00C26955" w:rsidRPr="009A77C7">
        <w:rPr>
          <w:rFonts w:ascii="Arial" w:hAnsi="Arial" w:cs="Arial"/>
          <w:sz w:val="20"/>
          <w:szCs w:val="20"/>
        </w:rPr>
        <w:t>l</w:t>
      </w:r>
      <w:r w:rsidR="00C26955">
        <w:rPr>
          <w:rFonts w:ascii="Arial" w:hAnsi="Arial" w:cs="Arial"/>
          <w:sz w:val="20"/>
          <w:szCs w:val="20"/>
        </w:rPr>
        <w:t xml:space="preserve">os </w:t>
      </w:r>
      <w:r w:rsidR="00C26955" w:rsidRPr="00040534">
        <w:rPr>
          <w:rFonts w:ascii="Arial" w:hAnsi="Arial" w:cs="Arial"/>
          <w:b/>
          <w:i/>
          <w:sz w:val="20"/>
          <w:szCs w:val="20"/>
        </w:rPr>
        <w:t>SERVICIOS DE MENSAJERÍA Y PAQUETERÍA NACIONAL CON ENTREGA AL DÍA SIGUIENTE E INTERNACIONAL CON ENTREGA OPORTUNA, CON RECOLECCIÓN EN LOS DOMICILIOS DE LA FINANCIERA NACIONAL DE DESARROLLO AGROPECUARIO, RURAL, FORESTAL Y PESQUERO Y DE MENSAJERÍA EN MOTOCICLETA EN LA CIUDAD DE MÉXICO Y ZONA METROPOLITANA PARA EL CORPORATIVO DE LA FINANCIERA</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14:paraId="1C0EBECD" w14:textId="77777777" w:rsidR="00531850" w:rsidRPr="009A77C7" w:rsidRDefault="00531850" w:rsidP="00C02CC1">
      <w:pPr>
        <w:jc w:val="both"/>
        <w:rPr>
          <w:rFonts w:ascii="Arial" w:hAnsi="Arial" w:cs="Arial"/>
          <w:b/>
          <w:i/>
          <w:sz w:val="20"/>
          <w:szCs w:val="20"/>
        </w:rPr>
      </w:pPr>
    </w:p>
    <w:p w14:paraId="7CBA77A4" w14:textId="77777777"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14:paraId="188CBF20" w14:textId="77777777"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14:paraId="6A8CDB81" w14:textId="77777777"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14:paraId="38CDDC80" w14:textId="77777777" w:rsidR="00531850" w:rsidRPr="009A77C7" w:rsidRDefault="00531850" w:rsidP="00C02CC1">
      <w:pPr>
        <w:jc w:val="both"/>
        <w:rPr>
          <w:rFonts w:ascii="Arial" w:hAnsi="Arial" w:cs="Arial"/>
          <w:sz w:val="20"/>
          <w:szCs w:val="20"/>
        </w:rPr>
      </w:pPr>
    </w:p>
    <w:p w14:paraId="4C90DEE9" w14:textId="77777777"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73717511"/>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14:paraId="6CC46443" w14:textId="77777777" w:rsidR="00945264" w:rsidRPr="009A77C7" w:rsidRDefault="00945264" w:rsidP="00C02CC1">
      <w:pPr>
        <w:jc w:val="both"/>
        <w:rPr>
          <w:rFonts w:ascii="Arial" w:hAnsi="Arial" w:cs="Arial"/>
          <w:sz w:val="20"/>
          <w:szCs w:val="20"/>
        </w:rPr>
      </w:pPr>
    </w:p>
    <w:p w14:paraId="45475374" w14:textId="77777777" w:rsidR="00C2686E" w:rsidRPr="009A77C7" w:rsidRDefault="00AC56C7" w:rsidP="00526272">
      <w:pPr>
        <w:pStyle w:val="Ttulo1"/>
        <w:jc w:val="left"/>
        <w:rPr>
          <w:rFonts w:ascii="Arial" w:hAnsi="Arial"/>
          <w:sz w:val="20"/>
          <w:lang w:val="es-MX"/>
        </w:rPr>
      </w:pPr>
      <w:bookmarkStart w:id="8" w:name="_Toc346039876"/>
      <w:bookmarkStart w:id="9" w:name="_Toc473717512"/>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14:paraId="5C595F62" w14:textId="77777777" w:rsidR="00C2686E" w:rsidRPr="009A77C7" w:rsidRDefault="00C2686E" w:rsidP="00044045">
      <w:pPr>
        <w:pStyle w:val="Texto0"/>
        <w:spacing w:after="36" w:line="240" w:lineRule="auto"/>
        <w:ind w:firstLine="0"/>
        <w:rPr>
          <w:sz w:val="20"/>
          <w:szCs w:val="20"/>
        </w:rPr>
      </w:pPr>
    </w:p>
    <w:p w14:paraId="6BAD0F10" w14:textId="77777777"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F0BE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9F0BE1">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w:t>
      </w:r>
      <w:r w:rsidR="00D9686D">
        <w:rPr>
          <w:rFonts w:ascii="Arial" w:hAnsi="Arial" w:cs="Arial"/>
          <w:sz w:val="20"/>
          <w:szCs w:val="20"/>
        </w:rPr>
        <w:t>ó</w:t>
      </w:r>
      <w:r w:rsidR="002D6B7F" w:rsidRPr="006C65DB">
        <w:rPr>
          <w:rFonts w:ascii="Arial" w:hAnsi="Arial" w:cs="Arial"/>
          <w:sz w:val="20"/>
          <w:szCs w:val="20"/>
        </w:rPr>
        <w:t>n</w:t>
      </w:r>
      <w:r w:rsidR="004E1116">
        <w:rPr>
          <w:rFonts w:ascii="Arial" w:hAnsi="Arial" w:cs="Arial"/>
          <w:sz w:val="20"/>
          <w:szCs w:val="20"/>
        </w:rPr>
        <w:t xml:space="preserve"> </w:t>
      </w:r>
      <w:r w:rsidR="00D96E31" w:rsidRPr="006C65DB">
        <w:rPr>
          <w:rFonts w:ascii="Arial" w:hAnsi="Arial" w:cs="Arial"/>
          <w:sz w:val="20"/>
          <w:szCs w:val="20"/>
        </w:rPr>
        <w:t>1</w:t>
      </w:r>
      <w:r w:rsidR="00D9686D">
        <w:rPr>
          <w:rFonts w:ascii="Arial" w:hAnsi="Arial" w:cs="Arial"/>
          <w:sz w:val="20"/>
          <w:szCs w:val="20"/>
        </w:rPr>
        <w:t>108</w:t>
      </w:r>
      <w:r w:rsidRPr="009A77C7">
        <w:rPr>
          <w:rFonts w:ascii="Arial" w:hAnsi="Arial" w:cs="Arial"/>
          <w:sz w:val="20"/>
          <w:szCs w:val="20"/>
        </w:rPr>
        <w:t>.</w:t>
      </w:r>
    </w:p>
    <w:p w14:paraId="6927B832" w14:textId="77777777" w:rsidR="00C2686E" w:rsidRPr="009A77C7" w:rsidRDefault="00C2686E" w:rsidP="00044045">
      <w:pPr>
        <w:pStyle w:val="Texto0"/>
        <w:spacing w:after="36" w:line="240" w:lineRule="auto"/>
        <w:ind w:firstLine="0"/>
        <w:rPr>
          <w:sz w:val="20"/>
          <w:szCs w:val="20"/>
          <w:u w:val="single"/>
        </w:rPr>
      </w:pPr>
    </w:p>
    <w:p w14:paraId="33D238D8" w14:textId="77777777" w:rsidR="00C2686E" w:rsidRPr="009A77C7" w:rsidRDefault="00AC56C7" w:rsidP="00526272">
      <w:pPr>
        <w:pStyle w:val="Ttulo1"/>
        <w:jc w:val="left"/>
        <w:rPr>
          <w:rFonts w:ascii="Arial" w:hAnsi="Arial"/>
          <w:sz w:val="20"/>
          <w:lang w:val="es-MX"/>
        </w:rPr>
      </w:pPr>
      <w:bookmarkStart w:id="10" w:name="_Toc346039877"/>
      <w:bookmarkStart w:id="11" w:name="_Toc473717513"/>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14:paraId="22DB98C7" w14:textId="77777777" w:rsidR="00A53349" w:rsidRPr="009A77C7" w:rsidRDefault="00A53349" w:rsidP="00FC20B6">
      <w:pPr>
        <w:jc w:val="both"/>
        <w:rPr>
          <w:rFonts w:ascii="Arial" w:hAnsi="Arial" w:cs="Arial"/>
          <w:sz w:val="20"/>
          <w:szCs w:val="20"/>
        </w:rPr>
      </w:pPr>
    </w:p>
    <w:p w14:paraId="5D80C9C1" w14:textId="77777777"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14:paraId="30C8EB8C" w14:textId="77777777" w:rsidR="001803A5" w:rsidRPr="001D703F" w:rsidRDefault="001803A5" w:rsidP="00207B50">
      <w:pPr>
        <w:tabs>
          <w:tab w:val="left" w:pos="5742"/>
        </w:tabs>
        <w:autoSpaceDE w:val="0"/>
        <w:autoSpaceDN w:val="0"/>
        <w:adjustRightInd w:val="0"/>
        <w:jc w:val="both"/>
        <w:rPr>
          <w:rFonts w:ascii="Arial" w:hAnsi="Arial" w:cs="Arial"/>
          <w:sz w:val="20"/>
          <w:szCs w:val="20"/>
        </w:rPr>
      </w:pPr>
    </w:p>
    <w:p w14:paraId="27012C0F" w14:textId="77777777"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14:paraId="7303F8E3" w14:textId="77777777" w:rsidR="00FC20B6" w:rsidRPr="009A77C7" w:rsidRDefault="00FC20B6" w:rsidP="00FC20B6">
      <w:pPr>
        <w:rPr>
          <w:rFonts w:ascii="Arial" w:hAnsi="Arial" w:cs="Arial"/>
          <w:sz w:val="20"/>
          <w:szCs w:val="20"/>
        </w:rPr>
      </w:pPr>
    </w:p>
    <w:p w14:paraId="7A701A91" w14:textId="77777777"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14:paraId="39B8217D" w14:textId="77777777" w:rsidR="002A419D" w:rsidRPr="009A77C7" w:rsidRDefault="002A419D" w:rsidP="002A419D">
      <w:pPr>
        <w:jc w:val="both"/>
        <w:rPr>
          <w:rFonts w:ascii="Arial" w:hAnsi="Arial" w:cs="Arial"/>
          <w:sz w:val="20"/>
          <w:szCs w:val="20"/>
        </w:rPr>
      </w:pPr>
    </w:p>
    <w:p w14:paraId="67E99924" w14:textId="77777777"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r w:rsidR="003F603A" w:rsidRPr="009A77C7">
        <w:rPr>
          <w:rFonts w:ascii="Arial" w:hAnsi="Arial" w:cs="Arial"/>
          <w:sz w:val="20"/>
          <w:szCs w:val="20"/>
        </w:rPr>
        <w:t>que,</w:t>
      </w:r>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14:paraId="07A4E707" w14:textId="77777777" w:rsidR="002A419D" w:rsidRPr="009A77C7" w:rsidRDefault="002A419D" w:rsidP="002A419D">
      <w:pPr>
        <w:jc w:val="both"/>
        <w:rPr>
          <w:rFonts w:ascii="Arial" w:hAnsi="Arial" w:cs="Arial"/>
          <w:sz w:val="20"/>
          <w:szCs w:val="20"/>
        </w:rPr>
      </w:pPr>
    </w:p>
    <w:p w14:paraId="5C3FAF10" w14:textId="77777777"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14:paraId="122BE982" w14:textId="77777777"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14:paraId="39A9DAE5" w14:textId="77777777" w:rsidR="00C2686E" w:rsidRPr="009A77C7" w:rsidRDefault="00AC56C7" w:rsidP="00526272">
      <w:pPr>
        <w:pStyle w:val="Ttulo1"/>
        <w:jc w:val="left"/>
        <w:rPr>
          <w:rFonts w:ascii="Arial" w:hAnsi="Arial"/>
          <w:sz w:val="20"/>
          <w:lang w:val="es-MX"/>
        </w:rPr>
      </w:pPr>
      <w:bookmarkStart w:id="12" w:name="_Toc346039878"/>
      <w:bookmarkStart w:id="13" w:name="_Toc473717514"/>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14:paraId="443F65A6" w14:textId="77777777" w:rsidR="00C2686E" w:rsidRPr="009A77C7" w:rsidRDefault="00C2686E" w:rsidP="00044045">
      <w:pPr>
        <w:pStyle w:val="Texto0"/>
        <w:spacing w:after="36" w:line="240" w:lineRule="auto"/>
        <w:ind w:firstLine="0"/>
        <w:rPr>
          <w:sz w:val="20"/>
          <w:szCs w:val="20"/>
        </w:rPr>
      </w:pPr>
    </w:p>
    <w:p w14:paraId="4F2B5EB4" w14:textId="19A11738"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014AE9">
        <w:rPr>
          <w:b/>
          <w:sz w:val="20"/>
          <w:lang w:val="es-ES"/>
        </w:rPr>
        <w:t>18</w:t>
      </w:r>
      <w:r w:rsidR="00014AE9">
        <w:rPr>
          <w:b/>
          <w:sz w:val="20"/>
        </w:rPr>
        <w:t>-</w:t>
      </w:r>
      <w:r w:rsidR="00E5562F">
        <w:rPr>
          <w:b/>
          <w:sz w:val="20"/>
        </w:rPr>
        <w:t>201</w:t>
      </w:r>
      <w:r w:rsidR="007E580D">
        <w:rPr>
          <w:b/>
          <w:sz w:val="20"/>
        </w:rPr>
        <w:t>7</w:t>
      </w:r>
      <w:r w:rsidR="00AA026A">
        <w:rPr>
          <w:b/>
          <w:sz w:val="20"/>
        </w:rPr>
        <w:t>.</w:t>
      </w:r>
    </w:p>
    <w:p w14:paraId="4DDD1195" w14:textId="77777777" w:rsidR="00C2686E" w:rsidRPr="009A77C7" w:rsidRDefault="00C2686E" w:rsidP="00044045">
      <w:pPr>
        <w:pStyle w:val="Texto0"/>
        <w:spacing w:after="36" w:line="240" w:lineRule="auto"/>
        <w:ind w:firstLine="0"/>
        <w:rPr>
          <w:sz w:val="20"/>
          <w:szCs w:val="20"/>
        </w:rPr>
      </w:pPr>
    </w:p>
    <w:p w14:paraId="34F85413" w14:textId="77777777" w:rsidR="00C2686E" w:rsidRPr="009A77C7" w:rsidRDefault="00AC56C7" w:rsidP="00526272">
      <w:pPr>
        <w:pStyle w:val="Ttulo1"/>
        <w:jc w:val="left"/>
        <w:rPr>
          <w:rFonts w:ascii="Arial" w:hAnsi="Arial" w:cs="Arial"/>
          <w:sz w:val="20"/>
          <w:szCs w:val="20"/>
          <w:lang w:val="es-MX"/>
        </w:rPr>
      </w:pPr>
      <w:bookmarkStart w:id="14" w:name="_Toc346039879"/>
      <w:bookmarkStart w:id="15" w:name="_Toc473717515"/>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14:paraId="35BE39AA" w14:textId="77777777" w:rsidR="00C2686E" w:rsidRPr="009A77C7" w:rsidRDefault="00C2686E" w:rsidP="00044045">
      <w:pPr>
        <w:pStyle w:val="Texto0"/>
        <w:spacing w:after="36" w:line="240" w:lineRule="auto"/>
        <w:ind w:firstLine="0"/>
        <w:rPr>
          <w:b/>
          <w:bCs/>
          <w:sz w:val="20"/>
          <w:szCs w:val="20"/>
        </w:rPr>
      </w:pPr>
    </w:p>
    <w:p w14:paraId="5DB703A6" w14:textId="4E5E9E4A" w:rsidR="00EC28F6" w:rsidRPr="00986418" w:rsidRDefault="00F146F6" w:rsidP="00F146F6">
      <w:pPr>
        <w:tabs>
          <w:tab w:val="left" w:pos="708"/>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084F9B">
        <w:rPr>
          <w:rFonts w:ascii="Arial" w:hAnsi="Arial" w:cs="Arial"/>
          <w:sz w:val="20"/>
          <w:szCs w:val="20"/>
        </w:rPr>
        <w:t xml:space="preserve">El (los) contrato (s) que se derive (n) de la presente </w:t>
      </w:r>
      <w:r>
        <w:rPr>
          <w:rFonts w:ascii="Arial" w:hAnsi="Arial" w:cs="Arial"/>
          <w:sz w:val="20"/>
          <w:szCs w:val="20"/>
        </w:rPr>
        <w:t>licitación</w:t>
      </w:r>
      <w:r w:rsidRPr="00084F9B">
        <w:rPr>
          <w:rFonts w:ascii="Arial" w:hAnsi="Arial" w:cs="Arial"/>
          <w:sz w:val="20"/>
          <w:szCs w:val="20"/>
        </w:rPr>
        <w:t xml:space="preserve"> abarcará (n)</w:t>
      </w:r>
      <w:r>
        <w:rPr>
          <w:rFonts w:ascii="Arial" w:hAnsi="Arial" w:cs="Arial"/>
          <w:sz w:val="20"/>
          <w:szCs w:val="20"/>
        </w:rPr>
        <w:t xml:space="preserve"> para ambas partidas </w:t>
      </w:r>
      <w:r w:rsidRPr="00DD65EC">
        <w:rPr>
          <w:rFonts w:ascii="Arial" w:hAnsi="Arial" w:cs="Arial"/>
          <w:b/>
          <w:sz w:val="20"/>
          <w:szCs w:val="20"/>
        </w:rPr>
        <w:t xml:space="preserve">a partir del </w:t>
      </w:r>
      <w:r w:rsidRPr="000A23F6">
        <w:rPr>
          <w:rFonts w:ascii="Arial" w:hAnsi="Arial" w:cs="Arial"/>
          <w:b/>
          <w:sz w:val="20"/>
          <w:szCs w:val="20"/>
        </w:rPr>
        <w:t>1° de abril al 31 de diciembre de 201</w:t>
      </w:r>
      <w:r w:rsidR="00DD65EC">
        <w:rPr>
          <w:rFonts w:ascii="Arial" w:hAnsi="Arial" w:cs="Arial"/>
          <w:b/>
          <w:sz w:val="20"/>
          <w:szCs w:val="20"/>
        </w:rPr>
        <w:t>7</w:t>
      </w:r>
      <w:r w:rsidR="00EC28F6">
        <w:rPr>
          <w:rFonts w:ascii="Arial" w:hAnsi="Arial" w:cs="Arial"/>
          <w:sz w:val="20"/>
          <w:szCs w:val="20"/>
        </w:rPr>
        <w:t>.</w:t>
      </w:r>
    </w:p>
    <w:p w14:paraId="5113EFCA" w14:textId="77777777" w:rsidR="007E580D" w:rsidRPr="00FC79AF" w:rsidRDefault="007E580D" w:rsidP="00531850">
      <w:pPr>
        <w:pStyle w:val="Texto0"/>
        <w:spacing w:after="36" w:line="240" w:lineRule="auto"/>
        <w:ind w:firstLine="0"/>
        <w:rPr>
          <w:b/>
          <w:bCs/>
          <w:sz w:val="20"/>
          <w:szCs w:val="20"/>
          <w:u w:val="single"/>
        </w:rPr>
      </w:pPr>
    </w:p>
    <w:p w14:paraId="04E2F539" w14:textId="77777777" w:rsidR="00C2686E" w:rsidRPr="009A77C7" w:rsidRDefault="00AC56C7" w:rsidP="00526272">
      <w:pPr>
        <w:pStyle w:val="Ttulo1"/>
        <w:jc w:val="left"/>
        <w:rPr>
          <w:rFonts w:ascii="Arial" w:hAnsi="Arial"/>
          <w:sz w:val="20"/>
          <w:lang w:val="es-MX"/>
        </w:rPr>
      </w:pPr>
      <w:bookmarkStart w:id="16" w:name="_Toc346039880"/>
      <w:bookmarkStart w:id="17" w:name="_Toc473717516"/>
      <w:r w:rsidRPr="009A77C7">
        <w:rPr>
          <w:rFonts w:ascii="Arial" w:hAnsi="Arial"/>
          <w:sz w:val="20"/>
          <w:lang w:val="es-MX"/>
        </w:rPr>
        <w:t>1.5</w:t>
      </w:r>
      <w:r w:rsidRPr="009A77C7">
        <w:rPr>
          <w:rFonts w:ascii="Arial" w:hAnsi="Arial"/>
          <w:sz w:val="20"/>
          <w:lang w:val="es-MX"/>
        </w:rPr>
        <w:tab/>
        <w:t>Idiomas.</w:t>
      </w:r>
      <w:bookmarkEnd w:id="16"/>
      <w:bookmarkEnd w:id="17"/>
    </w:p>
    <w:p w14:paraId="11E64135" w14:textId="77777777" w:rsidR="00C2686E" w:rsidRPr="009A77C7" w:rsidRDefault="00C2686E" w:rsidP="00044045">
      <w:pPr>
        <w:pStyle w:val="Texto0"/>
        <w:spacing w:after="36" w:line="240" w:lineRule="auto"/>
        <w:ind w:firstLine="0"/>
        <w:rPr>
          <w:sz w:val="20"/>
          <w:szCs w:val="20"/>
        </w:rPr>
      </w:pPr>
    </w:p>
    <w:p w14:paraId="49605C41" w14:textId="77777777"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14:paraId="10C006D4" w14:textId="77777777" w:rsidR="00C2686E" w:rsidRPr="009A77C7" w:rsidRDefault="00C2686E" w:rsidP="00044045">
      <w:pPr>
        <w:jc w:val="both"/>
        <w:rPr>
          <w:rFonts w:ascii="Arial" w:hAnsi="Arial" w:cs="Arial"/>
          <w:b/>
          <w:bCs/>
          <w:sz w:val="20"/>
          <w:szCs w:val="20"/>
        </w:rPr>
      </w:pPr>
    </w:p>
    <w:p w14:paraId="31D2A4FE" w14:textId="77777777" w:rsidR="00C2686E" w:rsidRPr="009A77C7" w:rsidRDefault="00AC56C7" w:rsidP="00526272">
      <w:pPr>
        <w:pStyle w:val="Ttulo1"/>
        <w:jc w:val="left"/>
        <w:rPr>
          <w:rFonts w:ascii="Arial" w:hAnsi="Arial"/>
          <w:sz w:val="20"/>
          <w:lang w:val="es-MX"/>
        </w:rPr>
      </w:pPr>
      <w:bookmarkStart w:id="18" w:name="_Toc346039881"/>
      <w:bookmarkStart w:id="19" w:name="_Toc473717517"/>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14:paraId="79108407" w14:textId="77777777" w:rsidR="00C2686E" w:rsidRPr="009A77C7" w:rsidRDefault="00C2686E" w:rsidP="00044045">
      <w:pPr>
        <w:pStyle w:val="Texto0"/>
        <w:spacing w:after="36" w:line="240" w:lineRule="auto"/>
        <w:ind w:firstLine="0"/>
        <w:rPr>
          <w:sz w:val="20"/>
          <w:szCs w:val="20"/>
        </w:rPr>
      </w:pPr>
    </w:p>
    <w:p w14:paraId="09A605FE" w14:textId="77777777" w:rsidR="009C50B8" w:rsidRPr="009A77C7" w:rsidRDefault="00DD65EC" w:rsidP="009C50B8">
      <w:pPr>
        <w:pStyle w:val="Texto0"/>
        <w:spacing w:after="36" w:line="240" w:lineRule="auto"/>
        <w:ind w:firstLine="0"/>
        <w:rPr>
          <w:sz w:val="20"/>
        </w:rPr>
      </w:pPr>
      <w:r w:rsidRPr="008F4AB1">
        <w:rPr>
          <w:sz w:val="20"/>
          <w:szCs w:val="20"/>
        </w:rPr>
        <w:t xml:space="preserve">La autorización presupuestal para la prestación de los servicios objeto de la </w:t>
      </w:r>
      <w:r>
        <w:rPr>
          <w:sz w:val="20"/>
          <w:szCs w:val="20"/>
        </w:rPr>
        <w:t xml:space="preserve">presente licitación, consta en </w:t>
      </w:r>
      <w:r w:rsidRPr="008F4AB1">
        <w:rPr>
          <w:sz w:val="20"/>
          <w:szCs w:val="20"/>
        </w:rPr>
        <w:t>l</w:t>
      </w:r>
      <w:r>
        <w:rPr>
          <w:sz w:val="20"/>
          <w:szCs w:val="20"/>
        </w:rPr>
        <w:t>os</w:t>
      </w:r>
      <w:r w:rsidRPr="008F4AB1">
        <w:rPr>
          <w:sz w:val="20"/>
          <w:szCs w:val="20"/>
        </w:rPr>
        <w:t xml:space="preserve"> formato</w:t>
      </w:r>
      <w:r>
        <w:rPr>
          <w:sz w:val="20"/>
          <w:szCs w:val="20"/>
        </w:rPr>
        <w:t>s</w:t>
      </w:r>
      <w:r w:rsidRPr="008F4AB1">
        <w:rPr>
          <w:sz w:val="20"/>
          <w:szCs w:val="20"/>
        </w:rPr>
        <w:t xml:space="preserve"> No</w:t>
      </w:r>
      <w:r>
        <w:rPr>
          <w:sz w:val="20"/>
          <w:szCs w:val="20"/>
        </w:rPr>
        <w:t>s</w:t>
      </w:r>
      <w:r w:rsidRPr="008F4AB1">
        <w:rPr>
          <w:sz w:val="20"/>
          <w:szCs w:val="20"/>
        </w:rPr>
        <w:t xml:space="preserve">. </w:t>
      </w:r>
      <w:r w:rsidRPr="002B6CA0">
        <w:rPr>
          <w:b/>
          <w:sz w:val="20"/>
          <w:szCs w:val="20"/>
        </w:rPr>
        <w:t>GP-</w:t>
      </w:r>
      <w:r>
        <w:rPr>
          <w:b/>
          <w:sz w:val="20"/>
          <w:szCs w:val="20"/>
        </w:rPr>
        <w:t>052</w:t>
      </w:r>
      <w:r w:rsidRPr="002B6CA0">
        <w:rPr>
          <w:b/>
          <w:sz w:val="20"/>
          <w:szCs w:val="20"/>
        </w:rPr>
        <w:t>-201</w:t>
      </w:r>
      <w:r w:rsidR="007C6090">
        <w:rPr>
          <w:b/>
          <w:sz w:val="20"/>
          <w:szCs w:val="20"/>
        </w:rPr>
        <w:t>7</w:t>
      </w:r>
      <w:r>
        <w:rPr>
          <w:b/>
          <w:sz w:val="20"/>
          <w:szCs w:val="20"/>
        </w:rPr>
        <w:t xml:space="preserve"> </w:t>
      </w:r>
      <w:r w:rsidRPr="00833AD3">
        <w:rPr>
          <w:sz w:val="20"/>
          <w:szCs w:val="20"/>
        </w:rPr>
        <w:t>y</w:t>
      </w:r>
      <w:r w:rsidRPr="008F4AB1">
        <w:rPr>
          <w:sz w:val="20"/>
          <w:szCs w:val="20"/>
        </w:rPr>
        <w:t xml:space="preserve"> </w:t>
      </w:r>
      <w:r w:rsidRPr="002B6CA0">
        <w:rPr>
          <w:b/>
          <w:sz w:val="20"/>
          <w:szCs w:val="20"/>
        </w:rPr>
        <w:t>GP-</w:t>
      </w:r>
      <w:r>
        <w:rPr>
          <w:b/>
          <w:sz w:val="20"/>
          <w:szCs w:val="20"/>
        </w:rPr>
        <w:t>053</w:t>
      </w:r>
      <w:r w:rsidRPr="002B6CA0">
        <w:rPr>
          <w:b/>
          <w:sz w:val="20"/>
          <w:szCs w:val="20"/>
        </w:rPr>
        <w:t>-201</w:t>
      </w:r>
      <w:r w:rsidR="007C6090">
        <w:rPr>
          <w:b/>
          <w:sz w:val="20"/>
          <w:szCs w:val="20"/>
        </w:rPr>
        <w:t>7</w:t>
      </w:r>
      <w:r w:rsidRPr="008F4AB1">
        <w:rPr>
          <w:sz w:val="20"/>
          <w:szCs w:val="20"/>
        </w:rPr>
        <w:t xml:space="preserve"> emitido</w:t>
      </w:r>
      <w:r>
        <w:rPr>
          <w:sz w:val="20"/>
          <w:szCs w:val="20"/>
        </w:rPr>
        <w:t>s</w:t>
      </w:r>
      <w:r w:rsidRPr="008F4AB1">
        <w:rPr>
          <w:sz w:val="20"/>
          <w:szCs w:val="20"/>
        </w:rPr>
        <w:t xml:space="preserve"> por la Gerencia de Presupuesto</w:t>
      </w:r>
      <w:r>
        <w:rPr>
          <w:sz w:val="20"/>
          <w:szCs w:val="20"/>
        </w:rPr>
        <w:t>, ambos</w:t>
      </w:r>
      <w:r w:rsidRPr="008F4AB1">
        <w:rPr>
          <w:sz w:val="20"/>
          <w:szCs w:val="20"/>
        </w:rPr>
        <w:t xml:space="preserve"> de fecha </w:t>
      </w:r>
      <w:r>
        <w:rPr>
          <w:sz w:val="20"/>
          <w:szCs w:val="20"/>
        </w:rPr>
        <w:t>13</w:t>
      </w:r>
      <w:r w:rsidRPr="008F4AB1">
        <w:rPr>
          <w:sz w:val="20"/>
          <w:szCs w:val="20"/>
        </w:rPr>
        <w:t xml:space="preserve"> de</w:t>
      </w:r>
      <w:r>
        <w:rPr>
          <w:sz w:val="20"/>
          <w:szCs w:val="20"/>
          <w:lang w:val="es-ES"/>
        </w:rPr>
        <w:t xml:space="preserve"> enero</w:t>
      </w:r>
      <w:r w:rsidRPr="008F4AB1">
        <w:rPr>
          <w:sz w:val="20"/>
          <w:szCs w:val="20"/>
        </w:rPr>
        <w:t xml:space="preserve"> de 201</w:t>
      </w:r>
      <w:r>
        <w:rPr>
          <w:sz w:val="20"/>
          <w:szCs w:val="20"/>
        </w:rPr>
        <w:t>7</w:t>
      </w:r>
      <w:r w:rsidR="009C50B8" w:rsidRPr="004C605F">
        <w:rPr>
          <w:sz w:val="20"/>
        </w:rPr>
        <w:t>.</w:t>
      </w:r>
    </w:p>
    <w:p w14:paraId="4140A815" w14:textId="77777777" w:rsidR="002D7FF3" w:rsidRPr="009C50B8" w:rsidRDefault="002D7FF3" w:rsidP="00044045">
      <w:pPr>
        <w:pStyle w:val="Texto0"/>
        <w:spacing w:after="36" w:line="240" w:lineRule="auto"/>
        <w:ind w:firstLine="0"/>
        <w:rPr>
          <w:sz w:val="20"/>
          <w:szCs w:val="20"/>
        </w:rPr>
      </w:pPr>
    </w:p>
    <w:p w14:paraId="687CFA0E" w14:textId="77777777" w:rsidR="00C2686E" w:rsidRPr="006C65DB" w:rsidRDefault="00AC56C7" w:rsidP="00526272">
      <w:pPr>
        <w:pStyle w:val="Ttulo1"/>
        <w:jc w:val="left"/>
        <w:rPr>
          <w:rFonts w:ascii="Arial" w:hAnsi="Arial"/>
          <w:sz w:val="20"/>
          <w:lang w:val="es-MX"/>
        </w:rPr>
      </w:pPr>
      <w:bookmarkStart w:id="20" w:name="_Toc346039882"/>
      <w:bookmarkStart w:id="21" w:name="_Toc473717518"/>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14:paraId="1D91CF6B" w14:textId="77777777" w:rsidR="00C2686E" w:rsidRPr="006C65DB" w:rsidRDefault="00C2686E" w:rsidP="00044045">
      <w:pPr>
        <w:pStyle w:val="Texto0"/>
        <w:spacing w:after="36" w:line="240" w:lineRule="auto"/>
        <w:ind w:firstLine="0"/>
        <w:rPr>
          <w:sz w:val="20"/>
          <w:szCs w:val="20"/>
        </w:rPr>
      </w:pPr>
    </w:p>
    <w:p w14:paraId="7DCEF7A9" w14:textId="77777777"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14:paraId="08000CA7" w14:textId="77777777" w:rsidR="006A0CA2" w:rsidRPr="006C65DB" w:rsidRDefault="006A0CA2" w:rsidP="00044045">
      <w:pPr>
        <w:pStyle w:val="Texto0"/>
        <w:spacing w:after="36" w:line="240" w:lineRule="auto"/>
        <w:ind w:firstLine="0"/>
        <w:rPr>
          <w:sz w:val="20"/>
          <w:szCs w:val="20"/>
        </w:rPr>
      </w:pPr>
    </w:p>
    <w:p w14:paraId="04F218B2" w14:textId="77777777" w:rsidR="00DC7AB7" w:rsidRPr="006C65DB" w:rsidRDefault="00AC56C7" w:rsidP="00526272">
      <w:pPr>
        <w:pStyle w:val="Ttulo1"/>
        <w:jc w:val="left"/>
        <w:rPr>
          <w:rFonts w:ascii="Arial" w:hAnsi="Arial"/>
          <w:sz w:val="20"/>
          <w:lang w:val="es-MX"/>
        </w:rPr>
      </w:pPr>
      <w:bookmarkStart w:id="22" w:name="_Toc346039883"/>
      <w:bookmarkStart w:id="23" w:name="_Toc473717519"/>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14:paraId="56AA16B7" w14:textId="77777777" w:rsidR="00037EE5" w:rsidRDefault="00037EE5" w:rsidP="00DC7AB7">
      <w:pPr>
        <w:jc w:val="both"/>
        <w:rPr>
          <w:rFonts w:ascii="Arial" w:hAnsi="Arial" w:cs="Arial"/>
          <w:sz w:val="20"/>
          <w:szCs w:val="20"/>
        </w:rPr>
      </w:pPr>
    </w:p>
    <w:p w14:paraId="56365135" w14:textId="77777777"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DD65EC" w:rsidRPr="00DD65EC">
        <w:rPr>
          <w:rFonts w:ascii="Arial" w:hAnsi="Arial" w:cs="Arial"/>
          <w:b/>
          <w:sz w:val="20"/>
          <w:szCs w:val="20"/>
        </w:rPr>
        <w:t>NO</w:t>
      </w:r>
      <w:r w:rsidR="00A236B7">
        <w:rPr>
          <w:rFonts w:ascii="Arial" w:hAnsi="Arial" w:cs="Arial"/>
          <w:sz w:val="20"/>
          <w:szCs w:val="20"/>
        </w:rPr>
        <w:t xml:space="preserve">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14:paraId="7CD63937" w14:textId="77777777" w:rsidR="00DE14D8" w:rsidRDefault="00DE14D8" w:rsidP="00044045">
      <w:pPr>
        <w:pStyle w:val="Texto0"/>
        <w:spacing w:after="36" w:line="240" w:lineRule="auto"/>
        <w:ind w:firstLine="0"/>
        <w:rPr>
          <w:sz w:val="20"/>
          <w:szCs w:val="20"/>
        </w:rPr>
      </w:pPr>
    </w:p>
    <w:p w14:paraId="415DE073" w14:textId="77777777"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73717520"/>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14:paraId="49788427" w14:textId="77777777" w:rsidR="00526272" w:rsidRPr="006C65DB" w:rsidRDefault="00526272" w:rsidP="00044045">
      <w:pPr>
        <w:pStyle w:val="Texto0"/>
        <w:spacing w:after="36" w:line="240" w:lineRule="auto"/>
        <w:ind w:firstLine="0"/>
        <w:rPr>
          <w:sz w:val="20"/>
          <w:szCs w:val="20"/>
        </w:rPr>
      </w:pPr>
    </w:p>
    <w:p w14:paraId="2F72A6FB" w14:textId="77777777" w:rsidR="00C2686E" w:rsidRPr="006C65DB" w:rsidRDefault="00AC56C7" w:rsidP="00526272">
      <w:pPr>
        <w:pStyle w:val="Ttulo1"/>
        <w:jc w:val="left"/>
        <w:rPr>
          <w:rFonts w:ascii="Arial" w:hAnsi="Arial"/>
          <w:sz w:val="20"/>
          <w:lang w:val="es-MX"/>
        </w:rPr>
      </w:pPr>
      <w:bookmarkStart w:id="26" w:name="_Toc346039885"/>
      <w:bookmarkStart w:id="27" w:name="_Toc473717521"/>
      <w:r w:rsidRPr="006C65DB">
        <w:rPr>
          <w:rFonts w:ascii="Arial" w:hAnsi="Arial"/>
          <w:sz w:val="20"/>
          <w:lang w:val="es-MX"/>
        </w:rPr>
        <w:t>2.1</w:t>
      </w:r>
      <w:r w:rsidRPr="006C65DB">
        <w:rPr>
          <w:rFonts w:ascii="Arial" w:hAnsi="Arial"/>
          <w:sz w:val="20"/>
          <w:lang w:val="es-MX"/>
        </w:rPr>
        <w:tab/>
        <w:t>Objeto de la Licitación.</w:t>
      </w:r>
      <w:bookmarkEnd w:id="26"/>
      <w:bookmarkEnd w:id="27"/>
    </w:p>
    <w:p w14:paraId="5C7CCAB7" w14:textId="77777777" w:rsidR="00C2686E" w:rsidRPr="006C65DB" w:rsidRDefault="00C2686E" w:rsidP="00044045">
      <w:pPr>
        <w:jc w:val="both"/>
        <w:rPr>
          <w:rFonts w:ascii="Arial" w:hAnsi="Arial" w:cs="Arial"/>
          <w:sz w:val="20"/>
          <w:szCs w:val="20"/>
        </w:rPr>
      </w:pPr>
    </w:p>
    <w:p w14:paraId="3A79BF06" w14:textId="77777777"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DD65EC" w:rsidRPr="006C65DB">
        <w:rPr>
          <w:rFonts w:ascii="Arial" w:hAnsi="Arial" w:cs="Arial"/>
          <w:sz w:val="20"/>
          <w:szCs w:val="20"/>
          <w:lang w:val="es-MX"/>
        </w:rPr>
        <w:t>de</w:t>
      </w:r>
      <w:r w:rsidR="00DD65EC">
        <w:rPr>
          <w:rFonts w:ascii="Arial" w:hAnsi="Arial" w:cs="Arial"/>
          <w:sz w:val="20"/>
          <w:szCs w:val="20"/>
          <w:lang w:val="es-MX"/>
        </w:rPr>
        <w:t xml:space="preserve"> </w:t>
      </w:r>
      <w:r w:rsidR="00DD65EC" w:rsidRPr="006C65DB">
        <w:rPr>
          <w:rFonts w:ascii="Arial" w:hAnsi="Arial" w:cs="Arial"/>
          <w:sz w:val="20"/>
          <w:szCs w:val="20"/>
          <w:lang w:val="es-MX"/>
        </w:rPr>
        <w:t>l</w:t>
      </w:r>
      <w:r w:rsidR="00DD65EC">
        <w:rPr>
          <w:rFonts w:ascii="Arial" w:hAnsi="Arial" w:cs="Arial"/>
          <w:sz w:val="20"/>
          <w:szCs w:val="20"/>
          <w:lang w:val="es-MX"/>
        </w:rPr>
        <w:t xml:space="preserve">os </w:t>
      </w:r>
      <w:r w:rsidR="00DD65EC" w:rsidRPr="00040534">
        <w:rPr>
          <w:rFonts w:ascii="Arial" w:hAnsi="Arial" w:cs="Arial"/>
          <w:b/>
          <w:i/>
          <w:sz w:val="20"/>
          <w:szCs w:val="20"/>
        </w:rPr>
        <w:t>SERVICIOS DE MENSAJERÍA Y PAQUETERÍA NACIONAL CON ENTREGA AL DÍA SIGUIENTE E INTERNACIONAL CON ENTREGA OPORTUNA, CON RECOLECCIÓN EN LOS DOMICILIOS DE LA FINANCIERA NACIONAL DE DESARROLLO AGROPECUARIO, RURAL, FORESTAL Y PESQUERO Y DE MENSAJERÍA EN MOTOCICLETA EN LA CIUDAD DE MÉXICO Y ZONA METROPOLITANA PARA EL CORPORATIVO DE LA FINANCIERA</w:t>
      </w:r>
      <w:r w:rsidR="00FD09C0" w:rsidRPr="006F0B13">
        <w:rPr>
          <w:rFonts w:ascii="Arial" w:hAnsi="Arial" w:cs="Arial"/>
          <w:b/>
          <w:i/>
          <w:sz w:val="20"/>
          <w:szCs w:val="20"/>
          <w:lang w:val="es-MX"/>
        </w:rPr>
        <w:t>.</w:t>
      </w:r>
    </w:p>
    <w:p w14:paraId="6BA21C46" w14:textId="77777777" w:rsidR="00032088" w:rsidRPr="006C65DB" w:rsidRDefault="00032088" w:rsidP="00BD2417">
      <w:pPr>
        <w:pStyle w:val="Textoindependiente"/>
        <w:widowControl/>
        <w:rPr>
          <w:rFonts w:ascii="Arial" w:hAnsi="Arial" w:cs="Arial"/>
          <w:b/>
          <w:sz w:val="20"/>
          <w:szCs w:val="20"/>
          <w:lang w:val="es-MX"/>
        </w:rPr>
      </w:pPr>
    </w:p>
    <w:p w14:paraId="45239421" w14:textId="77777777"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indican en </w:t>
      </w:r>
      <w:r w:rsidR="00401E15">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14:paraId="00F682A5" w14:textId="77777777" w:rsidR="006D5F5E" w:rsidRPr="006C65DB" w:rsidRDefault="006D5F5E" w:rsidP="00BD2417">
      <w:pPr>
        <w:pStyle w:val="Textoindependiente"/>
        <w:widowControl/>
        <w:rPr>
          <w:rFonts w:ascii="Arial" w:hAnsi="Arial" w:cs="Arial"/>
          <w:sz w:val="20"/>
          <w:szCs w:val="20"/>
          <w:lang w:val="es-MX"/>
        </w:rPr>
      </w:pPr>
    </w:p>
    <w:p w14:paraId="0BFEA074" w14:textId="77777777" w:rsidR="004D4B00" w:rsidRPr="009A77C7" w:rsidRDefault="00401E15" w:rsidP="004D4B00">
      <w:pPr>
        <w:jc w:val="both"/>
        <w:rPr>
          <w:rFonts w:ascii="Arial" w:hAnsi="Arial" w:cs="Arial"/>
          <w:sz w:val="20"/>
          <w:szCs w:val="20"/>
        </w:rPr>
      </w:pPr>
      <w:r w:rsidRPr="004C605F">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Pr="007A547F">
        <w:rPr>
          <w:rFonts w:ascii="Arial" w:hAnsi="Arial" w:cs="Arial"/>
          <w:sz w:val="20"/>
          <w:szCs w:val="20"/>
        </w:rPr>
        <w:t>con la</w:t>
      </w:r>
      <w:r>
        <w:rPr>
          <w:rFonts w:ascii="Arial" w:hAnsi="Arial" w:cs="Arial"/>
          <w:b/>
          <w:sz w:val="20"/>
          <w:szCs w:val="20"/>
        </w:rPr>
        <w:t xml:space="preserve"> </w:t>
      </w:r>
      <w:r w:rsidR="00DD65EC">
        <w:rPr>
          <w:rFonts w:ascii="Arial" w:hAnsi="Arial" w:cs="Arial"/>
          <w:b/>
          <w:sz w:val="20"/>
          <w:szCs w:val="20"/>
        </w:rPr>
        <w:t>Gerencia de Servicios Generales, Mantenimiento y Obra Pública</w:t>
      </w:r>
      <w:r>
        <w:rPr>
          <w:rFonts w:ascii="Arial" w:hAnsi="Arial" w:cs="Arial"/>
          <w:b/>
          <w:sz w:val="20"/>
          <w:szCs w:val="20"/>
        </w:rPr>
        <w:t xml:space="preserve">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r w:rsidR="004D4B00" w:rsidRPr="004C605F">
        <w:rPr>
          <w:rFonts w:ascii="Arial" w:hAnsi="Arial" w:cs="Arial"/>
          <w:sz w:val="20"/>
          <w:szCs w:val="20"/>
        </w:rPr>
        <w:t>.</w:t>
      </w:r>
    </w:p>
    <w:p w14:paraId="425E3192" w14:textId="77777777" w:rsidR="006D5F5E" w:rsidRPr="009A77C7" w:rsidRDefault="006D5F5E" w:rsidP="006D5F5E">
      <w:pPr>
        <w:jc w:val="both"/>
        <w:rPr>
          <w:rFonts w:ascii="Arial" w:hAnsi="Arial" w:cs="Arial"/>
          <w:sz w:val="20"/>
          <w:szCs w:val="20"/>
        </w:rPr>
      </w:pPr>
    </w:p>
    <w:p w14:paraId="32A0928E" w14:textId="77777777"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14:paraId="552331F1" w14:textId="77777777" w:rsidR="003F0D1C" w:rsidRPr="009A77C7" w:rsidRDefault="003F0D1C" w:rsidP="00BD2417">
      <w:pPr>
        <w:jc w:val="both"/>
        <w:rPr>
          <w:rFonts w:ascii="Arial" w:hAnsi="Arial" w:cs="Arial"/>
          <w:sz w:val="20"/>
          <w:szCs w:val="20"/>
        </w:rPr>
      </w:pPr>
    </w:p>
    <w:p w14:paraId="423FDB05" w14:textId="77777777" w:rsidR="00C2686E" w:rsidRPr="009A77C7" w:rsidRDefault="00AC56C7" w:rsidP="00526272">
      <w:pPr>
        <w:pStyle w:val="Ttulo1"/>
        <w:jc w:val="left"/>
        <w:rPr>
          <w:rFonts w:ascii="Arial" w:hAnsi="Arial"/>
          <w:sz w:val="20"/>
          <w:lang w:val="es-MX"/>
        </w:rPr>
      </w:pPr>
      <w:bookmarkStart w:id="28" w:name="_Toc346039886"/>
      <w:bookmarkStart w:id="29" w:name="_Toc473717522"/>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14:paraId="26C21AF2" w14:textId="77777777" w:rsidR="00692E69" w:rsidRPr="009A77C7" w:rsidRDefault="00692E69" w:rsidP="00692E69">
      <w:pPr>
        <w:pStyle w:val="Texto0"/>
        <w:spacing w:after="40" w:line="222" w:lineRule="exact"/>
        <w:ind w:firstLine="0"/>
        <w:rPr>
          <w:sz w:val="20"/>
          <w:szCs w:val="20"/>
        </w:rPr>
      </w:pPr>
      <w:bookmarkStart w:id="30" w:name="_Toc346039887"/>
      <w:bookmarkStart w:id="31" w:name="_Toc473717523"/>
    </w:p>
    <w:p w14:paraId="7F907E5E" w14:textId="77777777" w:rsidR="00692E69" w:rsidRPr="009A77C7" w:rsidRDefault="00692E69" w:rsidP="00692E69">
      <w:pPr>
        <w:pStyle w:val="Textoindependiente"/>
        <w:widowControl/>
        <w:rPr>
          <w:rFonts w:ascii="Arial" w:hAnsi="Arial" w:cs="Arial"/>
          <w:sz w:val="20"/>
          <w:szCs w:val="20"/>
          <w:lang w:val="es-MX"/>
        </w:rPr>
      </w:pPr>
      <w:r>
        <w:rPr>
          <w:rFonts w:ascii="Arial" w:hAnsi="Arial" w:cs="Arial"/>
          <w:sz w:val="20"/>
          <w:szCs w:val="20"/>
          <w:lang w:val="es-MX"/>
        </w:rPr>
        <w:t xml:space="preserve">Los licitantes deberán considerar para efectos de presentación de su proposición </w:t>
      </w:r>
      <w:r w:rsidRPr="009A77C7">
        <w:rPr>
          <w:rFonts w:ascii="Arial" w:hAnsi="Arial" w:cs="Arial"/>
          <w:sz w:val="20"/>
          <w:szCs w:val="20"/>
          <w:lang w:val="es-MX"/>
        </w:rPr>
        <w:t>la</w:t>
      </w:r>
      <w:r>
        <w:rPr>
          <w:rFonts w:ascii="Arial" w:hAnsi="Arial" w:cs="Arial"/>
          <w:sz w:val="20"/>
          <w:szCs w:val="20"/>
          <w:lang w:val="es-MX"/>
        </w:rPr>
        <w:t>s</w:t>
      </w:r>
      <w:r w:rsidRPr="009A77C7">
        <w:rPr>
          <w:rFonts w:ascii="Arial" w:hAnsi="Arial" w:cs="Arial"/>
          <w:sz w:val="20"/>
          <w:szCs w:val="20"/>
          <w:lang w:val="es-MX"/>
        </w:rPr>
        <w:t xml:space="preserve"> siguiente</w:t>
      </w:r>
      <w:r>
        <w:rPr>
          <w:rFonts w:ascii="Arial" w:hAnsi="Arial" w:cs="Arial"/>
          <w:sz w:val="20"/>
          <w:szCs w:val="20"/>
          <w:lang w:val="es-MX"/>
        </w:rPr>
        <w:t>s</w:t>
      </w:r>
      <w:r w:rsidRPr="009A77C7">
        <w:rPr>
          <w:rFonts w:ascii="Arial" w:hAnsi="Arial" w:cs="Arial"/>
          <w:sz w:val="20"/>
          <w:szCs w:val="20"/>
          <w:lang w:val="es-MX"/>
        </w:rPr>
        <w:t xml:space="preserve"> partida</w:t>
      </w:r>
      <w:r>
        <w:rPr>
          <w:rFonts w:ascii="Arial" w:hAnsi="Arial" w:cs="Arial"/>
          <w:sz w:val="20"/>
          <w:szCs w:val="20"/>
          <w:lang w:val="es-MX"/>
        </w:rPr>
        <w:t>s</w:t>
      </w:r>
      <w:r w:rsidRPr="009A77C7">
        <w:rPr>
          <w:rFonts w:ascii="Arial" w:hAnsi="Arial" w:cs="Arial"/>
          <w:sz w:val="20"/>
          <w:szCs w:val="20"/>
          <w:lang w:val="es-MX"/>
        </w:rPr>
        <w:t>:</w:t>
      </w:r>
    </w:p>
    <w:p w14:paraId="654CCEC9" w14:textId="77777777" w:rsidR="00692E69" w:rsidRPr="00A8182D" w:rsidRDefault="00692E69" w:rsidP="00692E69">
      <w:pPr>
        <w:pStyle w:val="Texto0"/>
        <w:spacing w:after="40" w:line="222" w:lineRule="exact"/>
        <w:ind w:firstLine="0"/>
        <w:rPr>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1134"/>
        <w:gridCol w:w="1134"/>
        <w:gridCol w:w="1701"/>
        <w:gridCol w:w="1559"/>
      </w:tblGrid>
      <w:tr w:rsidR="00692E69" w:rsidRPr="00E34060" w14:paraId="5C524404" w14:textId="77777777" w:rsidTr="00DC064C">
        <w:trPr>
          <w:trHeight w:val="694"/>
        </w:trPr>
        <w:tc>
          <w:tcPr>
            <w:tcW w:w="851" w:type="dxa"/>
            <w:shd w:val="pct10" w:color="auto" w:fill="auto"/>
            <w:vAlign w:val="center"/>
          </w:tcPr>
          <w:p w14:paraId="4EA5F1ED" w14:textId="77777777" w:rsidR="00692E69" w:rsidRPr="00E34060" w:rsidRDefault="00692E69" w:rsidP="00DC064C">
            <w:pPr>
              <w:ind w:left="-70" w:right="-70"/>
              <w:jc w:val="center"/>
              <w:rPr>
                <w:rFonts w:ascii="Arial" w:hAnsi="Arial"/>
                <w:b/>
                <w:sz w:val="18"/>
                <w:szCs w:val="18"/>
              </w:rPr>
            </w:pPr>
            <w:r w:rsidRPr="00E34060">
              <w:rPr>
                <w:rFonts w:ascii="Arial" w:hAnsi="Arial"/>
                <w:b/>
                <w:sz w:val="18"/>
                <w:szCs w:val="18"/>
              </w:rPr>
              <w:t>PARTIDA</w:t>
            </w:r>
          </w:p>
        </w:tc>
        <w:tc>
          <w:tcPr>
            <w:tcW w:w="3544" w:type="dxa"/>
            <w:shd w:val="pct10" w:color="auto" w:fill="auto"/>
            <w:vAlign w:val="center"/>
          </w:tcPr>
          <w:p w14:paraId="4F3EE312" w14:textId="77777777" w:rsidR="00692E69" w:rsidRPr="00E34060" w:rsidRDefault="00692E69" w:rsidP="00DC064C">
            <w:pPr>
              <w:jc w:val="center"/>
              <w:rPr>
                <w:rFonts w:ascii="Arial" w:hAnsi="Arial"/>
                <w:b/>
                <w:sz w:val="18"/>
                <w:szCs w:val="18"/>
              </w:rPr>
            </w:pPr>
            <w:r w:rsidRPr="00E34060">
              <w:rPr>
                <w:rFonts w:ascii="Arial" w:hAnsi="Arial"/>
                <w:b/>
                <w:sz w:val="18"/>
                <w:szCs w:val="18"/>
              </w:rPr>
              <w:t>DESCRIPCIÓN</w:t>
            </w:r>
          </w:p>
        </w:tc>
        <w:tc>
          <w:tcPr>
            <w:tcW w:w="1134" w:type="dxa"/>
            <w:shd w:val="pct10" w:color="auto" w:fill="auto"/>
            <w:vAlign w:val="center"/>
          </w:tcPr>
          <w:p w14:paraId="3A99F870" w14:textId="77777777" w:rsidR="00692E69" w:rsidRPr="00E34060" w:rsidRDefault="00692E69" w:rsidP="00DC064C">
            <w:pPr>
              <w:jc w:val="center"/>
              <w:rPr>
                <w:rFonts w:ascii="Arial" w:hAnsi="Arial"/>
                <w:b/>
                <w:sz w:val="18"/>
                <w:szCs w:val="18"/>
              </w:rPr>
            </w:pPr>
            <w:r w:rsidRPr="00E34060">
              <w:rPr>
                <w:rFonts w:ascii="Arial" w:hAnsi="Arial"/>
                <w:b/>
                <w:sz w:val="18"/>
                <w:szCs w:val="18"/>
              </w:rPr>
              <w:t>UNIDAD DE MEDIDA</w:t>
            </w:r>
          </w:p>
        </w:tc>
        <w:tc>
          <w:tcPr>
            <w:tcW w:w="1134" w:type="dxa"/>
            <w:shd w:val="pct10" w:color="auto" w:fill="auto"/>
            <w:vAlign w:val="center"/>
          </w:tcPr>
          <w:p w14:paraId="3FDCC4CB" w14:textId="77777777" w:rsidR="00692E69" w:rsidRPr="00E34060" w:rsidRDefault="00692E69" w:rsidP="00DC064C">
            <w:pPr>
              <w:ind w:left="-70" w:right="-70"/>
              <w:jc w:val="center"/>
              <w:rPr>
                <w:rFonts w:ascii="Arial" w:hAnsi="Arial"/>
                <w:b/>
                <w:sz w:val="18"/>
                <w:szCs w:val="18"/>
              </w:rPr>
            </w:pPr>
            <w:r w:rsidRPr="00E34060">
              <w:rPr>
                <w:rFonts w:ascii="Arial" w:hAnsi="Arial"/>
                <w:b/>
                <w:sz w:val="18"/>
                <w:szCs w:val="18"/>
              </w:rPr>
              <w:t>CANTIDAD</w:t>
            </w:r>
          </w:p>
        </w:tc>
        <w:tc>
          <w:tcPr>
            <w:tcW w:w="1701" w:type="dxa"/>
            <w:shd w:val="pct10" w:color="auto" w:fill="auto"/>
            <w:vAlign w:val="center"/>
          </w:tcPr>
          <w:p w14:paraId="13766D00" w14:textId="77777777" w:rsidR="00692E69" w:rsidRPr="00E34060" w:rsidRDefault="00692E69" w:rsidP="00DC064C">
            <w:pPr>
              <w:jc w:val="center"/>
              <w:rPr>
                <w:rFonts w:ascii="Arial" w:hAnsi="Arial"/>
                <w:b/>
                <w:sz w:val="18"/>
                <w:szCs w:val="18"/>
              </w:rPr>
            </w:pPr>
            <w:r w:rsidRPr="00E34060">
              <w:rPr>
                <w:rFonts w:ascii="Arial" w:hAnsi="Arial"/>
                <w:b/>
                <w:sz w:val="18"/>
                <w:szCs w:val="18"/>
              </w:rPr>
              <w:t xml:space="preserve">PRESUPUESTO </w:t>
            </w:r>
            <w:r>
              <w:rPr>
                <w:rFonts w:ascii="Arial" w:hAnsi="Arial"/>
                <w:b/>
                <w:sz w:val="18"/>
                <w:szCs w:val="18"/>
              </w:rPr>
              <w:t>MÍNIMO SIN</w:t>
            </w:r>
            <w:r w:rsidRPr="00E34060">
              <w:rPr>
                <w:rFonts w:ascii="Arial" w:hAnsi="Arial"/>
                <w:b/>
                <w:sz w:val="18"/>
                <w:szCs w:val="18"/>
              </w:rPr>
              <w:t xml:space="preserve"> IVA</w:t>
            </w:r>
          </w:p>
        </w:tc>
        <w:tc>
          <w:tcPr>
            <w:tcW w:w="1559" w:type="dxa"/>
            <w:shd w:val="pct10" w:color="auto" w:fill="auto"/>
            <w:vAlign w:val="center"/>
          </w:tcPr>
          <w:p w14:paraId="414056E4" w14:textId="77777777" w:rsidR="00692E69" w:rsidRPr="00E34060" w:rsidRDefault="00692E69" w:rsidP="00DC064C">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692E69" w:rsidRPr="00E34060" w14:paraId="4EDC930C" w14:textId="77777777" w:rsidTr="00DC064C">
        <w:trPr>
          <w:trHeight w:val="1446"/>
        </w:trPr>
        <w:tc>
          <w:tcPr>
            <w:tcW w:w="851" w:type="dxa"/>
            <w:vAlign w:val="center"/>
          </w:tcPr>
          <w:p w14:paraId="5B082977" w14:textId="77777777" w:rsidR="00692E69" w:rsidRPr="00E34060" w:rsidRDefault="00692E69" w:rsidP="00DC064C">
            <w:pPr>
              <w:spacing w:before="120"/>
              <w:jc w:val="center"/>
              <w:rPr>
                <w:rFonts w:ascii="Arial" w:hAnsi="Arial"/>
                <w:b/>
                <w:sz w:val="18"/>
                <w:szCs w:val="18"/>
              </w:rPr>
            </w:pPr>
            <w:r w:rsidRPr="00E34060">
              <w:rPr>
                <w:rFonts w:ascii="Arial" w:hAnsi="Arial"/>
                <w:b/>
                <w:sz w:val="18"/>
                <w:szCs w:val="18"/>
              </w:rPr>
              <w:t>1</w:t>
            </w:r>
          </w:p>
        </w:tc>
        <w:tc>
          <w:tcPr>
            <w:tcW w:w="3544" w:type="dxa"/>
            <w:vAlign w:val="center"/>
          </w:tcPr>
          <w:p w14:paraId="632B962A" w14:textId="77777777" w:rsidR="00692E69" w:rsidRPr="00E34060" w:rsidRDefault="00692E69" w:rsidP="00DC064C">
            <w:pPr>
              <w:spacing w:before="120"/>
              <w:jc w:val="both"/>
              <w:rPr>
                <w:rFonts w:ascii="Arial" w:hAnsi="Arial"/>
                <w:sz w:val="18"/>
                <w:szCs w:val="18"/>
              </w:rPr>
            </w:pPr>
            <w:r w:rsidRPr="00A8182D">
              <w:rPr>
                <w:rFonts w:ascii="Arial" w:hAnsi="Arial" w:cs="Arial"/>
                <w:b/>
                <w:i/>
                <w:sz w:val="18"/>
                <w:szCs w:val="18"/>
              </w:rPr>
              <w:t xml:space="preserve">SERVICIO DE </w:t>
            </w:r>
            <w:r w:rsidRPr="00222435">
              <w:rPr>
                <w:rFonts w:ascii="Arial" w:hAnsi="Arial" w:cs="Arial"/>
                <w:b/>
                <w:i/>
                <w:sz w:val="18"/>
                <w:szCs w:val="18"/>
              </w:rPr>
              <w:t>MENSAJERÍA Y PAQUETERÍA NACIONAL CON ENTREGA AL DÍA SIGUIENTE E INTERNACIONAL CON ENTREGA OPORTUNA, CON RECOLECCIÓN EN LOS DOMICILIOS DE LA FINANCIERA NACIONAL DE DESARROLLO AGROPECUARIO, RURAL, FORESTAL Y PESQUERO</w:t>
            </w:r>
          </w:p>
        </w:tc>
        <w:tc>
          <w:tcPr>
            <w:tcW w:w="1134" w:type="dxa"/>
            <w:vAlign w:val="center"/>
          </w:tcPr>
          <w:p w14:paraId="1A2CC498" w14:textId="77777777" w:rsidR="00692E69" w:rsidRPr="00E34060" w:rsidRDefault="00692E69" w:rsidP="00DC064C">
            <w:pPr>
              <w:spacing w:before="120"/>
              <w:jc w:val="center"/>
              <w:rPr>
                <w:rFonts w:ascii="Arial" w:hAnsi="Arial"/>
                <w:b/>
                <w:sz w:val="18"/>
                <w:szCs w:val="18"/>
              </w:rPr>
            </w:pPr>
            <w:r w:rsidRPr="00E34060">
              <w:rPr>
                <w:rFonts w:ascii="Arial" w:hAnsi="Arial"/>
                <w:b/>
                <w:sz w:val="18"/>
                <w:szCs w:val="18"/>
              </w:rPr>
              <w:t xml:space="preserve">SERVICIO </w:t>
            </w:r>
          </w:p>
        </w:tc>
        <w:tc>
          <w:tcPr>
            <w:tcW w:w="1134" w:type="dxa"/>
            <w:vAlign w:val="center"/>
          </w:tcPr>
          <w:p w14:paraId="427EADF2" w14:textId="77777777" w:rsidR="00692E69" w:rsidRPr="00E34060" w:rsidRDefault="00692E69" w:rsidP="00DC064C">
            <w:pPr>
              <w:spacing w:before="120"/>
              <w:jc w:val="center"/>
              <w:rPr>
                <w:rFonts w:ascii="Arial" w:hAnsi="Arial"/>
                <w:b/>
                <w:sz w:val="18"/>
                <w:szCs w:val="18"/>
              </w:rPr>
            </w:pPr>
            <w:r w:rsidRPr="00E34060">
              <w:rPr>
                <w:rFonts w:ascii="Arial" w:hAnsi="Arial"/>
                <w:b/>
                <w:sz w:val="18"/>
                <w:szCs w:val="18"/>
              </w:rPr>
              <w:t>1</w:t>
            </w:r>
          </w:p>
        </w:tc>
        <w:tc>
          <w:tcPr>
            <w:tcW w:w="1701" w:type="dxa"/>
            <w:vAlign w:val="center"/>
          </w:tcPr>
          <w:p w14:paraId="10E3F5A2" w14:textId="77777777" w:rsidR="00672123" w:rsidRPr="009D139A" w:rsidRDefault="00692E69" w:rsidP="009D139A">
            <w:pPr>
              <w:spacing w:before="120"/>
              <w:jc w:val="center"/>
              <w:rPr>
                <w:rFonts w:ascii="Arial" w:hAnsi="Arial"/>
                <w:b/>
                <w:sz w:val="18"/>
                <w:szCs w:val="18"/>
              </w:rPr>
            </w:pPr>
            <w:r w:rsidRPr="009D139A">
              <w:rPr>
                <w:rFonts w:ascii="Arial" w:hAnsi="Arial"/>
                <w:b/>
                <w:sz w:val="18"/>
                <w:szCs w:val="18"/>
              </w:rPr>
              <w:t>$</w:t>
            </w:r>
            <w:r w:rsidR="00BA3DD8" w:rsidRPr="009D139A">
              <w:rPr>
                <w:rFonts w:ascii="Arial" w:hAnsi="Arial"/>
                <w:b/>
                <w:sz w:val="18"/>
                <w:szCs w:val="18"/>
              </w:rPr>
              <w:t>54</w:t>
            </w:r>
            <w:r w:rsidRPr="009D139A">
              <w:rPr>
                <w:rFonts w:ascii="Arial" w:hAnsi="Arial"/>
                <w:b/>
                <w:sz w:val="18"/>
                <w:szCs w:val="18"/>
              </w:rPr>
              <w:t>0,000.00</w:t>
            </w:r>
          </w:p>
        </w:tc>
        <w:tc>
          <w:tcPr>
            <w:tcW w:w="1559" w:type="dxa"/>
            <w:vAlign w:val="center"/>
          </w:tcPr>
          <w:p w14:paraId="1452FDBA" w14:textId="77777777" w:rsidR="00692E69" w:rsidRPr="009D139A" w:rsidRDefault="00692E69" w:rsidP="00692E69">
            <w:pPr>
              <w:spacing w:before="120"/>
              <w:jc w:val="center"/>
              <w:rPr>
                <w:rFonts w:ascii="Arial" w:hAnsi="Arial"/>
                <w:b/>
                <w:sz w:val="18"/>
                <w:szCs w:val="18"/>
              </w:rPr>
            </w:pPr>
            <w:r w:rsidRPr="009D139A">
              <w:rPr>
                <w:rFonts w:ascii="Arial" w:hAnsi="Arial"/>
                <w:b/>
                <w:sz w:val="18"/>
                <w:szCs w:val="18"/>
              </w:rPr>
              <w:t>$900,000.00</w:t>
            </w:r>
          </w:p>
        </w:tc>
      </w:tr>
      <w:tr w:rsidR="00692E69" w:rsidRPr="00E34060" w14:paraId="521A6DC8" w14:textId="77777777" w:rsidTr="00DC064C">
        <w:trPr>
          <w:trHeight w:val="723"/>
        </w:trPr>
        <w:tc>
          <w:tcPr>
            <w:tcW w:w="851" w:type="dxa"/>
            <w:tcBorders>
              <w:top w:val="single" w:sz="4" w:space="0" w:color="auto"/>
              <w:left w:val="single" w:sz="4" w:space="0" w:color="auto"/>
              <w:bottom w:val="single" w:sz="4" w:space="0" w:color="auto"/>
              <w:right w:val="single" w:sz="4" w:space="0" w:color="auto"/>
            </w:tcBorders>
            <w:vAlign w:val="center"/>
          </w:tcPr>
          <w:p w14:paraId="7F022253" w14:textId="77777777" w:rsidR="00692E69" w:rsidRPr="00E34060" w:rsidRDefault="00692E69" w:rsidP="00DC064C">
            <w:pPr>
              <w:spacing w:before="120"/>
              <w:jc w:val="center"/>
              <w:rPr>
                <w:rFonts w:ascii="Arial" w:hAnsi="Arial"/>
                <w:b/>
                <w:sz w:val="18"/>
                <w:szCs w:val="18"/>
              </w:rPr>
            </w:pPr>
            <w:r>
              <w:rPr>
                <w:rFonts w:ascii="Arial" w:hAnsi="Arial"/>
                <w:b/>
                <w:sz w:val="18"/>
                <w:szCs w:val="18"/>
              </w:rPr>
              <w:t>2</w:t>
            </w:r>
          </w:p>
        </w:tc>
        <w:tc>
          <w:tcPr>
            <w:tcW w:w="3544" w:type="dxa"/>
            <w:tcBorders>
              <w:top w:val="single" w:sz="4" w:space="0" w:color="auto"/>
              <w:left w:val="single" w:sz="4" w:space="0" w:color="auto"/>
              <w:bottom w:val="single" w:sz="4" w:space="0" w:color="auto"/>
              <w:right w:val="single" w:sz="4" w:space="0" w:color="auto"/>
            </w:tcBorders>
            <w:vAlign w:val="center"/>
          </w:tcPr>
          <w:p w14:paraId="0FEBCABC" w14:textId="77777777" w:rsidR="00692E69" w:rsidRPr="00222435" w:rsidRDefault="00692E69" w:rsidP="00DC064C">
            <w:pPr>
              <w:spacing w:before="120"/>
              <w:jc w:val="both"/>
              <w:rPr>
                <w:rFonts w:ascii="Arial" w:hAnsi="Arial" w:cs="Arial"/>
                <w:b/>
                <w:i/>
                <w:sz w:val="18"/>
                <w:szCs w:val="18"/>
              </w:rPr>
            </w:pPr>
            <w:r w:rsidRPr="00A8182D">
              <w:rPr>
                <w:rFonts w:ascii="Arial" w:hAnsi="Arial" w:cs="Arial"/>
                <w:b/>
                <w:i/>
                <w:sz w:val="18"/>
                <w:szCs w:val="18"/>
              </w:rPr>
              <w:t xml:space="preserve">SERVICIO DE </w:t>
            </w:r>
            <w:r w:rsidRPr="00222435">
              <w:rPr>
                <w:rFonts w:ascii="Arial" w:hAnsi="Arial" w:cs="Arial"/>
                <w:b/>
                <w:i/>
                <w:sz w:val="18"/>
                <w:szCs w:val="18"/>
              </w:rPr>
              <w:t>MENSAJERÍA EN MOTOCICLETA EN LA CIUDAD DE MÉXICO Y ZONA METROPOLITANA PARA EL CORPORATIVO DE LA FINANCIERA</w:t>
            </w:r>
          </w:p>
        </w:tc>
        <w:tc>
          <w:tcPr>
            <w:tcW w:w="1134" w:type="dxa"/>
            <w:tcBorders>
              <w:top w:val="single" w:sz="4" w:space="0" w:color="auto"/>
              <w:left w:val="single" w:sz="4" w:space="0" w:color="auto"/>
              <w:bottom w:val="single" w:sz="4" w:space="0" w:color="auto"/>
              <w:right w:val="single" w:sz="4" w:space="0" w:color="auto"/>
            </w:tcBorders>
            <w:vAlign w:val="center"/>
          </w:tcPr>
          <w:p w14:paraId="63CD3615" w14:textId="77777777" w:rsidR="00692E69" w:rsidRPr="00E34060" w:rsidRDefault="00692E69" w:rsidP="00DC064C">
            <w:pPr>
              <w:spacing w:before="120"/>
              <w:jc w:val="center"/>
              <w:rPr>
                <w:rFonts w:ascii="Arial" w:hAnsi="Arial"/>
                <w:b/>
                <w:sz w:val="18"/>
                <w:szCs w:val="18"/>
              </w:rPr>
            </w:pPr>
            <w:r w:rsidRPr="00E34060">
              <w:rPr>
                <w:rFonts w:ascii="Arial" w:hAnsi="Arial"/>
                <w:b/>
                <w:sz w:val="18"/>
                <w:szCs w:val="18"/>
              </w:rPr>
              <w:t xml:space="preserve">SERVICIO </w:t>
            </w:r>
          </w:p>
        </w:tc>
        <w:tc>
          <w:tcPr>
            <w:tcW w:w="1134" w:type="dxa"/>
            <w:tcBorders>
              <w:top w:val="single" w:sz="4" w:space="0" w:color="auto"/>
              <w:left w:val="single" w:sz="4" w:space="0" w:color="auto"/>
              <w:bottom w:val="single" w:sz="4" w:space="0" w:color="auto"/>
              <w:right w:val="single" w:sz="4" w:space="0" w:color="auto"/>
            </w:tcBorders>
            <w:vAlign w:val="center"/>
          </w:tcPr>
          <w:p w14:paraId="52A0AEC7" w14:textId="77777777" w:rsidR="00692E69" w:rsidRPr="00E34060" w:rsidRDefault="00692E69" w:rsidP="00DC064C">
            <w:pPr>
              <w:spacing w:before="120"/>
              <w:jc w:val="center"/>
              <w:rPr>
                <w:rFonts w:ascii="Arial" w:hAnsi="Arial"/>
                <w:b/>
                <w:sz w:val="18"/>
                <w:szCs w:val="18"/>
              </w:rPr>
            </w:pPr>
            <w:r w:rsidRPr="00E34060">
              <w:rPr>
                <w:rFonts w:ascii="Arial" w:hAnsi="Arial"/>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795DD863" w14:textId="77777777" w:rsidR="00672123" w:rsidRPr="009D139A" w:rsidRDefault="00692E69" w:rsidP="009D139A">
            <w:pPr>
              <w:spacing w:before="120"/>
              <w:jc w:val="center"/>
              <w:rPr>
                <w:rFonts w:ascii="Arial" w:hAnsi="Arial"/>
                <w:b/>
                <w:sz w:val="18"/>
                <w:szCs w:val="18"/>
              </w:rPr>
            </w:pPr>
            <w:r w:rsidRPr="009D139A">
              <w:rPr>
                <w:rFonts w:ascii="Arial" w:hAnsi="Arial"/>
                <w:b/>
                <w:sz w:val="18"/>
                <w:szCs w:val="18"/>
              </w:rPr>
              <w:t>$</w:t>
            </w:r>
            <w:r w:rsidR="00672123" w:rsidRPr="009D139A">
              <w:rPr>
                <w:rFonts w:ascii="Arial" w:hAnsi="Arial"/>
                <w:b/>
                <w:sz w:val="18"/>
                <w:szCs w:val="18"/>
              </w:rPr>
              <w:t>348</w:t>
            </w:r>
            <w:r w:rsidRPr="009D139A">
              <w:rPr>
                <w:rFonts w:ascii="Arial" w:hAnsi="Arial"/>
                <w:b/>
                <w:sz w:val="18"/>
                <w:szCs w:val="18"/>
              </w:rPr>
              <w:t>,</w:t>
            </w:r>
            <w:r w:rsidR="00672123" w:rsidRPr="009D139A">
              <w:rPr>
                <w:rFonts w:ascii="Arial" w:hAnsi="Arial"/>
                <w:b/>
                <w:sz w:val="18"/>
                <w:szCs w:val="18"/>
              </w:rPr>
              <w:t>000</w:t>
            </w:r>
            <w:r w:rsidRPr="009D139A">
              <w:rPr>
                <w:rFonts w:ascii="Arial" w:hAnsi="Arial"/>
                <w:b/>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04354D7" w14:textId="77777777" w:rsidR="00692E69" w:rsidRPr="009D139A" w:rsidRDefault="00692E69" w:rsidP="00672123">
            <w:pPr>
              <w:spacing w:before="120"/>
              <w:jc w:val="center"/>
              <w:rPr>
                <w:rFonts w:ascii="Arial" w:hAnsi="Arial"/>
                <w:b/>
                <w:sz w:val="18"/>
                <w:szCs w:val="18"/>
              </w:rPr>
            </w:pPr>
            <w:r w:rsidRPr="009D139A">
              <w:rPr>
                <w:rFonts w:ascii="Arial" w:hAnsi="Arial"/>
                <w:b/>
                <w:sz w:val="18"/>
                <w:szCs w:val="18"/>
              </w:rPr>
              <w:t>$</w:t>
            </w:r>
            <w:r w:rsidR="00672123" w:rsidRPr="009D139A">
              <w:rPr>
                <w:rFonts w:ascii="Arial" w:hAnsi="Arial"/>
                <w:b/>
                <w:sz w:val="18"/>
                <w:szCs w:val="18"/>
              </w:rPr>
              <w:t>580</w:t>
            </w:r>
            <w:r w:rsidRPr="009D139A">
              <w:rPr>
                <w:rFonts w:ascii="Arial" w:hAnsi="Arial"/>
                <w:b/>
                <w:sz w:val="18"/>
                <w:szCs w:val="18"/>
              </w:rPr>
              <w:t>,</w:t>
            </w:r>
            <w:r w:rsidR="00672123" w:rsidRPr="009D139A">
              <w:rPr>
                <w:rFonts w:ascii="Arial" w:hAnsi="Arial"/>
                <w:b/>
                <w:sz w:val="18"/>
                <w:szCs w:val="18"/>
              </w:rPr>
              <w:t>000</w:t>
            </w:r>
            <w:r w:rsidRPr="009D139A">
              <w:rPr>
                <w:rFonts w:ascii="Arial" w:hAnsi="Arial"/>
                <w:b/>
                <w:sz w:val="18"/>
                <w:szCs w:val="18"/>
              </w:rPr>
              <w:t>.00</w:t>
            </w:r>
          </w:p>
        </w:tc>
      </w:tr>
    </w:tbl>
    <w:p w14:paraId="5AF27BE7" w14:textId="77777777" w:rsidR="00692E69" w:rsidRPr="009A77C7" w:rsidRDefault="00692E69" w:rsidP="00692E69">
      <w:pPr>
        <w:pStyle w:val="Texto0"/>
        <w:spacing w:after="40" w:line="222" w:lineRule="exact"/>
        <w:ind w:firstLine="0"/>
        <w:rPr>
          <w:sz w:val="20"/>
          <w:szCs w:val="20"/>
        </w:rPr>
      </w:pPr>
    </w:p>
    <w:p w14:paraId="23883C7D" w14:textId="77777777" w:rsidR="00C2686E" w:rsidRPr="009A77C7" w:rsidRDefault="00AC56C7" w:rsidP="00526272">
      <w:pPr>
        <w:pStyle w:val="Ttulo1"/>
        <w:jc w:val="left"/>
        <w:rPr>
          <w:rFonts w:ascii="Arial" w:hAnsi="Arial"/>
          <w:sz w:val="20"/>
          <w:lang w:val="es-MX"/>
        </w:rPr>
      </w:pPr>
      <w:r w:rsidRPr="009A77C7">
        <w:rPr>
          <w:rFonts w:ascii="Arial" w:hAnsi="Arial"/>
          <w:sz w:val="20"/>
          <w:lang w:val="es-MX"/>
        </w:rPr>
        <w:t>2.3</w:t>
      </w:r>
      <w:r w:rsidRPr="009A77C7">
        <w:rPr>
          <w:rFonts w:ascii="Arial" w:hAnsi="Arial"/>
          <w:sz w:val="20"/>
          <w:lang w:val="es-MX"/>
        </w:rPr>
        <w:tab/>
        <w:t>Precio Máximo de Referencia.</w:t>
      </w:r>
      <w:bookmarkEnd w:id="30"/>
      <w:bookmarkEnd w:id="31"/>
    </w:p>
    <w:p w14:paraId="3C854CA5" w14:textId="77777777" w:rsidR="00C2686E" w:rsidRPr="009A77C7" w:rsidRDefault="00C2686E" w:rsidP="00044045">
      <w:pPr>
        <w:pStyle w:val="Texto0"/>
        <w:spacing w:after="40" w:line="222" w:lineRule="exact"/>
        <w:ind w:firstLine="0"/>
        <w:rPr>
          <w:sz w:val="20"/>
          <w:szCs w:val="20"/>
        </w:rPr>
      </w:pPr>
    </w:p>
    <w:p w14:paraId="60DA297C" w14:textId="77777777"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14:paraId="2C766831" w14:textId="77777777" w:rsidR="00A53349" w:rsidRPr="009A77C7" w:rsidRDefault="00A53349" w:rsidP="00044045">
      <w:pPr>
        <w:pStyle w:val="Texto0"/>
        <w:spacing w:after="40" w:line="222" w:lineRule="exact"/>
        <w:ind w:firstLine="0"/>
        <w:rPr>
          <w:sz w:val="20"/>
          <w:szCs w:val="20"/>
        </w:rPr>
      </w:pPr>
    </w:p>
    <w:p w14:paraId="5587FA17" w14:textId="77777777" w:rsidR="00C2686E" w:rsidRPr="009A77C7" w:rsidRDefault="00AC56C7" w:rsidP="00526272">
      <w:pPr>
        <w:pStyle w:val="Ttulo1"/>
        <w:jc w:val="left"/>
        <w:rPr>
          <w:rFonts w:ascii="Arial" w:hAnsi="Arial"/>
          <w:sz w:val="20"/>
          <w:lang w:val="es-MX"/>
        </w:rPr>
      </w:pPr>
      <w:bookmarkStart w:id="32" w:name="_Toc346039888"/>
      <w:bookmarkStart w:id="33" w:name="_Toc473717524"/>
      <w:r w:rsidRPr="009A77C7">
        <w:rPr>
          <w:rFonts w:ascii="Arial" w:hAnsi="Arial"/>
          <w:sz w:val="20"/>
          <w:lang w:val="es-MX"/>
        </w:rPr>
        <w:t>2.4</w:t>
      </w:r>
      <w:r w:rsidRPr="009A77C7">
        <w:rPr>
          <w:rFonts w:ascii="Arial" w:hAnsi="Arial"/>
          <w:sz w:val="20"/>
          <w:lang w:val="es-MX"/>
        </w:rPr>
        <w:tab/>
        <w:t>Normas Oficiales.</w:t>
      </w:r>
      <w:bookmarkEnd w:id="32"/>
      <w:bookmarkEnd w:id="33"/>
    </w:p>
    <w:p w14:paraId="5C921979" w14:textId="77777777" w:rsidR="00C2686E" w:rsidRPr="009A77C7" w:rsidRDefault="00C2686E" w:rsidP="00044045">
      <w:pPr>
        <w:pStyle w:val="Texto0"/>
        <w:spacing w:after="40" w:line="222" w:lineRule="exact"/>
        <w:ind w:firstLine="0"/>
        <w:rPr>
          <w:b/>
          <w:bCs/>
          <w:sz w:val="20"/>
          <w:szCs w:val="20"/>
        </w:rPr>
      </w:pPr>
    </w:p>
    <w:p w14:paraId="6BE81DFB" w14:textId="77777777" w:rsidR="00B26A60" w:rsidRPr="009A77C7" w:rsidRDefault="00680FA5" w:rsidP="00D86C23">
      <w:pPr>
        <w:jc w:val="both"/>
        <w:rPr>
          <w:rFonts w:ascii="Arial" w:hAnsi="Arial" w:cs="Arial"/>
          <w:sz w:val="20"/>
          <w:szCs w:val="20"/>
        </w:rPr>
      </w:pPr>
      <w:r>
        <w:rPr>
          <w:rFonts w:ascii="Arial" w:hAnsi="Arial" w:cs="Arial"/>
          <w:sz w:val="20"/>
          <w:szCs w:val="20"/>
        </w:rPr>
        <w:t>No aplican.</w:t>
      </w:r>
    </w:p>
    <w:p w14:paraId="42D31D05" w14:textId="77777777" w:rsidR="00032088" w:rsidRDefault="00032088" w:rsidP="00535CF0">
      <w:pPr>
        <w:jc w:val="both"/>
        <w:rPr>
          <w:rFonts w:ascii="Arial" w:hAnsi="Arial" w:cs="Arial"/>
          <w:sz w:val="20"/>
          <w:szCs w:val="20"/>
        </w:rPr>
      </w:pPr>
    </w:p>
    <w:p w14:paraId="380D25F4" w14:textId="77777777" w:rsidR="00C2686E" w:rsidRPr="009A77C7" w:rsidRDefault="00AC56C7" w:rsidP="00526272">
      <w:pPr>
        <w:pStyle w:val="Ttulo1"/>
        <w:jc w:val="left"/>
        <w:rPr>
          <w:rFonts w:ascii="Arial" w:hAnsi="Arial"/>
          <w:sz w:val="20"/>
          <w:lang w:val="es-MX"/>
        </w:rPr>
      </w:pPr>
      <w:bookmarkStart w:id="34" w:name="_Toc346039889"/>
      <w:bookmarkStart w:id="35" w:name="_Toc473717525"/>
      <w:r w:rsidRPr="009A77C7">
        <w:rPr>
          <w:rFonts w:ascii="Arial" w:hAnsi="Arial"/>
          <w:sz w:val="20"/>
          <w:lang w:val="es-MX"/>
        </w:rPr>
        <w:t>2.5</w:t>
      </w:r>
      <w:r w:rsidRPr="009A77C7">
        <w:rPr>
          <w:rFonts w:ascii="Arial" w:hAnsi="Arial"/>
          <w:sz w:val="20"/>
          <w:lang w:val="es-MX"/>
        </w:rPr>
        <w:tab/>
        <w:t>Método de Pruebas.</w:t>
      </w:r>
      <w:bookmarkEnd w:id="34"/>
      <w:bookmarkEnd w:id="35"/>
    </w:p>
    <w:p w14:paraId="6B75D303" w14:textId="77777777" w:rsidR="00C2686E" w:rsidRPr="009A77C7" w:rsidRDefault="00C2686E" w:rsidP="00044045">
      <w:pPr>
        <w:pStyle w:val="Texto0"/>
        <w:spacing w:after="40" w:line="222" w:lineRule="exact"/>
        <w:rPr>
          <w:b/>
          <w:bCs/>
          <w:sz w:val="20"/>
          <w:szCs w:val="20"/>
        </w:rPr>
      </w:pPr>
    </w:p>
    <w:p w14:paraId="222CFDF9" w14:textId="77777777"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w:t>
      </w:r>
    </w:p>
    <w:p w14:paraId="3317F1E1" w14:textId="77777777" w:rsidR="00985612" w:rsidRDefault="00985612" w:rsidP="00044045">
      <w:pPr>
        <w:pStyle w:val="Texto0"/>
        <w:spacing w:after="40" w:line="222" w:lineRule="exact"/>
        <w:ind w:firstLine="0"/>
        <w:rPr>
          <w:sz w:val="20"/>
          <w:szCs w:val="20"/>
        </w:rPr>
      </w:pPr>
    </w:p>
    <w:p w14:paraId="38A715F6" w14:textId="77777777" w:rsidR="00C2686E" w:rsidRPr="009A77C7" w:rsidRDefault="00AC56C7" w:rsidP="00526272">
      <w:pPr>
        <w:pStyle w:val="Ttulo1"/>
        <w:jc w:val="left"/>
        <w:rPr>
          <w:rFonts w:ascii="Arial" w:hAnsi="Arial"/>
          <w:sz w:val="20"/>
          <w:lang w:val="es-MX"/>
        </w:rPr>
      </w:pPr>
      <w:bookmarkStart w:id="36" w:name="_Toc346039890"/>
      <w:bookmarkStart w:id="37" w:name="_Toc473717526"/>
      <w:r w:rsidRPr="009A77C7">
        <w:rPr>
          <w:rFonts w:ascii="Arial" w:hAnsi="Arial"/>
          <w:sz w:val="20"/>
          <w:lang w:val="es-MX"/>
        </w:rPr>
        <w:t>2.6</w:t>
      </w:r>
      <w:r w:rsidRPr="009A77C7">
        <w:rPr>
          <w:rFonts w:ascii="Arial" w:hAnsi="Arial"/>
          <w:sz w:val="20"/>
          <w:lang w:val="es-MX"/>
        </w:rPr>
        <w:tab/>
        <w:t>Tipo de Contrato.</w:t>
      </w:r>
      <w:bookmarkEnd w:id="36"/>
      <w:bookmarkEnd w:id="37"/>
    </w:p>
    <w:p w14:paraId="7D02544E" w14:textId="77777777" w:rsidR="00C2686E" w:rsidRPr="009A77C7" w:rsidRDefault="00C2686E" w:rsidP="00044045">
      <w:pPr>
        <w:pStyle w:val="Texto0"/>
        <w:spacing w:after="40" w:line="222" w:lineRule="exact"/>
        <w:ind w:firstLine="0"/>
        <w:rPr>
          <w:sz w:val="20"/>
          <w:szCs w:val="20"/>
        </w:rPr>
      </w:pPr>
    </w:p>
    <w:p w14:paraId="5D6941A6" w14:textId="77777777"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401E15">
        <w:rPr>
          <w:sz w:val="20"/>
          <w:szCs w:val="20"/>
        </w:rPr>
        <w:t xml:space="preserve">un </w:t>
      </w:r>
      <w:r>
        <w:rPr>
          <w:sz w:val="20"/>
          <w:szCs w:val="20"/>
        </w:rPr>
        <w:t xml:space="preserve">contrato abierto </w:t>
      </w:r>
      <w:r w:rsidR="00401E15">
        <w:rPr>
          <w:b/>
          <w:sz w:val="20"/>
          <w:szCs w:val="20"/>
        </w:rPr>
        <w:t xml:space="preserve">por la totalidad de </w:t>
      </w:r>
      <w:r w:rsidR="00692E69">
        <w:rPr>
          <w:b/>
          <w:sz w:val="20"/>
          <w:szCs w:val="20"/>
        </w:rPr>
        <w:t xml:space="preserve">cada una de </w:t>
      </w:r>
      <w:r w:rsidR="00401E15">
        <w:rPr>
          <w:b/>
          <w:sz w:val="20"/>
          <w:szCs w:val="20"/>
        </w:rPr>
        <w:t>la</w:t>
      </w:r>
      <w:r w:rsidR="00692E69">
        <w:rPr>
          <w:b/>
          <w:sz w:val="20"/>
          <w:szCs w:val="20"/>
        </w:rPr>
        <w:t>s</w:t>
      </w:r>
      <w:r w:rsidR="00401E15">
        <w:rPr>
          <w:b/>
          <w:sz w:val="20"/>
          <w:szCs w:val="20"/>
        </w:rPr>
        <w:t xml:space="preserve"> partida</w:t>
      </w:r>
      <w:r w:rsidR="00692E69">
        <w:rPr>
          <w:b/>
          <w:sz w:val="20"/>
          <w:szCs w:val="20"/>
        </w:rPr>
        <w:t>s</w:t>
      </w:r>
      <w:r w:rsidR="00401E15">
        <w:rPr>
          <w:b/>
          <w:sz w:val="20"/>
          <w:szCs w:val="20"/>
        </w:rPr>
        <w:t xml:space="preserve"> solicitada</w:t>
      </w:r>
      <w:r w:rsidR="00692E69">
        <w:rPr>
          <w:b/>
          <w:sz w:val="20"/>
          <w:szCs w:val="20"/>
        </w:rPr>
        <w:t>s</w:t>
      </w:r>
      <w:r w:rsidR="00401E15">
        <w:rPr>
          <w:b/>
          <w:sz w:val="20"/>
          <w:szCs w:val="20"/>
        </w:rPr>
        <w:t xml:space="preserve"> en el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14:paraId="2A086D53" w14:textId="77777777" w:rsidR="00032088" w:rsidRPr="009A77C7" w:rsidRDefault="00032088" w:rsidP="00044045">
      <w:pPr>
        <w:pStyle w:val="Texto0"/>
        <w:spacing w:after="40" w:line="222" w:lineRule="exact"/>
        <w:ind w:firstLine="0"/>
        <w:rPr>
          <w:sz w:val="20"/>
          <w:szCs w:val="20"/>
        </w:rPr>
      </w:pPr>
    </w:p>
    <w:p w14:paraId="2056D1D6" w14:textId="77777777" w:rsidR="00C2686E" w:rsidRPr="009A77C7" w:rsidRDefault="00AC56C7" w:rsidP="00526272">
      <w:pPr>
        <w:pStyle w:val="Ttulo1"/>
        <w:jc w:val="left"/>
        <w:rPr>
          <w:rFonts w:ascii="Arial" w:hAnsi="Arial"/>
          <w:sz w:val="20"/>
          <w:lang w:val="es-MX"/>
        </w:rPr>
      </w:pPr>
      <w:bookmarkStart w:id="38" w:name="_Toc346039891"/>
      <w:bookmarkStart w:id="39" w:name="_Toc473717527"/>
      <w:r w:rsidRPr="009A77C7">
        <w:rPr>
          <w:rFonts w:ascii="Arial" w:hAnsi="Arial"/>
          <w:sz w:val="20"/>
          <w:lang w:val="es-MX"/>
        </w:rPr>
        <w:t>2.7</w:t>
      </w:r>
      <w:r w:rsidRPr="009A77C7">
        <w:rPr>
          <w:rFonts w:ascii="Arial" w:hAnsi="Arial"/>
          <w:sz w:val="20"/>
          <w:lang w:val="es-MX"/>
        </w:rPr>
        <w:tab/>
        <w:t>Modalidades de Contratación.</w:t>
      </w:r>
      <w:bookmarkEnd w:id="38"/>
      <w:bookmarkEnd w:id="39"/>
    </w:p>
    <w:p w14:paraId="3DBCB990" w14:textId="77777777" w:rsidR="00C2686E" w:rsidRPr="009A77C7" w:rsidRDefault="00C2686E" w:rsidP="00044045">
      <w:pPr>
        <w:pStyle w:val="Texto0"/>
        <w:spacing w:after="40" w:line="222" w:lineRule="exact"/>
        <w:ind w:firstLine="0"/>
        <w:rPr>
          <w:bCs/>
          <w:sz w:val="20"/>
          <w:szCs w:val="20"/>
        </w:rPr>
      </w:pPr>
    </w:p>
    <w:p w14:paraId="0C279358" w14:textId="77777777"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14:paraId="654C5C20" w14:textId="77777777" w:rsidR="004E1116" w:rsidRDefault="004E1116" w:rsidP="0092025B">
      <w:pPr>
        <w:jc w:val="both"/>
        <w:rPr>
          <w:rFonts w:ascii="Arial" w:eastAsia="Arial Unicode MS" w:hAnsi="Arial" w:cs="Arial"/>
          <w:b/>
          <w:sz w:val="20"/>
          <w:szCs w:val="20"/>
        </w:rPr>
      </w:pPr>
    </w:p>
    <w:p w14:paraId="3D772A91" w14:textId="77777777" w:rsidR="00B26A60" w:rsidRPr="009A77C7" w:rsidRDefault="00B26A60" w:rsidP="00B26A60">
      <w:pPr>
        <w:jc w:val="both"/>
        <w:rPr>
          <w:rFonts w:ascii="Arial" w:hAnsi="Arial" w:cs="Arial"/>
          <w:sz w:val="20"/>
          <w:szCs w:val="20"/>
        </w:rPr>
      </w:pPr>
      <w:r w:rsidRPr="00692E69">
        <w:rPr>
          <w:rFonts w:ascii="Arial" w:eastAsia="Arial Unicode MS" w:hAnsi="Arial" w:cs="Arial"/>
          <w:b/>
          <w:sz w:val="20"/>
          <w:szCs w:val="20"/>
        </w:rPr>
        <w:t xml:space="preserve">La adjudicación será </w:t>
      </w:r>
      <w:r w:rsidR="00692E69" w:rsidRPr="00692E69">
        <w:rPr>
          <w:rFonts w:ascii="Arial" w:eastAsia="Arial Unicode MS" w:hAnsi="Arial" w:cs="Arial"/>
          <w:b/>
          <w:sz w:val="20"/>
          <w:szCs w:val="20"/>
        </w:rPr>
        <w:t>por partida</w:t>
      </w:r>
      <w:r w:rsidR="00692E69">
        <w:rPr>
          <w:rFonts w:ascii="Arial" w:eastAsia="Arial Unicode MS" w:hAnsi="Arial" w:cs="Arial"/>
          <w:sz w:val="20"/>
          <w:szCs w:val="20"/>
        </w:rPr>
        <w:t>,</w:t>
      </w:r>
      <w:r w:rsidR="00401E15">
        <w:rPr>
          <w:rFonts w:ascii="Arial" w:eastAsia="Arial Unicode MS" w:hAnsi="Arial" w:cs="Arial"/>
          <w:sz w:val="20"/>
          <w:szCs w:val="20"/>
        </w:rPr>
        <w:t xml:space="preserve"> por la totalidad de los servicios requeridos en </w:t>
      </w:r>
      <w:r w:rsidR="00692E69">
        <w:rPr>
          <w:rFonts w:ascii="Arial" w:eastAsia="Arial Unicode MS" w:hAnsi="Arial" w:cs="Arial"/>
          <w:sz w:val="20"/>
          <w:szCs w:val="20"/>
        </w:rPr>
        <w:t>cada</w:t>
      </w:r>
      <w:r w:rsidR="00401E15">
        <w:rPr>
          <w:rFonts w:ascii="Arial" w:eastAsia="Arial Unicode MS" w:hAnsi="Arial" w:cs="Arial"/>
          <w:sz w:val="20"/>
          <w:szCs w:val="20"/>
        </w:rPr>
        <w:t xml:space="preserve"> partida </w:t>
      </w:r>
      <w:r w:rsidR="00692E69">
        <w:rPr>
          <w:rFonts w:ascii="Arial" w:eastAsia="Arial Unicode MS" w:hAnsi="Arial" w:cs="Arial"/>
          <w:sz w:val="20"/>
          <w:szCs w:val="20"/>
        </w:rPr>
        <w:t>solicitada</w:t>
      </w:r>
      <w:r w:rsidR="00401E15">
        <w:rPr>
          <w:rFonts w:ascii="Arial" w:eastAsia="Arial Unicode MS" w:hAnsi="Arial" w:cs="Arial"/>
          <w:sz w:val="20"/>
          <w:szCs w:val="20"/>
        </w:rPr>
        <w:t>, de acuerdo a lo establecido en el</w:t>
      </w:r>
      <w:r w:rsidR="00985612">
        <w:rPr>
          <w:rFonts w:ascii="Arial" w:eastAsia="Arial Unicode MS" w:hAnsi="Arial" w:cs="Arial"/>
          <w:sz w:val="20"/>
          <w:szCs w:val="20"/>
        </w:rPr>
        <w:t xml:space="preserve"> </w:t>
      </w:r>
      <w:r w:rsidR="00985612" w:rsidRPr="001A5E4C">
        <w:rPr>
          <w:rFonts w:ascii="Arial" w:eastAsia="Arial Unicode MS" w:hAnsi="Arial" w:cs="Arial"/>
          <w:b/>
          <w:sz w:val="20"/>
          <w:szCs w:val="20"/>
        </w:rPr>
        <w:t>Anexo No</w:t>
      </w:r>
      <w:r w:rsidR="00401E15">
        <w:rPr>
          <w:rFonts w:ascii="Arial" w:eastAsia="Arial Unicode MS" w:hAnsi="Arial" w:cs="Arial"/>
          <w:b/>
          <w:sz w:val="20"/>
          <w:szCs w:val="20"/>
        </w:rPr>
        <w:t>.</w:t>
      </w:r>
      <w:r w:rsidR="00985612" w:rsidRPr="001A5E4C">
        <w:rPr>
          <w:rFonts w:ascii="Arial" w:eastAsia="Arial Unicode MS" w:hAnsi="Arial" w:cs="Arial"/>
          <w:b/>
          <w:sz w:val="20"/>
          <w:szCs w:val="20"/>
        </w:rPr>
        <w:t xml:space="preserve"> 1</w:t>
      </w:r>
      <w:r w:rsidRPr="00835B25">
        <w:rPr>
          <w:rFonts w:ascii="Arial" w:eastAsia="Arial Unicode MS" w:hAnsi="Arial" w:cs="Arial"/>
          <w:sz w:val="20"/>
          <w:szCs w:val="20"/>
        </w:rPr>
        <w:t xml:space="preserve"> </w:t>
      </w:r>
      <w:r w:rsidR="00401E15">
        <w:rPr>
          <w:rFonts w:ascii="Arial" w:eastAsia="Arial Unicode MS" w:hAnsi="Arial" w:cs="Arial"/>
          <w:sz w:val="20"/>
          <w:szCs w:val="20"/>
        </w:rPr>
        <w:t>de</w:t>
      </w:r>
      <w:r w:rsidRPr="00835B25">
        <w:rPr>
          <w:rFonts w:ascii="Arial" w:eastAsia="Arial Unicode MS" w:hAnsi="Arial" w:cs="Arial"/>
          <w:sz w:val="20"/>
          <w:szCs w:val="20"/>
        </w:rPr>
        <w:t xml:space="preserve"> la presente Convocatoria</w:t>
      </w:r>
      <w:r>
        <w:rPr>
          <w:rFonts w:ascii="Arial" w:eastAsia="Arial Unicode MS" w:hAnsi="Arial" w:cs="Arial"/>
          <w:sz w:val="20"/>
          <w:szCs w:val="20"/>
        </w:rPr>
        <w:t>.</w:t>
      </w:r>
    </w:p>
    <w:p w14:paraId="1FA8C895" w14:textId="77777777" w:rsidR="00796D51" w:rsidRPr="009A77C7" w:rsidRDefault="00796D51" w:rsidP="008B04F2">
      <w:pPr>
        <w:jc w:val="both"/>
        <w:rPr>
          <w:rFonts w:ascii="Arial" w:hAnsi="Arial" w:cs="Arial"/>
          <w:sz w:val="20"/>
          <w:szCs w:val="20"/>
        </w:rPr>
      </w:pPr>
    </w:p>
    <w:p w14:paraId="2923AFAE" w14:textId="77777777" w:rsidR="00C2686E" w:rsidRPr="009A77C7" w:rsidRDefault="00AC56C7" w:rsidP="00526272">
      <w:pPr>
        <w:pStyle w:val="Ttulo1"/>
        <w:jc w:val="left"/>
        <w:rPr>
          <w:rFonts w:ascii="Arial" w:hAnsi="Arial"/>
          <w:sz w:val="20"/>
          <w:lang w:val="es-MX"/>
        </w:rPr>
      </w:pPr>
      <w:bookmarkStart w:id="40" w:name="_Toc346039892"/>
      <w:bookmarkStart w:id="41" w:name="_Toc473717528"/>
      <w:r w:rsidRPr="009A77C7">
        <w:rPr>
          <w:rFonts w:ascii="Arial" w:hAnsi="Arial"/>
          <w:sz w:val="20"/>
          <w:lang w:val="es-MX"/>
        </w:rPr>
        <w:t>2.8</w:t>
      </w:r>
      <w:r w:rsidRPr="009A77C7">
        <w:rPr>
          <w:rFonts w:ascii="Arial" w:hAnsi="Arial"/>
          <w:sz w:val="20"/>
          <w:lang w:val="es-MX"/>
        </w:rPr>
        <w:tab/>
        <w:t>Modelo de Contrato.</w:t>
      </w:r>
      <w:bookmarkEnd w:id="40"/>
      <w:bookmarkEnd w:id="41"/>
    </w:p>
    <w:p w14:paraId="59177EDA" w14:textId="77777777" w:rsidR="00C2686E" w:rsidRPr="009A77C7" w:rsidRDefault="00C2686E" w:rsidP="00044045">
      <w:pPr>
        <w:pStyle w:val="Texto0"/>
        <w:spacing w:after="40" w:line="222" w:lineRule="exact"/>
        <w:ind w:firstLine="0"/>
        <w:rPr>
          <w:sz w:val="20"/>
          <w:szCs w:val="20"/>
        </w:rPr>
      </w:pPr>
    </w:p>
    <w:p w14:paraId="756A4676" w14:textId="77777777"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14:paraId="091E11D5" w14:textId="77777777" w:rsidR="004D3907" w:rsidRPr="009A77C7" w:rsidRDefault="004D3907" w:rsidP="004D3907">
      <w:pPr>
        <w:pStyle w:val="Texto0"/>
        <w:spacing w:after="40" w:line="222" w:lineRule="exact"/>
        <w:ind w:firstLine="0"/>
        <w:rPr>
          <w:sz w:val="20"/>
          <w:szCs w:val="20"/>
        </w:rPr>
      </w:pPr>
    </w:p>
    <w:p w14:paraId="619EE0AF" w14:textId="77777777"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Pr="009A77C7">
        <w:rPr>
          <w:sz w:val="20"/>
          <w:szCs w:val="20"/>
        </w:rPr>
        <w:t>;</w:t>
      </w:r>
    </w:p>
    <w:p w14:paraId="271E7E48" w14:textId="77777777"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14:paraId="57DF486D" w14:textId="77777777"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14:paraId="2BEA6740" w14:textId="77777777"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14:paraId="5A87BA12" w14:textId="77777777"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14:paraId="23FA2ABE" w14:textId="77777777"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14:paraId="4F468B92" w14:textId="77777777"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14:paraId="606543FE" w14:textId="77777777" w:rsidR="004D3907" w:rsidRPr="009A77C7" w:rsidRDefault="004D3907" w:rsidP="008B4034">
      <w:pPr>
        <w:pStyle w:val="Texto0"/>
        <w:spacing w:after="0" w:line="240" w:lineRule="auto"/>
        <w:ind w:firstLine="0"/>
        <w:rPr>
          <w:sz w:val="20"/>
          <w:szCs w:val="20"/>
        </w:rPr>
      </w:pPr>
    </w:p>
    <w:p w14:paraId="27EE4CF4" w14:textId="77777777"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14:paraId="7C0AF2C5" w14:textId="77777777" w:rsidR="008B4034" w:rsidRPr="009A77C7" w:rsidRDefault="008B4034" w:rsidP="008B4034">
      <w:pPr>
        <w:jc w:val="both"/>
        <w:rPr>
          <w:rFonts w:ascii="Arial" w:hAnsi="Arial" w:cs="Arial"/>
          <w:sz w:val="20"/>
          <w:szCs w:val="20"/>
        </w:rPr>
      </w:pPr>
    </w:p>
    <w:p w14:paraId="4B10705E" w14:textId="77777777"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14:paraId="50B3A947" w14:textId="77777777" w:rsidR="00680FA5" w:rsidRPr="009A77C7" w:rsidRDefault="00680FA5" w:rsidP="008B4034">
      <w:pPr>
        <w:pStyle w:val="Texto0"/>
        <w:spacing w:after="0" w:line="240" w:lineRule="auto"/>
        <w:ind w:firstLine="0"/>
        <w:rPr>
          <w:sz w:val="20"/>
          <w:szCs w:val="20"/>
        </w:rPr>
      </w:pPr>
    </w:p>
    <w:p w14:paraId="1771EE8C" w14:textId="77777777"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73717529"/>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14:paraId="08D93DF7" w14:textId="77777777" w:rsidR="00526272" w:rsidRPr="009A77C7" w:rsidRDefault="00526272" w:rsidP="00044045">
      <w:pPr>
        <w:pStyle w:val="Texto0"/>
        <w:spacing w:after="40" w:line="222" w:lineRule="exact"/>
        <w:ind w:firstLine="0"/>
        <w:rPr>
          <w:sz w:val="20"/>
          <w:szCs w:val="20"/>
        </w:rPr>
      </w:pPr>
    </w:p>
    <w:p w14:paraId="112ADCB0" w14:textId="77777777"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14:paraId="34610901" w14:textId="77777777" w:rsidR="008B22AC" w:rsidRPr="009A77C7" w:rsidRDefault="008B22AC" w:rsidP="008B4034">
      <w:pPr>
        <w:pStyle w:val="Texto0"/>
        <w:spacing w:after="0" w:line="240" w:lineRule="auto"/>
        <w:ind w:firstLine="0"/>
        <w:rPr>
          <w:b/>
          <w:bCs/>
          <w:sz w:val="20"/>
          <w:szCs w:val="20"/>
        </w:rPr>
      </w:pPr>
    </w:p>
    <w:p w14:paraId="09A346A1" w14:textId="77777777"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73717530"/>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14:paraId="57D94B1B" w14:textId="77777777" w:rsidR="00C2686E" w:rsidRPr="009A77C7" w:rsidRDefault="00C2686E" w:rsidP="008B4034">
      <w:pPr>
        <w:pStyle w:val="Texto0"/>
        <w:spacing w:after="0" w:line="240" w:lineRule="auto"/>
        <w:rPr>
          <w:b/>
          <w:bCs/>
          <w:sz w:val="20"/>
          <w:szCs w:val="20"/>
        </w:rPr>
      </w:pPr>
    </w:p>
    <w:p w14:paraId="462322A0" w14:textId="77777777"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14:paraId="4CF42978" w14:textId="77777777" w:rsidR="00B72E39" w:rsidRPr="009A77C7" w:rsidRDefault="00B72E39" w:rsidP="008B4034">
      <w:pPr>
        <w:pStyle w:val="Texto0"/>
        <w:spacing w:after="0" w:line="240" w:lineRule="auto"/>
        <w:ind w:firstLine="0"/>
        <w:rPr>
          <w:sz w:val="20"/>
          <w:szCs w:val="20"/>
        </w:rPr>
      </w:pPr>
    </w:p>
    <w:p w14:paraId="4DE7B629" w14:textId="77777777"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73717531"/>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14:paraId="4D442D5E" w14:textId="77777777" w:rsidR="00C2686E" w:rsidRPr="009A77C7" w:rsidRDefault="00C2686E" w:rsidP="00044045">
      <w:pPr>
        <w:pStyle w:val="Texto0"/>
        <w:spacing w:after="40" w:line="220" w:lineRule="exact"/>
        <w:ind w:firstLine="0"/>
        <w:rPr>
          <w:b/>
          <w:bCs/>
          <w:sz w:val="20"/>
          <w:szCs w:val="20"/>
        </w:rPr>
      </w:pPr>
    </w:p>
    <w:p w14:paraId="4B8D4D42" w14:textId="77777777"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14:paraId="06D9BC37" w14:textId="77777777" w:rsidR="00E67641" w:rsidRDefault="00E67641" w:rsidP="00044045">
      <w:pPr>
        <w:pStyle w:val="Texto0"/>
        <w:spacing w:after="40" w:line="220" w:lineRule="exact"/>
        <w:ind w:firstLine="0"/>
        <w:rPr>
          <w:b/>
          <w:bCs/>
          <w:sz w:val="20"/>
          <w:szCs w:val="20"/>
        </w:rPr>
      </w:pPr>
    </w:p>
    <w:p w14:paraId="6A163849" w14:textId="77777777" w:rsidR="005B7265" w:rsidRDefault="005B7265" w:rsidP="00044045">
      <w:pPr>
        <w:pStyle w:val="Texto0"/>
        <w:spacing w:after="40" w:line="220" w:lineRule="exact"/>
        <w:ind w:firstLine="0"/>
        <w:rPr>
          <w:b/>
          <w:bCs/>
          <w:sz w:val="20"/>
          <w:szCs w:val="20"/>
        </w:rPr>
      </w:pPr>
    </w:p>
    <w:p w14:paraId="717A2C19" w14:textId="77777777" w:rsidR="005B7265" w:rsidRDefault="005B7265" w:rsidP="00044045">
      <w:pPr>
        <w:pStyle w:val="Texto0"/>
        <w:spacing w:after="40" w:line="220" w:lineRule="exact"/>
        <w:ind w:firstLine="0"/>
        <w:rPr>
          <w:b/>
          <w:bCs/>
          <w:sz w:val="20"/>
          <w:szCs w:val="20"/>
        </w:rPr>
      </w:pPr>
    </w:p>
    <w:p w14:paraId="76FAA447" w14:textId="77777777" w:rsidR="005B7265" w:rsidRPr="005F61B3" w:rsidRDefault="005B7265"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14:paraId="0565B7E9" w14:textId="77777777" w:rsidTr="00566D23">
        <w:tc>
          <w:tcPr>
            <w:tcW w:w="2835" w:type="dxa"/>
            <w:shd w:val="clear" w:color="auto" w:fill="D9D9D9"/>
          </w:tcPr>
          <w:p w14:paraId="087D38E6" w14:textId="77777777"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lastRenderedPageBreak/>
              <w:t>ACTO</w:t>
            </w:r>
          </w:p>
        </w:tc>
        <w:tc>
          <w:tcPr>
            <w:tcW w:w="2977" w:type="dxa"/>
            <w:shd w:val="clear" w:color="auto" w:fill="D9D9D9"/>
          </w:tcPr>
          <w:p w14:paraId="46FC81D5" w14:textId="77777777"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14:paraId="600D9DA5" w14:textId="77777777"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14:paraId="341B964B" w14:textId="77777777" w:rsidTr="005774D1">
        <w:tc>
          <w:tcPr>
            <w:tcW w:w="2835" w:type="dxa"/>
            <w:vAlign w:val="center"/>
          </w:tcPr>
          <w:p w14:paraId="2A4D0784" w14:textId="77777777"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14:paraId="68260A53" w14:textId="47C38DDA" w:rsidR="007620D3" w:rsidRPr="005774D1" w:rsidRDefault="00C35005" w:rsidP="004F2142">
            <w:pPr>
              <w:jc w:val="center"/>
              <w:rPr>
                <w:rFonts w:ascii="Arial" w:hAnsi="Arial"/>
                <w:sz w:val="20"/>
              </w:rPr>
            </w:pPr>
            <w:r>
              <w:rPr>
                <w:rFonts w:ascii="Arial" w:hAnsi="Arial"/>
                <w:sz w:val="20"/>
              </w:rPr>
              <w:t>16/</w:t>
            </w:r>
            <w:r w:rsidR="005B7265">
              <w:rPr>
                <w:rFonts w:ascii="Arial" w:hAnsi="Arial"/>
                <w:sz w:val="20"/>
              </w:rPr>
              <w:t>marzo</w:t>
            </w:r>
            <w:r w:rsidR="00646226">
              <w:rPr>
                <w:rFonts w:ascii="Arial" w:hAnsi="Arial"/>
                <w:sz w:val="20"/>
              </w:rPr>
              <w:t>/201</w:t>
            </w:r>
            <w:r w:rsidR="001A5E4C">
              <w:rPr>
                <w:rFonts w:ascii="Arial" w:hAnsi="Arial"/>
                <w:sz w:val="20"/>
              </w:rPr>
              <w:t>7</w:t>
            </w:r>
          </w:p>
          <w:p w14:paraId="1666F4E9" w14:textId="77777777" w:rsidR="007620D3" w:rsidRPr="00D31A55" w:rsidRDefault="007C5FFB" w:rsidP="005B7265">
            <w:pPr>
              <w:jc w:val="center"/>
              <w:rPr>
                <w:rFonts w:ascii="Arial" w:hAnsi="Arial" w:cs="Arial"/>
                <w:sz w:val="20"/>
                <w:szCs w:val="20"/>
                <w:highlight w:val="green"/>
              </w:rPr>
            </w:pPr>
            <w:r w:rsidRPr="005774D1">
              <w:rPr>
                <w:rFonts w:ascii="Arial" w:hAnsi="Arial"/>
                <w:sz w:val="20"/>
              </w:rPr>
              <w:t>1</w:t>
            </w:r>
            <w:r w:rsidR="005B7265">
              <w:rPr>
                <w:rFonts w:ascii="Arial" w:hAnsi="Arial"/>
                <w:sz w:val="20"/>
              </w:rPr>
              <w:t>0</w:t>
            </w:r>
            <w:r w:rsidR="00AC56C7" w:rsidRPr="005774D1">
              <w:rPr>
                <w:rFonts w:ascii="Arial" w:hAnsi="Arial"/>
                <w:sz w:val="20"/>
              </w:rPr>
              <w:t>:00 horas</w:t>
            </w:r>
          </w:p>
        </w:tc>
        <w:tc>
          <w:tcPr>
            <w:tcW w:w="3969" w:type="dxa"/>
          </w:tcPr>
          <w:p w14:paraId="06CE518F" w14:textId="77777777" w:rsidR="00526272" w:rsidRPr="009A77C7" w:rsidRDefault="005B7265" w:rsidP="005B7265">
            <w:pPr>
              <w:jc w:val="both"/>
              <w:rPr>
                <w:rFonts w:ascii="Arial" w:hAnsi="Arial" w:cs="Arial"/>
                <w:sz w:val="20"/>
                <w:szCs w:val="20"/>
              </w:rPr>
            </w:pPr>
            <w:r>
              <w:rPr>
                <w:rFonts w:ascii="Arial" w:hAnsi="Arial" w:cs="Arial"/>
                <w:sz w:val="20"/>
                <w:szCs w:val="20"/>
              </w:rPr>
              <w:t>Sala de Juntas</w:t>
            </w:r>
            <w:r w:rsidR="00E9648D" w:rsidRPr="009A77C7">
              <w:rPr>
                <w:rFonts w:ascii="Arial" w:hAnsi="Arial" w:cs="Arial"/>
                <w:sz w:val="20"/>
                <w:szCs w:val="20"/>
              </w:rPr>
              <w:t xml:space="preserve"> de la Financiera, ubicada en Agrarismo No.</w:t>
            </w:r>
            <w:r w:rsidR="00E9648D">
              <w:rPr>
                <w:rFonts w:ascii="Arial" w:hAnsi="Arial" w:cs="Arial"/>
                <w:sz w:val="20"/>
                <w:szCs w:val="20"/>
              </w:rPr>
              <w:t xml:space="preserve"> </w:t>
            </w:r>
            <w:r w:rsidR="00E9648D" w:rsidRPr="009A77C7">
              <w:rPr>
                <w:rFonts w:ascii="Arial" w:hAnsi="Arial" w:cs="Arial"/>
                <w:sz w:val="20"/>
                <w:szCs w:val="20"/>
              </w:rPr>
              <w:t xml:space="preserve">227, </w:t>
            </w:r>
            <w:r w:rsidR="00BE12E1">
              <w:rPr>
                <w:rFonts w:ascii="Arial" w:hAnsi="Arial" w:cs="Arial"/>
                <w:sz w:val="20"/>
                <w:szCs w:val="20"/>
              </w:rPr>
              <w:t>Planta Baja</w:t>
            </w:r>
            <w:r w:rsidR="00E9648D"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14:paraId="047E4D18" w14:textId="77777777" w:rsidTr="005774D1">
        <w:tc>
          <w:tcPr>
            <w:tcW w:w="2835" w:type="dxa"/>
            <w:vAlign w:val="center"/>
          </w:tcPr>
          <w:p w14:paraId="21618FB1" w14:textId="77777777"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14:paraId="36D247FA" w14:textId="1C9F98EC" w:rsidR="00526272" w:rsidRPr="005774D1" w:rsidRDefault="00C35005" w:rsidP="004F2142">
            <w:pPr>
              <w:jc w:val="center"/>
              <w:rPr>
                <w:rFonts w:ascii="Arial" w:hAnsi="Arial"/>
                <w:sz w:val="20"/>
              </w:rPr>
            </w:pPr>
            <w:r>
              <w:rPr>
                <w:rFonts w:ascii="Arial" w:hAnsi="Arial"/>
                <w:sz w:val="20"/>
              </w:rPr>
              <w:t>2</w:t>
            </w:r>
            <w:r w:rsidR="002236DE">
              <w:rPr>
                <w:rFonts w:ascii="Arial" w:hAnsi="Arial"/>
                <w:sz w:val="20"/>
              </w:rPr>
              <w:t>7</w:t>
            </w:r>
            <w:r w:rsidRPr="005774D1">
              <w:rPr>
                <w:rFonts w:ascii="Arial" w:hAnsi="Arial"/>
                <w:sz w:val="20"/>
              </w:rPr>
              <w:t>/</w:t>
            </w:r>
            <w:r w:rsidR="00BE12E1">
              <w:rPr>
                <w:rFonts w:ascii="Arial" w:hAnsi="Arial"/>
                <w:sz w:val="20"/>
              </w:rPr>
              <w:t>marzo</w:t>
            </w:r>
            <w:r w:rsidR="003F7D8B" w:rsidRPr="005774D1">
              <w:rPr>
                <w:rFonts w:ascii="Arial" w:hAnsi="Arial"/>
                <w:sz w:val="20"/>
              </w:rPr>
              <w:t>/</w:t>
            </w:r>
            <w:r w:rsidR="00DA357D" w:rsidRPr="005774D1">
              <w:rPr>
                <w:rFonts w:ascii="Arial" w:hAnsi="Arial"/>
                <w:sz w:val="20"/>
              </w:rPr>
              <w:t>201</w:t>
            </w:r>
            <w:r w:rsidR="001A5E4C">
              <w:rPr>
                <w:rFonts w:ascii="Arial" w:hAnsi="Arial"/>
                <w:sz w:val="20"/>
              </w:rPr>
              <w:t>7</w:t>
            </w:r>
          </w:p>
          <w:p w14:paraId="3C201105" w14:textId="77777777" w:rsidR="00526272" w:rsidRPr="00D31A55" w:rsidRDefault="007C5FFB" w:rsidP="005B7265">
            <w:pPr>
              <w:jc w:val="center"/>
              <w:rPr>
                <w:rFonts w:ascii="Arial" w:hAnsi="Arial" w:cs="Arial"/>
                <w:sz w:val="20"/>
                <w:szCs w:val="20"/>
                <w:highlight w:val="green"/>
              </w:rPr>
            </w:pPr>
            <w:r w:rsidRPr="005774D1">
              <w:rPr>
                <w:rFonts w:ascii="Arial" w:hAnsi="Arial"/>
                <w:sz w:val="20"/>
              </w:rPr>
              <w:t>1</w:t>
            </w:r>
            <w:r w:rsidR="005B7265">
              <w:rPr>
                <w:rFonts w:ascii="Arial" w:hAnsi="Arial"/>
                <w:sz w:val="20"/>
              </w:rPr>
              <w:t>0</w:t>
            </w:r>
            <w:r w:rsidR="00AC56C7" w:rsidRPr="005774D1">
              <w:rPr>
                <w:rFonts w:ascii="Arial" w:hAnsi="Arial"/>
                <w:sz w:val="20"/>
              </w:rPr>
              <w:t>:00 horas</w:t>
            </w:r>
          </w:p>
        </w:tc>
        <w:tc>
          <w:tcPr>
            <w:tcW w:w="3969" w:type="dxa"/>
          </w:tcPr>
          <w:p w14:paraId="3539C66E" w14:textId="77777777" w:rsidR="00526272" w:rsidRPr="009A77C7" w:rsidRDefault="005B7265" w:rsidP="005B7265">
            <w:pPr>
              <w:jc w:val="both"/>
              <w:rPr>
                <w:rFonts w:ascii="Arial" w:hAnsi="Arial" w:cs="Arial"/>
                <w:sz w:val="20"/>
                <w:szCs w:val="20"/>
              </w:rPr>
            </w:pPr>
            <w:r>
              <w:rPr>
                <w:rFonts w:ascii="Arial" w:hAnsi="Arial" w:cs="Arial"/>
                <w:sz w:val="20"/>
                <w:szCs w:val="20"/>
              </w:rPr>
              <w:t xml:space="preserve">Sala de Juntas </w:t>
            </w:r>
            <w:r w:rsidR="008A59F3" w:rsidRPr="009A77C7">
              <w:rPr>
                <w:rFonts w:ascii="Arial" w:hAnsi="Arial" w:cs="Arial"/>
                <w:sz w:val="20"/>
                <w:szCs w:val="20"/>
              </w:rPr>
              <w:t>de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526272" w:rsidRPr="009A77C7" w14:paraId="62301814" w14:textId="77777777" w:rsidTr="005774D1">
        <w:tc>
          <w:tcPr>
            <w:tcW w:w="2835" w:type="dxa"/>
            <w:vAlign w:val="center"/>
          </w:tcPr>
          <w:p w14:paraId="7C60511B" w14:textId="77777777"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14:paraId="16146C47" w14:textId="5725B9B8" w:rsidR="00526272" w:rsidRPr="005774D1" w:rsidRDefault="00C35005" w:rsidP="004F2142">
            <w:pPr>
              <w:jc w:val="center"/>
              <w:rPr>
                <w:rFonts w:ascii="Arial" w:hAnsi="Arial"/>
                <w:sz w:val="20"/>
              </w:rPr>
            </w:pPr>
            <w:r>
              <w:rPr>
                <w:rFonts w:ascii="Arial" w:hAnsi="Arial"/>
                <w:sz w:val="20"/>
              </w:rPr>
              <w:t>30</w:t>
            </w:r>
            <w:r w:rsidRPr="005774D1">
              <w:rPr>
                <w:rFonts w:ascii="Arial" w:hAnsi="Arial"/>
                <w:sz w:val="20"/>
              </w:rPr>
              <w:t>/</w:t>
            </w:r>
            <w:r w:rsidR="00BE12E1">
              <w:rPr>
                <w:rFonts w:ascii="Arial" w:hAnsi="Arial"/>
                <w:sz w:val="20"/>
              </w:rPr>
              <w:t>marzo</w:t>
            </w:r>
            <w:r w:rsidR="003F7D8B" w:rsidRPr="005774D1">
              <w:rPr>
                <w:rFonts w:ascii="Arial" w:hAnsi="Arial"/>
                <w:sz w:val="20"/>
              </w:rPr>
              <w:t>/</w:t>
            </w:r>
            <w:r w:rsidR="00DA357D" w:rsidRPr="005774D1">
              <w:rPr>
                <w:rFonts w:ascii="Arial" w:hAnsi="Arial"/>
                <w:sz w:val="20"/>
              </w:rPr>
              <w:t>201</w:t>
            </w:r>
            <w:r w:rsidR="00BE12E1">
              <w:rPr>
                <w:rFonts w:ascii="Arial" w:hAnsi="Arial"/>
                <w:sz w:val="20"/>
              </w:rPr>
              <w:t>7</w:t>
            </w:r>
          </w:p>
          <w:p w14:paraId="288A8FD3" w14:textId="484DA583" w:rsidR="00526272" w:rsidRPr="00D31A55" w:rsidRDefault="00C35005">
            <w:pPr>
              <w:jc w:val="center"/>
              <w:rPr>
                <w:rFonts w:ascii="Arial" w:hAnsi="Arial" w:cs="Arial"/>
                <w:sz w:val="20"/>
                <w:szCs w:val="20"/>
                <w:highlight w:val="green"/>
              </w:rPr>
            </w:pPr>
            <w:r w:rsidRPr="005774D1">
              <w:rPr>
                <w:rFonts w:ascii="Arial" w:hAnsi="Arial"/>
                <w:sz w:val="20"/>
              </w:rPr>
              <w:t>1</w:t>
            </w:r>
            <w:r>
              <w:rPr>
                <w:rFonts w:ascii="Arial" w:hAnsi="Arial"/>
                <w:sz w:val="20"/>
              </w:rPr>
              <w:t>0</w:t>
            </w:r>
            <w:r w:rsidR="00AC56C7" w:rsidRPr="005774D1">
              <w:rPr>
                <w:rFonts w:ascii="Arial" w:hAnsi="Arial"/>
                <w:sz w:val="20"/>
              </w:rPr>
              <w:t>:</w:t>
            </w:r>
            <w:r w:rsidR="001A5E4C">
              <w:rPr>
                <w:rFonts w:ascii="Arial" w:hAnsi="Arial"/>
                <w:sz w:val="20"/>
              </w:rPr>
              <w:t>0</w:t>
            </w:r>
            <w:r w:rsidR="00AC56C7" w:rsidRPr="005774D1">
              <w:rPr>
                <w:rFonts w:ascii="Arial" w:hAnsi="Arial"/>
                <w:sz w:val="20"/>
              </w:rPr>
              <w:t>0 horas</w:t>
            </w:r>
          </w:p>
        </w:tc>
        <w:tc>
          <w:tcPr>
            <w:tcW w:w="3969" w:type="dxa"/>
          </w:tcPr>
          <w:p w14:paraId="66BC55AF" w14:textId="77777777" w:rsidR="00526272" w:rsidRPr="009A77C7" w:rsidRDefault="005B7265" w:rsidP="005B7265">
            <w:pPr>
              <w:jc w:val="both"/>
              <w:rPr>
                <w:rFonts w:ascii="Arial" w:hAnsi="Arial" w:cs="Arial"/>
                <w:sz w:val="20"/>
                <w:szCs w:val="20"/>
              </w:rPr>
            </w:pPr>
            <w:r>
              <w:rPr>
                <w:rFonts w:ascii="Arial" w:hAnsi="Arial" w:cs="Arial"/>
                <w:sz w:val="20"/>
                <w:szCs w:val="20"/>
              </w:rPr>
              <w:t>Sala de Juntas de</w:t>
            </w:r>
            <w:r w:rsidR="008A59F3" w:rsidRPr="009A77C7">
              <w:rPr>
                <w:rFonts w:ascii="Arial" w:hAnsi="Arial" w:cs="Arial"/>
                <w:sz w:val="20"/>
                <w:szCs w:val="20"/>
              </w:rPr>
              <w:t xml:space="preserv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7620D3" w:rsidRPr="009A77C7" w14:paraId="1A21F2E2" w14:textId="77777777" w:rsidTr="005774D1">
        <w:tc>
          <w:tcPr>
            <w:tcW w:w="2835" w:type="dxa"/>
            <w:vAlign w:val="center"/>
          </w:tcPr>
          <w:p w14:paraId="6A189A9E" w14:textId="77777777"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14:paraId="4CF09A0E" w14:textId="77777777"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14:paraId="4552F230" w14:textId="77777777" w:rsidR="007620D3" w:rsidRPr="009A77C7" w:rsidRDefault="00BA3DD8" w:rsidP="009D39B4">
            <w:pPr>
              <w:jc w:val="both"/>
              <w:rPr>
                <w:rFonts w:ascii="Arial" w:hAnsi="Arial" w:cs="Arial"/>
                <w:sz w:val="20"/>
                <w:szCs w:val="20"/>
              </w:rPr>
            </w:pPr>
            <w:r>
              <w:rPr>
                <w:rFonts w:ascii="Arial" w:hAnsi="Arial" w:cs="Arial"/>
                <w:sz w:val="20"/>
                <w:szCs w:val="20"/>
              </w:rPr>
              <w:t>Sala de Juntas de</w:t>
            </w:r>
            <w:r w:rsidRPr="009A77C7">
              <w:rPr>
                <w:rFonts w:ascii="Arial" w:hAnsi="Arial" w:cs="Arial"/>
                <w:sz w:val="20"/>
                <w:szCs w:val="20"/>
              </w:rPr>
              <w:t xml:space="preserve"> la Financiera, ubicada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w:t>
            </w:r>
            <w:r w:rsidR="007620D3" w:rsidRPr="009A77C7">
              <w:rPr>
                <w:rFonts w:ascii="Arial" w:hAnsi="Arial" w:cs="Arial"/>
                <w:sz w:val="20"/>
                <w:szCs w:val="20"/>
              </w:rPr>
              <w:t>, en días hábiles de las 9:00 a las 15:00 horas y de las 16:00 a las 18:00 horas.</w:t>
            </w:r>
          </w:p>
        </w:tc>
      </w:tr>
    </w:tbl>
    <w:p w14:paraId="236F7A9B" w14:textId="77777777" w:rsidR="005B7265" w:rsidRPr="009A77C7" w:rsidRDefault="005B7265" w:rsidP="00814B4A">
      <w:pPr>
        <w:jc w:val="both"/>
        <w:rPr>
          <w:rFonts w:ascii="Arial" w:hAnsi="Arial" w:cs="Arial"/>
          <w:sz w:val="20"/>
          <w:szCs w:val="20"/>
        </w:rPr>
      </w:pPr>
    </w:p>
    <w:p w14:paraId="06BF501F" w14:textId="77777777" w:rsidR="006D04A9" w:rsidRPr="009A77C7" w:rsidRDefault="00AC56C7" w:rsidP="00526272">
      <w:pPr>
        <w:pStyle w:val="Ttulo1"/>
        <w:jc w:val="left"/>
        <w:rPr>
          <w:rFonts w:ascii="Arial" w:hAnsi="Arial"/>
          <w:sz w:val="20"/>
          <w:lang w:val="es-MX"/>
        </w:rPr>
      </w:pPr>
      <w:bookmarkStart w:id="48" w:name="_Toc346039896"/>
      <w:bookmarkStart w:id="49" w:name="_Toc473717532"/>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14:paraId="7471777F" w14:textId="77777777" w:rsidR="006D04A9" w:rsidRPr="009A77C7" w:rsidRDefault="006D04A9" w:rsidP="00A53349">
      <w:pPr>
        <w:tabs>
          <w:tab w:val="left" w:pos="2218"/>
        </w:tabs>
        <w:jc w:val="both"/>
        <w:rPr>
          <w:rFonts w:ascii="Arial" w:hAnsi="Arial" w:cs="Arial"/>
          <w:sz w:val="20"/>
          <w:szCs w:val="20"/>
        </w:rPr>
      </w:pPr>
    </w:p>
    <w:p w14:paraId="400232DB"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14:paraId="2F65CECE" w14:textId="77777777" w:rsidR="006D04A9" w:rsidRPr="009A77C7" w:rsidRDefault="006D04A9" w:rsidP="006D04A9">
      <w:pPr>
        <w:jc w:val="both"/>
        <w:rPr>
          <w:rFonts w:ascii="Arial" w:hAnsi="Arial" w:cs="Arial"/>
          <w:sz w:val="20"/>
          <w:szCs w:val="20"/>
        </w:rPr>
      </w:pPr>
    </w:p>
    <w:p w14:paraId="6FBB871B"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14:paraId="083B0196" w14:textId="77777777" w:rsidR="00CF5A19" w:rsidRPr="009A77C7" w:rsidRDefault="00CF5A19" w:rsidP="006D04A9">
      <w:pPr>
        <w:jc w:val="both"/>
        <w:rPr>
          <w:rFonts w:ascii="Arial" w:hAnsi="Arial" w:cs="Arial"/>
          <w:sz w:val="20"/>
          <w:szCs w:val="20"/>
        </w:rPr>
      </w:pPr>
    </w:p>
    <w:p w14:paraId="5AB884D3"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14:paraId="73CC685E" w14:textId="77777777" w:rsidR="006D04A9" w:rsidRPr="009A77C7" w:rsidRDefault="006D04A9" w:rsidP="006D04A9">
      <w:pPr>
        <w:jc w:val="both"/>
        <w:rPr>
          <w:rFonts w:ascii="Arial" w:hAnsi="Arial" w:cs="Arial"/>
          <w:sz w:val="20"/>
          <w:szCs w:val="20"/>
        </w:rPr>
      </w:pPr>
    </w:p>
    <w:p w14:paraId="03CCD690" w14:textId="77777777"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14:paraId="645001E4" w14:textId="77777777" w:rsidR="006D04A9" w:rsidRPr="009A77C7" w:rsidRDefault="006D04A9" w:rsidP="006D04A9">
      <w:pPr>
        <w:jc w:val="both"/>
        <w:rPr>
          <w:rFonts w:ascii="Arial" w:hAnsi="Arial" w:cs="Arial"/>
          <w:sz w:val="20"/>
          <w:szCs w:val="20"/>
        </w:rPr>
      </w:pPr>
    </w:p>
    <w:p w14:paraId="6C656EC7" w14:textId="77777777"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14:paraId="0A57B82A" w14:textId="77777777" w:rsidR="006D04A9" w:rsidRPr="009A77C7" w:rsidRDefault="006D04A9" w:rsidP="006D04A9">
      <w:pPr>
        <w:jc w:val="both"/>
        <w:rPr>
          <w:rFonts w:ascii="Arial" w:hAnsi="Arial" w:cs="Arial"/>
          <w:sz w:val="20"/>
          <w:szCs w:val="20"/>
        </w:rPr>
      </w:pPr>
    </w:p>
    <w:p w14:paraId="6240DE13"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14:paraId="6D946F4B" w14:textId="77777777" w:rsidR="006D04A9" w:rsidRPr="009A77C7" w:rsidRDefault="006D04A9" w:rsidP="006D04A9">
      <w:pPr>
        <w:jc w:val="both"/>
        <w:rPr>
          <w:rFonts w:ascii="Arial" w:hAnsi="Arial" w:cs="Arial"/>
          <w:sz w:val="20"/>
          <w:szCs w:val="20"/>
        </w:rPr>
      </w:pPr>
    </w:p>
    <w:p w14:paraId="727E7BC4"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14:paraId="795F0137" w14:textId="77777777" w:rsidR="001803A5" w:rsidRPr="009A77C7" w:rsidRDefault="001803A5" w:rsidP="006D04A9">
      <w:pPr>
        <w:jc w:val="both"/>
        <w:rPr>
          <w:rFonts w:ascii="Arial" w:hAnsi="Arial" w:cs="Arial"/>
          <w:sz w:val="20"/>
          <w:szCs w:val="20"/>
        </w:rPr>
      </w:pPr>
    </w:p>
    <w:p w14:paraId="4CBE944A"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14:paraId="464BB7B8" w14:textId="77777777" w:rsidR="00671724" w:rsidRPr="009A77C7" w:rsidRDefault="00671724" w:rsidP="006D04A9">
      <w:pPr>
        <w:jc w:val="both"/>
        <w:rPr>
          <w:rFonts w:ascii="Arial" w:hAnsi="Arial" w:cs="Arial"/>
          <w:sz w:val="20"/>
          <w:szCs w:val="20"/>
        </w:rPr>
      </w:pPr>
    </w:p>
    <w:p w14:paraId="61D3E9B4" w14:textId="77777777" w:rsidR="00671724" w:rsidRPr="009A77C7" w:rsidRDefault="00671724" w:rsidP="006D04A9">
      <w:pPr>
        <w:jc w:val="both"/>
        <w:rPr>
          <w:rFonts w:ascii="Arial" w:hAnsi="Arial" w:cs="Arial"/>
          <w:sz w:val="20"/>
          <w:szCs w:val="20"/>
        </w:rPr>
      </w:pPr>
      <w:r w:rsidRPr="009A77C7">
        <w:rPr>
          <w:rFonts w:ascii="Arial" w:hAnsi="Arial" w:cs="Arial"/>
          <w:sz w:val="20"/>
          <w:szCs w:val="20"/>
        </w:rPr>
        <w:lastRenderedPageBreak/>
        <w:t>Cualquier modificación que se derive de la junta de aclaraciones formará parte de la presente convocatoria, y deberá ser considerada por los Licitantes para la elaboración de sus proposiciones.</w:t>
      </w:r>
    </w:p>
    <w:p w14:paraId="19B992C2" w14:textId="77777777" w:rsidR="00646226" w:rsidRPr="009A77C7" w:rsidRDefault="00646226" w:rsidP="006D04A9">
      <w:pPr>
        <w:jc w:val="both"/>
        <w:rPr>
          <w:rFonts w:ascii="Arial" w:hAnsi="Arial" w:cs="Arial"/>
          <w:sz w:val="20"/>
          <w:szCs w:val="20"/>
        </w:rPr>
      </w:pPr>
    </w:p>
    <w:p w14:paraId="7F3FD352" w14:textId="77777777" w:rsidR="006D04A9" w:rsidRPr="009A77C7" w:rsidRDefault="00AC56C7" w:rsidP="00526272">
      <w:pPr>
        <w:pStyle w:val="Ttulo1"/>
        <w:jc w:val="left"/>
        <w:rPr>
          <w:rFonts w:ascii="Arial" w:hAnsi="Arial"/>
          <w:sz w:val="20"/>
          <w:lang w:val="es-MX"/>
        </w:rPr>
      </w:pPr>
      <w:bookmarkStart w:id="50" w:name="_Toc346039897"/>
      <w:bookmarkStart w:id="51" w:name="_Toc473717533"/>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14:paraId="4E9AEF7E" w14:textId="77777777" w:rsidR="00C46AA7" w:rsidRPr="009A77C7" w:rsidRDefault="00C46AA7" w:rsidP="006D04A9">
      <w:pPr>
        <w:jc w:val="both"/>
        <w:rPr>
          <w:rFonts w:ascii="Arial" w:hAnsi="Arial" w:cs="Arial"/>
          <w:sz w:val="20"/>
          <w:szCs w:val="20"/>
        </w:rPr>
      </w:pPr>
    </w:p>
    <w:p w14:paraId="28E2949C" w14:textId="77777777"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14:paraId="176BE45D" w14:textId="77777777" w:rsidR="00682A15" w:rsidRDefault="00682A15" w:rsidP="00E80679">
      <w:pPr>
        <w:pStyle w:val="Texto0"/>
        <w:spacing w:after="40" w:line="220" w:lineRule="exact"/>
        <w:ind w:firstLine="0"/>
        <w:rPr>
          <w:bCs/>
          <w:sz w:val="20"/>
          <w:szCs w:val="20"/>
        </w:rPr>
      </w:pPr>
    </w:p>
    <w:p w14:paraId="21248666" w14:textId="77777777"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14:paraId="1144BCE4" w14:textId="77777777" w:rsidR="009B66D4" w:rsidRDefault="009B66D4" w:rsidP="00E80679">
      <w:pPr>
        <w:pStyle w:val="Texto0"/>
        <w:spacing w:after="40" w:line="220" w:lineRule="exact"/>
        <w:ind w:firstLine="0"/>
        <w:rPr>
          <w:bCs/>
          <w:sz w:val="20"/>
          <w:szCs w:val="20"/>
        </w:rPr>
      </w:pPr>
    </w:p>
    <w:p w14:paraId="150F3565" w14:textId="77777777"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14:paraId="038030DF" w14:textId="77777777" w:rsidR="009B66D4" w:rsidRPr="009B66D4" w:rsidRDefault="009B66D4" w:rsidP="00E80679">
      <w:pPr>
        <w:pStyle w:val="Texto0"/>
        <w:spacing w:after="40" w:line="220" w:lineRule="exact"/>
        <w:ind w:firstLine="0"/>
        <w:rPr>
          <w:bCs/>
          <w:sz w:val="20"/>
          <w:szCs w:val="20"/>
        </w:rPr>
      </w:pPr>
    </w:p>
    <w:p w14:paraId="67DF91EF" w14:textId="77777777"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14:paraId="06EE5D23" w14:textId="77777777" w:rsidR="009B66D4" w:rsidRPr="009A77C7" w:rsidRDefault="009B66D4" w:rsidP="006D04A9">
      <w:pPr>
        <w:jc w:val="both"/>
        <w:rPr>
          <w:rFonts w:ascii="Arial" w:hAnsi="Arial" w:cs="Arial"/>
          <w:sz w:val="20"/>
          <w:szCs w:val="20"/>
        </w:rPr>
      </w:pPr>
    </w:p>
    <w:p w14:paraId="0177BCFE" w14:textId="77777777"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14:paraId="699A155E" w14:textId="77777777" w:rsidR="00CF5A19" w:rsidRPr="009A77C7" w:rsidRDefault="00CF5A19" w:rsidP="006D04A9">
      <w:pPr>
        <w:jc w:val="both"/>
        <w:rPr>
          <w:rFonts w:ascii="Arial" w:hAnsi="Arial" w:cs="Arial"/>
          <w:sz w:val="20"/>
          <w:szCs w:val="20"/>
        </w:rPr>
      </w:pPr>
    </w:p>
    <w:p w14:paraId="5732A0B9" w14:textId="77777777"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14:paraId="4C4CBBE3" w14:textId="77777777" w:rsidR="00D35991" w:rsidRPr="009A77C7" w:rsidRDefault="00D35991" w:rsidP="00D35991">
      <w:pPr>
        <w:autoSpaceDE w:val="0"/>
        <w:autoSpaceDN w:val="0"/>
        <w:adjustRightInd w:val="0"/>
        <w:jc w:val="both"/>
        <w:rPr>
          <w:rFonts w:ascii="Arial" w:hAnsi="Arial" w:cs="Arial"/>
          <w:sz w:val="20"/>
          <w:szCs w:val="20"/>
        </w:rPr>
      </w:pPr>
    </w:p>
    <w:p w14:paraId="36D0D5C6" w14:textId="77777777"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14:paraId="04A5CC66" w14:textId="77777777" w:rsidR="009A12C8" w:rsidRPr="009A77C7" w:rsidRDefault="009A12C8" w:rsidP="006D04A9">
      <w:pPr>
        <w:autoSpaceDE w:val="0"/>
        <w:autoSpaceDN w:val="0"/>
        <w:adjustRightInd w:val="0"/>
        <w:jc w:val="both"/>
        <w:rPr>
          <w:rFonts w:ascii="Arial" w:hAnsi="Arial" w:cs="Arial"/>
          <w:sz w:val="20"/>
          <w:szCs w:val="20"/>
        </w:rPr>
      </w:pPr>
    </w:p>
    <w:p w14:paraId="679F12C2" w14:textId="77777777"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14:paraId="5C9F9509" w14:textId="77777777" w:rsidR="00A53349" w:rsidRPr="009A77C7" w:rsidRDefault="00A53349" w:rsidP="00A53349">
      <w:pPr>
        <w:autoSpaceDE w:val="0"/>
        <w:autoSpaceDN w:val="0"/>
        <w:adjustRightInd w:val="0"/>
        <w:jc w:val="both"/>
        <w:rPr>
          <w:rFonts w:ascii="Arial" w:hAnsi="Arial" w:cs="Arial"/>
          <w:sz w:val="20"/>
          <w:szCs w:val="20"/>
        </w:rPr>
      </w:pPr>
    </w:p>
    <w:p w14:paraId="71255E12" w14:textId="77777777"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14:paraId="4196D6A5" w14:textId="77777777" w:rsidR="00F623AC" w:rsidRDefault="00F623AC" w:rsidP="004D40D7">
      <w:pPr>
        <w:jc w:val="both"/>
        <w:rPr>
          <w:rFonts w:ascii="Arial" w:hAnsi="Arial" w:cs="Arial"/>
          <w:sz w:val="20"/>
          <w:szCs w:val="20"/>
        </w:rPr>
      </w:pPr>
    </w:p>
    <w:p w14:paraId="52B54664" w14:textId="77777777"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F560D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14:paraId="0F5A4AFD" w14:textId="77777777" w:rsidR="00646226" w:rsidRPr="009A77C7" w:rsidRDefault="00646226" w:rsidP="006D04A9">
      <w:pPr>
        <w:jc w:val="both"/>
        <w:rPr>
          <w:rFonts w:ascii="Arial" w:hAnsi="Arial" w:cs="Arial"/>
          <w:sz w:val="20"/>
          <w:szCs w:val="20"/>
        </w:rPr>
      </w:pPr>
    </w:p>
    <w:p w14:paraId="15FB8B87" w14:textId="77777777" w:rsidR="003234DA" w:rsidRPr="009A77C7" w:rsidRDefault="00AC56C7" w:rsidP="00526272">
      <w:pPr>
        <w:pStyle w:val="Ttulo1"/>
        <w:jc w:val="left"/>
        <w:rPr>
          <w:rFonts w:ascii="Arial" w:hAnsi="Arial"/>
          <w:sz w:val="20"/>
          <w:lang w:val="es-MX"/>
        </w:rPr>
      </w:pPr>
      <w:bookmarkStart w:id="52" w:name="_Toc346039898"/>
      <w:bookmarkStart w:id="53" w:name="_Toc473717534"/>
      <w:r w:rsidRPr="009A77C7">
        <w:rPr>
          <w:rFonts w:ascii="Arial" w:hAnsi="Arial"/>
          <w:sz w:val="20"/>
          <w:lang w:val="es-MX"/>
        </w:rPr>
        <w:lastRenderedPageBreak/>
        <w:t>3.3</w:t>
      </w:r>
      <w:r w:rsidRPr="009A77C7">
        <w:rPr>
          <w:rFonts w:ascii="Arial" w:hAnsi="Arial"/>
          <w:sz w:val="20"/>
          <w:lang w:val="es-MX"/>
        </w:rPr>
        <w:tab/>
        <w:t>Proposiciones enviadas a través de servicio postal o mensajería.</w:t>
      </w:r>
      <w:bookmarkEnd w:id="52"/>
      <w:bookmarkEnd w:id="53"/>
    </w:p>
    <w:p w14:paraId="6E2475AF" w14:textId="77777777" w:rsidR="003234DA" w:rsidRPr="009A77C7" w:rsidRDefault="003234DA" w:rsidP="003234DA">
      <w:pPr>
        <w:jc w:val="both"/>
        <w:rPr>
          <w:rFonts w:ascii="Arial" w:hAnsi="Arial" w:cs="Arial"/>
          <w:b/>
          <w:bCs/>
          <w:sz w:val="20"/>
          <w:szCs w:val="20"/>
        </w:rPr>
      </w:pPr>
    </w:p>
    <w:p w14:paraId="07C3AAE5" w14:textId="77777777"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14:paraId="787FD174" w14:textId="77777777" w:rsidR="003234DA" w:rsidRPr="009A77C7" w:rsidRDefault="003234DA" w:rsidP="00814B4A">
      <w:pPr>
        <w:jc w:val="both"/>
        <w:rPr>
          <w:rFonts w:ascii="Arial" w:hAnsi="Arial" w:cs="Arial"/>
          <w:sz w:val="20"/>
          <w:szCs w:val="20"/>
        </w:rPr>
      </w:pPr>
    </w:p>
    <w:p w14:paraId="5A934D2B" w14:textId="77777777" w:rsidR="00774D93" w:rsidRPr="009A77C7" w:rsidRDefault="00AC56C7" w:rsidP="00526272">
      <w:pPr>
        <w:pStyle w:val="Ttulo1"/>
        <w:jc w:val="left"/>
        <w:rPr>
          <w:rFonts w:ascii="Arial" w:hAnsi="Arial"/>
          <w:sz w:val="20"/>
          <w:lang w:val="es-MX"/>
        </w:rPr>
      </w:pPr>
      <w:bookmarkStart w:id="54" w:name="_Toc346039899"/>
      <w:bookmarkStart w:id="55" w:name="_Toc473717535"/>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14:paraId="6004588A" w14:textId="77777777" w:rsidR="00CC307D" w:rsidRPr="009A77C7" w:rsidRDefault="00CC307D" w:rsidP="00CC307D">
      <w:pPr>
        <w:jc w:val="both"/>
        <w:rPr>
          <w:rFonts w:ascii="Arial" w:hAnsi="Arial" w:cs="Arial"/>
          <w:sz w:val="20"/>
          <w:szCs w:val="20"/>
        </w:rPr>
      </w:pPr>
    </w:p>
    <w:p w14:paraId="21C591E2" w14:textId="77777777"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14:paraId="337A4639" w14:textId="77777777" w:rsidR="00CF5A19" w:rsidRDefault="00CF5A19" w:rsidP="00FD3788">
      <w:pPr>
        <w:autoSpaceDE w:val="0"/>
        <w:autoSpaceDN w:val="0"/>
        <w:adjustRightInd w:val="0"/>
        <w:jc w:val="both"/>
        <w:rPr>
          <w:rFonts w:ascii="Arial" w:hAnsi="Arial" w:cs="Arial"/>
          <w:sz w:val="20"/>
          <w:szCs w:val="20"/>
        </w:rPr>
      </w:pPr>
    </w:p>
    <w:p w14:paraId="74E4B83E" w14:textId="77777777"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14:paraId="057D23EE" w14:textId="77777777" w:rsidR="00570DE5" w:rsidRPr="009A77C7" w:rsidRDefault="00570DE5" w:rsidP="00FD3788">
      <w:pPr>
        <w:autoSpaceDE w:val="0"/>
        <w:autoSpaceDN w:val="0"/>
        <w:adjustRightInd w:val="0"/>
        <w:jc w:val="both"/>
        <w:rPr>
          <w:rFonts w:ascii="Arial" w:hAnsi="Arial" w:cs="Arial"/>
          <w:sz w:val="20"/>
          <w:szCs w:val="20"/>
        </w:rPr>
      </w:pPr>
    </w:p>
    <w:p w14:paraId="2CD80940" w14:textId="77777777"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14:paraId="76E7A108" w14:textId="77777777" w:rsidR="009D580D" w:rsidRPr="009A77C7" w:rsidRDefault="009D580D" w:rsidP="009D580D">
      <w:pPr>
        <w:jc w:val="both"/>
        <w:rPr>
          <w:rFonts w:ascii="Arial" w:hAnsi="Arial" w:cs="Arial"/>
          <w:sz w:val="20"/>
          <w:szCs w:val="20"/>
        </w:rPr>
      </w:pPr>
    </w:p>
    <w:p w14:paraId="2F19A65F" w14:textId="77777777"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14:paraId="061044BC" w14:textId="77777777" w:rsidR="00D256E7" w:rsidRPr="009A77C7" w:rsidRDefault="00D256E7" w:rsidP="00D256E7">
      <w:pPr>
        <w:jc w:val="both"/>
        <w:rPr>
          <w:rFonts w:ascii="Arial" w:hAnsi="Arial" w:cs="Arial"/>
          <w:sz w:val="20"/>
          <w:szCs w:val="20"/>
        </w:rPr>
      </w:pPr>
    </w:p>
    <w:p w14:paraId="392998F2" w14:textId="77777777"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14:paraId="0BDD3BAE" w14:textId="77777777" w:rsidR="00D256E7" w:rsidRPr="009A77C7" w:rsidRDefault="00D256E7" w:rsidP="00D256E7">
      <w:pPr>
        <w:jc w:val="both"/>
        <w:rPr>
          <w:rFonts w:ascii="Arial" w:hAnsi="Arial" w:cs="Arial"/>
          <w:sz w:val="20"/>
          <w:szCs w:val="20"/>
        </w:rPr>
      </w:pPr>
    </w:p>
    <w:p w14:paraId="41474BCA" w14:textId="77777777"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del servicio requerido</w:t>
      </w:r>
      <w:r w:rsidR="00646226">
        <w:rPr>
          <w:rFonts w:ascii="Arial" w:hAnsi="Arial" w:cs="Arial"/>
          <w:sz w:val="20"/>
          <w:szCs w:val="20"/>
        </w:rPr>
        <w:t xml:space="preserve"> </w:t>
      </w:r>
      <w:r w:rsidR="00D8198E">
        <w:rPr>
          <w:rFonts w:ascii="Arial" w:hAnsi="Arial" w:cs="Arial"/>
          <w:sz w:val="20"/>
          <w:szCs w:val="20"/>
        </w:rPr>
        <w:t xml:space="preserve">en </w:t>
      </w:r>
      <w:r w:rsidR="000F2DE7">
        <w:rPr>
          <w:rFonts w:ascii="Arial" w:hAnsi="Arial" w:cs="Arial"/>
          <w:sz w:val="20"/>
          <w:szCs w:val="20"/>
        </w:rPr>
        <w:t>cada partida</w:t>
      </w:r>
      <w:r w:rsidR="00D256E7" w:rsidRPr="009A77C7">
        <w:rPr>
          <w:rFonts w:ascii="Arial" w:hAnsi="Arial" w:cs="Arial"/>
          <w:sz w:val="20"/>
          <w:szCs w:val="20"/>
        </w:rPr>
        <w:t>.</w:t>
      </w:r>
    </w:p>
    <w:p w14:paraId="67336C75" w14:textId="77777777" w:rsidR="00D256E7" w:rsidRPr="009A77C7" w:rsidRDefault="00D256E7" w:rsidP="00D256E7">
      <w:pPr>
        <w:jc w:val="both"/>
        <w:rPr>
          <w:rFonts w:ascii="Arial" w:hAnsi="Arial" w:cs="Arial"/>
          <w:b/>
          <w:sz w:val="20"/>
          <w:szCs w:val="20"/>
        </w:rPr>
      </w:pPr>
    </w:p>
    <w:p w14:paraId="3AD4A9CF" w14:textId="77777777"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14:paraId="0B8333DB" w14:textId="77777777" w:rsidR="007B25BC" w:rsidRPr="009A77C7" w:rsidRDefault="007B25BC" w:rsidP="007B25BC">
      <w:pPr>
        <w:jc w:val="both"/>
        <w:rPr>
          <w:rFonts w:ascii="Arial" w:hAnsi="Arial" w:cs="Arial"/>
          <w:sz w:val="20"/>
          <w:szCs w:val="20"/>
        </w:rPr>
      </w:pPr>
    </w:p>
    <w:p w14:paraId="4369213D" w14:textId="77777777" w:rsidR="007B25BC" w:rsidRPr="00280702" w:rsidRDefault="007B25BC" w:rsidP="007B25BC">
      <w:pPr>
        <w:numPr>
          <w:ilvl w:val="0"/>
          <w:numId w:val="2"/>
        </w:numPr>
        <w:jc w:val="both"/>
        <w:rPr>
          <w:rFonts w:ascii="Arial" w:hAnsi="Arial" w:cs="Arial"/>
          <w:sz w:val="20"/>
          <w:szCs w:val="20"/>
        </w:rPr>
      </w:pPr>
      <w:r w:rsidRPr="00280702">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Gubernamental denominado CompraNet,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14:paraId="332D0258" w14:textId="77777777" w:rsidR="007B25BC" w:rsidRPr="00280702" w:rsidRDefault="007B25BC" w:rsidP="007B25BC">
      <w:pPr>
        <w:ind w:left="720"/>
        <w:jc w:val="both"/>
        <w:rPr>
          <w:rFonts w:ascii="Arial" w:hAnsi="Arial" w:cs="Arial"/>
          <w:sz w:val="20"/>
          <w:szCs w:val="20"/>
        </w:rPr>
      </w:pPr>
    </w:p>
    <w:p w14:paraId="60BFB3FF" w14:textId="77777777" w:rsidR="007B25BC" w:rsidRPr="00280702" w:rsidRDefault="007B25BC" w:rsidP="007B25BC">
      <w:pPr>
        <w:ind w:left="720"/>
        <w:jc w:val="both"/>
        <w:rPr>
          <w:rFonts w:ascii="Arial" w:hAnsi="Arial" w:cs="Arial"/>
          <w:sz w:val="20"/>
          <w:szCs w:val="20"/>
        </w:rPr>
      </w:pPr>
      <w:r w:rsidRPr="00280702">
        <w:rPr>
          <w:rFonts w:ascii="Arial" w:hAnsi="Arial" w:cs="Arial"/>
          <w:sz w:val="20"/>
          <w:szCs w:val="20"/>
        </w:rPr>
        <w:t>Asimismo, y en términos del Manual de Usuario para Operadores de Unidades Compradoras (UC) que realizan Procedimientos de Contratación en CompraNet, el sistema solicitará a los licitantes que se firme digitalmente el resumen de la proposición técnica y económica con el Certificado Digital que emite el SAT.</w:t>
      </w:r>
    </w:p>
    <w:p w14:paraId="35692929" w14:textId="77777777" w:rsidR="007B25BC" w:rsidRPr="00280702" w:rsidRDefault="007B25BC" w:rsidP="007B25BC">
      <w:pPr>
        <w:ind w:left="720"/>
        <w:jc w:val="both"/>
        <w:rPr>
          <w:rFonts w:ascii="Arial" w:hAnsi="Arial" w:cs="Arial"/>
          <w:sz w:val="20"/>
          <w:szCs w:val="20"/>
        </w:rPr>
      </w:pPr>
    </w:p>
    <w:p w14:paraId="1E5CD679" w14:textId="77777777" w:rsidR="007B25BC" w:rsidRPr="00280702" w:rsidRDefault="007B25BC" w:rsidP="007B25BC">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EB687A">
        <w:rPr>
          <w:rFonts w:ascii="Arial" w:hAnsi="Arial" w:cs="Arial"/>
          <w:sz w:val="20"/>
          <w:szCs w:val="20"/>
        </w:rPr>
        <w:t>.</w:t>
      </w:r>
    </w:p>
    <w:p w14:paraId="6A9CABDB" w14:textId="77777777" w:rsidR="007B25BC" w:rsidRPr="00280702" w:rsidRDefault="007B25BC" w:rsidP="007B25BC">
      <w:pPr>
        <w:ind w:left="720"/>
        <w:jc w:val="both"/>
        <w:rPr>
          <w:rFonts w:ascii="Arial" w:hAnsi="Arial" w:cs="Arial"/>
          <w:sz w:val="20"/>
          <w:szCs w:val="20"/>
        </w:rPr>
      </w:pPr>
    </w:p>
    <w:p w14:paraId="1779F0D7" w14:textId="77777777" w:rsidR="007B25BC" w:rsidRPr="009A77C7" w:rsidRDefault="007B25BC" w:rsidP="007B25BC">
      <w:pPr>
        <w:ind w:left="720"/>
        <w:jc w:val="both"/>
        <w:rPr>
          <w:rFonts w:ascii="Arial" w:hAnsi="Arial" w:cs="Arial"/>
          <w:b/>
          <w:sz w:val="20"/>
          <w:szCs w:val="20"/>
        </w:rPr>
      </w:pPr>
      <w:r w:rsidRPr="00280702">
        <w:rPr>
          <w:rFonts w:ascii="Arial" w:hAnsi="Arial" w:cs="Arial"/>
          <w:sz w:val="20"/>
          <w:szCs w:val="20"/>
        </w:rPr>
        <w:t>Además, cada uno de los documentos que integren la proposición y aquéllos distintos a ésta, deberán contener la firma autógrafa escaneada y visible en el propio documento.</w:t>
      </w:r>
    </w:p>
    <w:p w14:paraId="3C191A62" w14:textId="77777777" w:rsidR="007B25BC" w:rsidRPr="009A77C7" w:rsidRDefault="007B25BC" w:rsidP="007B25BC">
      <w:pPr>
        <w:pStyle w:val="Cuadrculamedia1-nfasis21"/>
        <w:rPr>
          <w:rFonts w:ascii="Arial" w:hAnsi="Arial" w:cs="Arial"/>
          <w:b/>
          <w:sz w:val="20"/>
          <w:szCs w:val="20"/>
        </w:rPr>
      </w:pPr>
    </w:p>
    <w:p w14:paraId="2A15F6DF" w14:textId="77777777"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w:t>
      </w:r>
      <w:r w:rsidRPr="009A77C7">
        <w:rPr>
          <w:rFonts w:ascii="Arial" w:hAnsi="Arial" w:cs="Arial"/>
          <w:sz w:val="20"/>
          <w:szCs w:val="20"/>
        </w:rPr>
        <w:lastRenderedPageBreak/>
        <w:t>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14:paraId="27AC979D" w14:textId="77777777" w:rsidR="00770CE4" w:rsidRPr="009A77C7" w:rsidRDefault="00770CE4" w:rsidP="00770CE4">
      <w:pPr>
        <w:jc w:val="both"/>
        <w:rPr>
          <w:rFonts w:ascii="Arial" w:hAnsi="Arial" w:cs="Arial"/>
          <w:b/>
          <w:sz w:val="20"/>
          <w:szCs w:val="20"/>
        </w:rPr>
      </w:pPr>
    </w:p>
    <w:p w14:paraId="23412A45" w14:textId="77777777"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14:paraId="15FF5071" w14:textId="77777777" w:rsidR="00D256E7" w:rsidRPr="009A77C7" w:rsidRDefault="00D256E7" w:rsidP="00D256E7">
      <w:pPr>
        <w:jc w:val="both"/>
        <w:rPr>
          <w:rFonts w:ascii="Arial" w:hAnsi="Arial" w:cs="Arial"/>
          <w:sz w:val="20"/>
          <w:szCs w:val="20"/>
        </w:rPr>
      </w:pPr>
    </w:p>
    <w:p w14:paraId="7EBDBB71" w14:textId="77777777"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14:paraId="4FCCC753" w14:textId="77777777" w:rsidR="00D256E7" w:rsidRPr="009A77C7" w:rsidRDefault="00D256E7" w:rsidP="00D256E7">
      <w:pPr>
        <w:jc w:val="both"/>
        <w:rPr>
          <w:rFonts w:ascii="Arial" w:hAnsi="Arial" w:cs="Arial"/>
          <w:sz w:val="20"/>
          <w:szCs w:val="20"/>
        </w:rPr>
      </w:pPr>
    </w:p>
    <w:p w14:paraId="7E079CEE" w14:textId="77777777"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14:paraId="051C583E" w14:textId="77777777" w:rsidR="00F90118" w:rsidRDefault="00F90118" w:rsidP="00F90118">
      <w:pPr>
        <w:pStyle w:val="Prrafodelista0"/>
        <w:rPr>
          <w:rFonts w:ascii="Arial" w:hAnsi="Arial" w:cs="Arial"/>
          <w:sz w:val="20"/>
          <w:szCs w:val="20"/>
        </w:rPr>
      </w:pPr>
    </w:p>
    <w:p w14:paraId="2B71E6B7" w14:textId="77777777"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14:paraId="4BACCA0E" w14:textId="77777777" w:rsidR="00D256E7" w:rsidRPr="009A77C7" w:rsidRDefault="00D256E7" w:rsidP="00D256E7">
      <w:pPr>
        <w:jc w:val="both"/>
        <w:rPr>
          <w:rFonts w:ascii="Arial" w:hAnsi="Arial" w:cs="Arial"/>
          <w:sz w:val="20"/>
          <w:szCs w:val="20"/>
        </w:rPr>
      </w:pPr>
    </w:p>
    <w:p w14:paraId="3ED0512E" w14:textId="77777777"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14:paraId="58C7203C" w14:textId="77777777" w:rsidR="00D256E7" w:rsidRPr="009A77C7" w:rsidRDefault="00D256E7" w:rsidP="00D256E7">
      <w:pPr>
        <w:jc w:val="both"/>
        <w:rPr>
          <w:rFonts w:ascii="Arial" w:hAnsi="Arial" w:cs="Arial"/>
          <w:sz w:val="20"/>
          <w:szCs w:val="20"/>
        </w:rPr>
      </w:pPr>
    </w:p>
    <w:p w14:paraId="6A2C856C" w14:textId="77777777"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405AB7" w:rsidRPr="00770958">
          <w:rPr>
            <w:rStyle w:val="Hipervnculo"/>
            <w:rFonts w:ascii="Arial" w:hAnsi="Arial" w:cs="Arial"/>
            <w:sz w:val="20"/>
            <w:szCs w:val="20"/>
            <w:lang w:eastAsia="ar-SA"/>
          </w:rPr>
          <w:t>isanchez@fnd.gob.mx</w:t>
        </w:r>
      </w:hyperlink>
      <w:r w:rsidR="00405AB7">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Siendo responsabilidad del licitante confirmar dicha recepción al teléfono 5230-1600 ext</w:t>
      </w:r>
      <w:r w:rsidR="00BA3DD8">
        <w:rPr>
          <w:rFonts w:ascii="Arial" w:hAnsi="Arial" w:cs="Arial"/>
          <w:sz w:val="20"/>
          <w:szCs w:val="20"/>
          <w:lang w:eastAsia="ar-SA"/>
        </w:rPr>
        <w:t>en</w:t>
      </w:r>
      <w:r w:rsidRPr="00F322AF">
        <w:rPr>
          <w:rFonts w:ascii="Arial" w:hAnsi="Arial" w:cs="Arial"/>
          <w:sz w:val="20"/>
          <w:szCs w:val="20"/>
          <w:lang w:eastAsia="ar-SA"/>
        </w:rPr>
        <w:t>s</w:t>
      </w:r>
      <w:r w:rsidR="00BA3DD8">
        <w:rPr>
          <w:rFonts w:ascii="Arial" w:hAnsi="Arial" w:cs="Arial"/>
          <w:sz w:val="20"/>
          <w:szCs w:val="20"/>
          <w:lang w:eastAsia="ar-SA"/>
        </w:rPr>
        <w:t>ión</w:t>
      </w:r>
      <w:r w:rsidRPr="00F322AF">
        <w:rPr>
          <w:rFonts w:ascii="Arial" w:hAnsi="Arial" w:cs="Arial"/>
          <w:sz w:val="20"/>
          <w:szCs w:val="20"/>
          <w:lang w:eastAsia="ar-SA"/>
        </w:rPr>
        <w:t xml:space="preserve"> </w:t>
      </w:r>
      <w:r w:rsidR="00405AB7">
        <w:rPr>
          <w:rFonts w:ascii="Arial" w:hAnsi="Arial" w:cs="Arial"/>
          <w:sz w:val="20"/>
          <w:szCs w:val="20"/>
          <w:lang w:eastAsia="ar-SA"/>
        </w:rPr>
        <w:t>1</w:t>
      </w:r>
      <w:r w:rsidR="00BA3DD8">
        <w:rPr>
          <w:rFonts w:ascii="Arial" w:hAnsi="Arial" w:cs="Arial"/>
          <w:sz w:val="20"/>
          <w:szCs w:val="20"/>
          <w:lang w:eastAsia="ar-SA"/>
        </w:rPr>
        <w:t>108</w:t>
      </w:r>
      <w:r w:rsidRPr="00F322AF">
        <w:rPr>
          <w:rFonts w:ascii="Arial" w:hAnsi="Arial" w:cs="Arial"/>
          <w:sz w:val="20"/>
          <w:szCs w:val="20"/>
          <w:lang w:eastAsia="ar-SA"/>
        </w:rPr>
        <w:t xml:space="preserve">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14:paraId="49076217" w14:textId="77777777" w:rsidR="008C100D" w:rsidRPr="005B7361" w:rsidRDefault="008C100D" w:rsidP="008C100D">
      <w:pPr>
        <w:pStyle w:val="Prrafodelista0"/>
        <w:rPr>
          <w:rFonts w:ascii="Arial" w:hAnsi="Arial" w:cs="Arial"/>
          <w:b/>
          <w:sz w:val="20"/>
          <w:szCs w:val="20"/>
          <w:highlight w:val="yellow"/>
        </w:rPr>
      </w:pPr>
    </w:p>
    <w:p w14:paraId="3B4AEEBD" w14:textId="77777777"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14:paraId="44B58F18" w14:textId="77777777" w:rsidR="008C100D" w:rsidRPr="00F322AF" w:rsidRDefault="008C100D" w:rsidP="008C100D">
      <w:pPr>
        <w:ind w:left="709"/>
        <w:jc w:val="both"/>
        <w:rPr>
          <w:rFonts w:ascii="Arial" w:hAnsi="Arial" w:cs="Arial"/>
          <w:b/>
          <w:sz w:val="20"/>
          <w:szCs w:val="20"/>
        </w:rPr>
      </w:pPr>
    </w:p>
    <w:p w14:paraId="043F5BAC" w14:textId="77777777"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14:paraId="0DAC81B2" w14:textId="77777777" w:rsidR="008C100D" w:rsidRPr="00F322AF" w:rsidRDefault="008C100D" w:rsidP="008C100D">
      <w:pPr>
        <w:widowControl w:val="0"/>
        <w:suppressAutoHyphens/>
        <w:jc w:val="both"/>
        <w:rPr>
          <w:rFonts w:ascii="Arial" w:hAnsi="Arial" w:cs="Arial"/>
          <w:sz w:val="20"/>
          <w:szCs w:val="20"/>
          <w:lang w:val="es-ES" w:eastAsia="ar-SA"/>
        </w:rPr>
      </w:pPr>
    </w:p>
    <w:p w14:paraId="2DF84396" w14:textId="77777777"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La firma electrónica</w:t>
      </w:r>
      <w:r w:rsidR="007E3E0D">
        <w:rPr>
          <w:rFonts w:ascii="Arial" w:hAnsi="Arial" w:cs="Arial"/>
          <w:sz w:val="20"/>
          <w:szCs w:val="20"/>
          <w:lang w:val="es-ES" w:eastAsia="ar-SA"/>
        </w:rPr>
        <w:t xml:space="preserve"> o autógrafa</w:t>
      </w:r>
      <w:r w:rsidRPr="00F322AF">
        <w:rPr>
          <w:rFonts w:ascii="Arial" w:hAnsi="Arial" w:cs="Arial"/>
          <w:sz w:val="20"/>
          <w:szCs w:val="20"/>
          <w:lang w:val="es-ES" w:eastAsia="ar-SA"/>
        </w:rPr>
        <w:t xml:space="preserve"> </w:t>
      </w:r>
      <w:r w:rsidR="007E3E0D">
        <w:rPr>
          <w:rFonts w:ascii="Arial" w:hAnsi="Arial" w:cs="Arial"/>
          <w:sz w:val="20"/>
          <w:szCs w:val="20"/>
          <w:lang w:val="es-ES" w:eastAsia="ar-SA"/>
        </w:rPr>
        <w:t xml:space="preserve">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14:paraId="284594A1" w14:textId="77777777" w:rsidR="008C100D" w:rsidRPr="00F322AF" w:rsidRDefault="008C100D" w:rsidP="008C100D">
      <w:pPr>
        <w:suppressAutoHyphens/>
        <w:ind w:left="709"/>
        <w:rPr>
          <w:rFonts w:ascii="Arial" w:hAnsi="Arial" w:cs="Arial"/>
          <w:sz w:val="20"/>
          <w:szCs w:val="20"/>
          <w:lang w:val="es-ES" w:eastAsia="ar-SA"/>
        </w:rPr>
      </w:pPr>
    </w:p>
    <w:p w14:paraId="1063B4BD" w14:textId="77777777"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14:paraId="5C197EBD" w14:textId="77777777" w:rsidR="009D580D" w:rsidRPr="009A77C7" w:rsidRDefault="009D580D" w:rsidP="00CC307D">
      <w:pPr>
        <w:jc w:val="both"/>
        <w:rPr>
          <w:rFonts w:ascii="Arial" w:hAnsi="Arial" w:cs="Arial"/>
          <w:sz w:val="20"/>
          <w:szCs w:val="20"/>
        </w:rPr>
      </w:pPr>
    </w:p>
    <w:p w14:paraId="59200ED2" w14:textId="77777777"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14:paraId="3DE5794A" w14:textId="77777777" w:rsidR="00D876D5" w:rsidRPr="009A77C7" w:rsidRDefault="00D876D5" w:rsidP="00D876D5">
      <w:pPr>
        <w:autoSpaceDE w:val="0"/>
        <w:autoSpaceDN w:val="0"/>
        <w:adjustRightInd w:val="0"/>
        <w:jc w:val="both"/>
        <w:rPr>
          <w:rFonts w:ascii="Arial" w:hAnsi="Arial" w:cs="Arial"/>
          <w:sz w:val="20"/>
          <w:szCs w:val="20"/>
        </w:rPr>
      </w:pPr>
    </w:p>
    <w:p w14:paraId="276ACE0C" w14:textId="77777777"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14:paraId="476F64BF" w14:textId="77777777" w:rsidR="00405AB7" w:rsidRPr="009A77C7" w:rsidRDefault="00405AB7" w:rsidP="00D876D5">
      <w:pPr>
        <w:pStyle w:val="Textoindependiente"/>
        <w:widowControl/>
        <w:tabs>
          <w:tab w:val="left" w:pos="0"/>
        </w:tabs>
        <w:rPr>
          <w:rFonts w:ascii="Arial" w:hAnsi="Arial" w:cs="Arial"/>
          <w:sz w:val="20"/>
          <w:szCs w:val="20"/>
          <w:lang w:val="es-MX"/>
        </w:rPr>
      </w:pPr>
    </w:p>
    <w:p w14:paraId="1778CAAE" w14:textId="77777777"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14:paraId="10044024" w14:textId="77777777" w:rsidR="006430C6" w:rsidRPr="009A77C7" w:rsidRDefault="006430C6" w:rsidP="00857B4D">
      <w:pPr>
        <w:autoSpaceDE w:val="0"/>
        <w:autoSpaceDN w:val="0"/>
        <w:adjustRightInd w:val="0"/>
        <w:jc w:val="both"/>
        <w:rPr>
          <w:rFonts w:ascii="Arial" w:hAnsi="Arial" w:cs="Arial"/>
          <w:sz w:val="20"/>
          <w:szCs w:val="20"/>
        </w:rPr>
      </w:pPr>
    </w:p>
    <w:p w14:paraId="0E1D7122" w14:textId="77777777" w:rsidR="00774D93" w:rsidRPr="009A77C7" w:rsidRDefault="00AC56C7" w:rsidP="00526272">
      <w:pPr>
        <w:pStyle w:val="Ttulo1"/>
        <w:jc w:val="left"/>
        <w:rPr>
          <w:rFonts w:ascii="Arial" w:hAnsi="Arial"/>
          <w:sz w:val="20"/>
          <w:lang w:val="es-MX"/>
        </w:rPr>
      </w:pPr>
      <w:bookmarkStart w:id="56" w:name="_Toc346039900"/>
      <w:bookmarkStart w:id="57" w:name="_Toc473717536"/>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14:paraId="1A89E6D7" w14:textId="77777777" w:rsidR="00744FF9" w:rsidRDefault="00744FF9" w:rsidP="00744FF9">
      <w:pPr>
        <w:jc w:val="both"/>
        <w:rPr>
          <w:rFonts w:ascii="Arial" w:hAnsi="Arial" w:cs="Arial"/>
          <w:sz w:val="20"/>
          <w:szCs w:val="20"/>
        </w:rPr>
      </w:pPr>
    </w:p>
    <w:p w14:paraId="37699681" w14:textId="77777777" w:rsidR="00247302" w:rsidRPr="009A77C7" w:rsidRDefault="00357131" w:rsidP="00247302">
      <w:pPr>
        <w:autoSpaceDE w:val="0"/>
        <w:autoSpaceDN w:val="0"/>
        <w:adjustRightInd w:val="0"/>
        <w:jc w:val="both"/>
        <w:rPr>
          <w:rFonts w:ascii="Arial" w:hAnsi="Arial" w:cs="Arial"/>
          <w:sz w:val="20"/>
          <w:szCs w:val="20"/>
        </w:rPr>
      </w:pPr>
      <w:r w:rsidRPr="00391114">
        <w:rPr>
          <w:rFonts w:ascii="Arial" w:hAnsi="Arial" w:cs="Arial"/>
          <w:sz w:val="20"/>
          <w:szCs w:val="20"/>
        </w:rPr>
        <w:lastRenderedPageBreak/>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Compranet, y sin la presencia de licitantes</w:t>
      </w:r>
      <w:r w:rsidR="00247302" w:rsidRPr="007D6F26">
        <w:rPr>
          <w:rFonts w:ascii="Arial" w:hAnsi="Arial" w:cs="Arial"/>
          <w:sz w:val="20"/>
          <w:szCs w:val="20"/>
        </w:rPr>
        <w:t>.</w:t>
      </w:r>
    </w:p>
    <w:p w14:paraId="68BFA8E1" w14:textId="77777777" w:rsidR="00247302" w:rsidRPr="009A77C7" w:rsidRDefault="00247302" w:rsidP="00744FF9">
      <w:pPr>
        <w:jc w:val="both"/>
        <w:rPr>
          <w:rFonts w:ascii="Arial" w:hAnsi="Arial" w:cs="Arial"/>
          <w:sz w:val="20"/>
          <w:szCs w:val="20"/>
        </w:rPr>
      </w:pPr>
    </w:p>
    <w:p w14:paraId="1BBEADA9" w14:textId="77777777"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14:paraId="7D18F1C6" w14:textId="77777777" w:rsidR="00C1682E" w:rsidRPr="009A77C7" w:rsidRDefault="00C1682E" w:rsidP="00744FF9">
      <w:pPr>
        <w:jc w:val="both"/>
        <w:rPr>
          <w:rFonts w:ascii="Arial" w:hAnsi="Arial" w:cs="Arial"/>
          <w:sz w:val="20"/>
          <w:szCs w:val="20"/>
        </w:rPr>
      </w:pPr>
    </w:p>
    <w:p w14:paraId="410040C6" w14:textId="77777777"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14:paraId="41C1D1E8" w14:textId="77777777" w:rsidR="00C1682E" w:rsidRPr="009A77C7" w:rsidRDefault="00C1682E" w:rsidP="00CA786F">
      <w:pPr>
        <w:pStyle w:val="Textoindependiente3"/>
        <w:rPr>
          <w:rFonts w:ascii="Arial" w:hAnsi="Arial" w:cs="Arial"/>
          <w:sz w:val="20"/>
          <w:szCs w:val="20"/>
          <w:lang w:val="es-MX"/>
        </w:rPr>
      </w:pPr>
    </w:p>
    <w:p w14:paraId="439E934A" w14:textId="77777777"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14:paraId="358547D7" w14:textId="77777777" w:rsidR="00DB0C8D" w:rsidRPr="009A77C7" w:rsidRDefault="00DB0C8D" w:rsidP="00DB0C8D">
      <w:pPr>
        <w:jc w:val="both"/>
        <w:rPr>
          <w:rFonts w:ascii="Arial" w:hAnsi="Arial" w:cs="Arial"/>
          <w:sz w:val="20"/>
          <w:szCs w:val="20"/>
        </w:rPr>
      </w:pPr>
    </w:p>
    <w:p w14:paraId="5521C14C" w14:textId="77777777"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r w:rsidR="00357131" w:rsidRPr="009A77C7">
        <w:rPr>
          <w:rFonts w:ascii="Arial" w:hAnsi="Arial" w:cs="Arial"/>
          <w:sz w:val="20"/>
          <w:szCs w:val="20"/>
        </w:rPr>
        <w:t>que,</w:t>
      </w:r>
      <w:r w:rsidRPr="009A77C7">
        <w:rPr>
          <w:rFonts w:ascii="Arial" w:hAnsi="Arial" w:cs="Arial"/>
          <w:sz w:val="20"/>
          <w:szCs w:val="20"/>
        </w:rPr>
        <w:t xml:space="preserve"> durante el lapso de interrupción, no se haya suscitado alguna modificación a las proposiciones que obren en poder de la Financiera.</w:t>
      </w:r>
    </w:p>
    <w:p w14:paraId="0B015150" w14:textId="77777777" w:rsidR="00524C74" w:rsidRPr="009A77C7" w:rsidRDefault="00524C74" w:rsidP="00524C74">
      <w:pPr>
        <w:jc w:val="both"/>
        <w:rPr>
          <w:rFonts w:ascii="Arial" w:hAnsi="Arial" w:cs="Arial"/>
          <w:sz w:val="20"/>
          <w:szCs w:val="20"/>
        </w:rPr>
      </w:pPr>
    </w:p>
    <w:p w14:paraId="4C990F3A" w14:textId="77777777"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14:paraId="26EA0182" w14:textId="77777777" w:rsidR="00DB0C8D" w:rsidRPr="009A77C7" w:rsidRDefault="00DB0C8D" w:rsidP="00DB0C8D">
      <w:pPr>
        <w:jc w:val="both"/>
        <w:rPr>
          <w:rFonts w:ascii="Arial" w:hAnsi="Arial" w:cs="Arial"/>
          <w:sz w:val="20"/>
          <w:szCs w:val="20"/>
        </w:rPr>
      </w:pPr>
    </w:p>
    <w:p w14:paraId="7A489F1B" w14:textId="77777777"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14:paraId="4F0CC891" w14:textId="77777777" w:rsidR="003169F2" w:rsidRPr="009A77C7" w:rsidRDefault="003169F2" w:rsidP="003169F2">
      <w:pPr>
        <w:autoSpaceDE w:val="0"/>
        <w:autoSpaceDN w:val="0"/>
        <w:adjustRightInd w:val="0"/>
        <w:jc w:val="both"/>
        <w:rPr>
          <w:rFonts w:ascii="Arial" w:hAnsi="Arial" w:cs="Arial"/>
          <w:sz w:val="20"/>
          <w:szCs w:val="20"/>
        </w:rPr>
      </w:pPr>
    </w:p>
    <w:p w14:paraId="387742F6" w14:textId="77777777"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14:paraId="52509A81" w14:textId="77777777" w:rsidR="00DB0C8D" w:rsidRPr="009A77C7" w:rsidRDefault="00DB0C8D" w:rsidP="00CA786F">
      <w:pPr>
        <w:jc w:val="both"/>
        <w:rPr>
          <w:rFonts w:ascii="Arial" w:hAnsi="Arial" w:cs="Arial"/>
          <w:sz w:val="20"/>
          <w:szCs w:val="20"/>
        </w:rPr>
      </w:pPr>
    </w:p>
    <w:p w14:paraId="7944171C" w14:textId="77777777"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14:paraId="44377B9E" w14:textId="77777777" w:rsidR="00D00D70" w:rsidRPr="0006242C" w:rsidRDefault="00D00D70" w:rsidP="00744FF9">
      <w:pPr>
        <w:jc w:val="both"/>
        <w:rPr>
          <w:rFonts w:ascii="Arial" w:hAnsi="Arial" w:cs="Arial"/>
          <w:sz w:val="20"/>
          <w:szCs w:val="20"/>
        </w:rPr>
      </w:pPr>
    </w:p>
    <w:p w14:paraId="1F8E2C59" w14:textId="77777777"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B23146">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14:paraId="2C4824E8" w14:textId="77777777" w:rsidR="00B23146" w:rsidRPr="0006242C" w:rsidRDefault="00B23146" w:rsidP="00744FF9">
      <w:pPr>
        <w:jc w:val="both"/>
        <w:rPr>
          <w:rFonts w:ascii="Arial" w:hAnsi="Arial" w:cs="Arial"/>
          <w:sz w:val="20"/>
          <w:szCs w:val="20"/>
        </w:rPr>
      </w:pPr>
    </w:p>
    <w:p w14:paraId="66BC9233" w14:textId="77777777"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14:paraId="6B419806" w14:textId="77777777" w:rsidR="0021714C" w:rsidRPr="009A77C7" w:rsidRDefault="0021714C" w:rsidP="0021714C">
      <w:pPr>
        <w:autoSpaceDE w:val="0"/>
        <w:autoSpaceDN w:val="0"/>
        <w:adjustRightInd w:val="0"/>
        <w:rPr>
          <w:rFonts w:ascii="Arial" w:hAnsi="Arial" w:cs="Arial"/>
          <w:sz w:val="20"/>
          <w:szCs w:val="20"/>
        </w:rPr>
      </w:pPr>
    </w:p>
    <w:p w14:paraId="4E7214CA" w14:textId="77777777"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14:paraId="099477E8" w14:textId="77777777" w:rsidR="007E77DD" w:rsidRPr="009A77C7" w:rsidRDefault="007E77DD" w:rsidP="007E77DD">
      <w:pPr>
        <w:jc w:val="both"/>
        <w:rPr>
          <w:rFonts w:ascii="Arial" w:hAnsi="Arial" w:cs="Arial"/>
          <w:b/>
          <w:bCs/>
          <w:sz w:val="20"/>
          <w:szCs w:val="20"/>
        </w:rPr>
      </w:pPr>
    </w:p>
    <w:p w14:paraId="1FC8AFB0" w14:textId="77777777"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73717537"/>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14:paraId="7108B373" w14:textId="77777777" w:rsidR="004B7DD1" w:rsidRPr="009A77C7" w:rsidRDefault="004B7DD1" w:rsidP="004B7DD1">
      <w:pPr>
        <w:pStyle w:val="Ttulo1"/>
        <w:jc w:val="left"/>
        <w:rPr>
          <w:rFonts w:ascii="Arial" w:hAnsi="Arial" w:cs="Arial"/>
          <w:sz w:val="20"/>
          <w:szCs w:val="20"/>
          <w:lang w:val="es-MX"/>
        </w:rPr>
      </w:pPr>
    </w:p>
    <w:p w14:paraId="75D92BAD" w14:textId="77777777"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14:paraId="276D7114" w14:textId="77777777" w:rsidR="004B7DD1" w:rsidRPr="009A77C7" w:rsidRDefault="004B7DD1" w:rsidP="004B7DD1">
      <w:pPr>
        <w:jc w:val="both"/>
        <w:rPr>
          <w:rFonts w:ascii="Arial" w:hAnsi="Arial" w:cs="Arial"/>
          <w:sz w:val="20"/>
          <w:szCs w:val="20"/>
        </w:rPr>
      </w:pPr>
    </w:p>
    <w:p w14:paraId="2C97CF07" w14:textId="77777777"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14:paraId="56EE1350" w14:textId="77777777" w:rsidR="004B7DD1" w:rsidRPr="009A77C7" w:rsidRDefault="004B7DD1" w:rsidP="004B7DD1">
      <w:pPr>
        <w:ind w:left="284" w:hanging="284"/>
        <w:jc w:val="both"/>
        <w:rPr>
          <w:rFonts w:ascii="Arial" w:hAnsi="Arial" w:cs="Arial"/>
          <w:sz w:val="20"/>
          <w:szCs w:val="20"/>
        </w:rPr>
      </w:pPr>
    </w:p>
    <w:p w14:paraId="0667C0C1" w14:textId="77777777"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14:paraId="555A53AD" w14:textId="77777777" w:rsidR="004D29E6" w:rsidRDefault="004D29E6" w:rsidP="00D8114A">
      <w:pPr>
        <w:jc w:val="both"/>
        <w:rPr>
          <w:rFonts w:ascii="Arial" w:hAnsi="Arial" w:cs="Arial"/>
          <w:b/>
          <w:bCs/>
          <w:sz w:val="20"/>
          <w:szCs w:val="20"/>
        </w:rPr>
      </w:pPr>
    </w:p>
    <w:p w14:paraId="0548EA18" w14:textId="77777777"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73717538"/>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14:paraId="594950D1" w14:textId="77777777" w:rsidR="00A6060E" w:rsidRPr="006C65DB" w:rsidRDefault="00A6060E" w:rsidP="00084266">
      <w:pPr>
        <w:jc w:val="both"/>
        <w:rPr>
          <w:rFonts w:ascii="Arial" w:hAnsi="Arial" w:cs="Arial"/>
          <w:sz w:val="20"/>
          <w:szCs w:val="20"/>
        </w:rPr>
      </w:pPr>
    </w:p>
    <w:p w14:paraId="6CAE414F" w14:textId="77777777" w:rsidR="00767B33" w:rsidRPr="009A77C7" w:rsidRDefault="00555EE3"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Pr>
          <w:rFonts w:ascii="Arial" w:hAnsi="Arial" w:cs="Arial"/>
          <w:sz w:val="20"/>
          <w:szCs w:val="20"/>
        </w:rPr>
        <w:t>.</w:t>
      </w:r>
    </w:p>
    <w:p w14:paraId="740C564D" w14:textId="77777777" w:rsidR="00084266" w:rsidRDefault="00084266" w:rsidP="00D8114A">
      <w:pPr>
        <w:jc w:val="both"/>
        <w:rPr>
          <w:rFonts w:ascii="Arial" w:hAnsi="Arial" w:cs="Arial"/>
          <w:b/>
          <w:bCs/>
          <w:sz w:val="20"/>
          <w:szCs w:val="20"/>
        </w:rPr>
      </w:pPr>
    </w:p>
    <w:p w14:paraId="1857C9AD" w14:textId="77777777" w:rsidR="00D8114A" w:rsidRPr="009A77C7" w:rsidRDefault="00AC56C7" w:rsidP="00526272">
      <w:pPr>
        <w:pStyle w:val="Ttulo1"/>
        <w:jc w:val="left"/>
        <w:rPr>
          <w:rFonts w:ascii="Arial" w:hAnsi="Arial"/>
          <w:sz w:val="20"/>
          <w:lang w:val="es-MX"/>
        </w:rPr>
      </w:pPr>
      <w:bookmarkStart w:id="65" w:name="_Toc346039903"/>
      <w:bookmarkStart w:id="66" w:name="_Toc473717539"/>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14:paraId="7AE0B581" w14:textId="77777777" w:rsidR="00D8114A" w:rsidRPr="009A77C7" w:rsidRDefault="00D8114A" w:rsidP="00D8114A">
      <w:pPr>
        <w:jc w:val="both"/>
        <w:rPr>
          <w:rFonts w:ascii="Arial" w:hAnsi="Arial" w:cs="Arial"/>
          <w:sz w:val="20"/>
          <w:szCs w:val="20"/>
        </w:rPr>
      </w:pPr>
    </w:p>
    <w:p w14:paraId="19A016E4" w14:textId="77777777"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14:paraId="2D9AFA94" w14:textId="77777777" w:rsidR="00CF5A19" w:rsidRPr="009A77C7" w:rsidRDefault="00CF5A19" w:rsidP="00D8114A">
      <w:pPr>
        <w:jc w:val="both"/>
        <w:rPr>
          <w:rFonts w:ascii="Arial" w:hAnsi="Arial" w:cs="Arial"/>
          <w:sz w:val="20"/>
          <w:szCs w:val="20"/>
        </w:rPr>
      </w:pPr>
    </w:p>
    <w:p w14:paraId="2D8BB9C3" w14:textId="77777777" w:rsidR="00D8114A" w:rsidRPr="009A77C7" w:rsidRDefault="00AC56C7" w:rsidP="00526272">
      <w:pPr>
        <w:pStyle w:val="Ttulo1"/>
        <w:jc w:val="left"/>
        <w:rPr>
          <w:rFonts w:ascii="Arial" w:hAnsi="Arial"/>
          <w:sz w:val="20"/>
          <w:lang w:val="es-MX"/>
        </w:rPr>
      </w:pPr>
      <w:bookmarkStart w:id="67" w:name="_Toc346039904"/>
      <w:bookmarkStart w:id="68" w:name="_Toc473717540"/>
      <w:r w:rsidRPr="009A77C7">
        <w:rPr>
          <w:rFonts w:ascii="Arial" w:hAnsi="Arial"/>
          <w:sz w:val="20"/>
          <w:lang w:val="es-MX"/>
        </w:rPr>
        <w:t>3.6</w:t>
      </w:r>
      <w:r w:rsidRPr="009A77C7">
        <w:rPr>
          <w:rFonts w:ascii="Arial" w:hAnsi="Arial"/>
          <w:sz w:val="20"/>
          <w:lang w:val="es-MX"/>
        </w:rPr>
        <w:tab/>
        <w:t>Proposiciones Conjuntas.</w:t>
      </w:r>
      <w:bookmarkEnd w:id="67"/>
      <w:bookmarkEnd w:id="68"/>
    </w:p>
    <w:p w14:paraId="646237F1" w14:textId="77777777" w:rsidR="00D8114A" w:rsidRPr="009A77C7" w:rsidRDefault="00D8114A" w:rsidP="00D8114A">
      <w:pPr>
        <w:jc w:val="both"/>
        <w:rPr>
          <w:rFonts w:ascii="Arial" w:hAnsi="Arial" w:cs="Arial"/>
          <w:b/>
          <w:bCs/>
          <w:sz w:val="20"/>
          <w:szCs w:val="20"/>
        </w:rPr>
      </w:pPr>
    </w:p>
    <w:p w14:paraId="27090B0B" w14:textId="77777777"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w:t>
      </w:r>
    </w:p>
    <w:p w14:paraId="20F96D74" w14:textId="77777777" w:rsidR="00A86A05" w:rsidRPr="009A77C7" w:rsidRDefault="00A86A05" w:rsidP="00D8114A">
      <w:pPr>
        <w:jc w:val="both"/>
        <w:rPr>
          <w:rFonts w:ascii="Arial" w:hAnsi="Arial" w:cs="Arial"/>
          <w:sz w:val="20"/>
          <w:szCs w:val="20"/>
        </w:rPr>
      </w:pPr>
    </w:p>
    <w:p w14:paraId="1BE8C76C" w14:textId="77777777"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14:paraId="4C372A43" w14:textId="77777777" w:rsidR="00D8114A" w:rsidRPr="009A77C7" w:rsidRDefault="00D8114A" w:rsidP="00D8114A">
      <w:pPr>
        <w:jc w:val="both"/>
        <w:rPr>
          <w:rFonts w:ascii="Arial" w:hAnsi="Arial" w:cs="Arial"/>
          <w:sz w:val="20"/>
          <w:szCs w:val="20"/>
        </w:rPr>
      </w:pPr>
    </w:p>
    <w:p w14:paraId="7B5D36BC" w14:textId="77777777"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14:paraId="4209C7CD" w14:textId="77777777" w:rsidR="00D8114A" w:rsidRPr="009A77C7" w:rsidRDefault="00D8114A" w:rsidP="00D8114A">
      <w:pPr>
        <w:jc w:val="both"/>
        <w:rPr>
          <w:rFonts w:ascii="Arial" w:hAnsi="Arial" w:cs="Arial"/>
          <w:sz w:val="20"/>
          <w:szCs w:val="20"/>
        </w:rPr>
      </w:pPr>
    </w:p>
    <w:p w14:paraId="0C42E6E8" w14:textId="77777777"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14:paraId="7DA1072D" w14:textId="77777777" w:rsidR="00555EE3" w:rsidRPr="009A77C7" w:rsidRDefault="00555EE3"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14:paraId="259D52B1" w14:textId="77777777"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w:t>
      </w:r>
    </w:p>
    <w:p w14:paraId="1F7A2832" w14:textId="77777777"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14:paraId="2C64BC1D" w14:textId="77777777"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55EE3" w:rsidRPr="009A77C7">
        <w:rPr>
          <w:sz w:val="20"/>
          <w:szCs w:val="20"/>
        </w:rPr>
        <w:t>modificaciones,</w:t>
      </w:r>
      <w:r w:rsidRPr="009A77C7">
        <w:rPr>
          <w:sz w:val="20"/>
          <w:szCs w:val="20"/>
        </w:rPr>
        <w:t xml:space="preserve"> así como el nombre de lo</w:t>
      </w:r>
      <w:r w:rsidR="00A86A05" w:rsidRPr="009A77C7">
        <w:rPr>
          <w:sz w:val="20"/>
          <w:szCs w:val="20"/>
        </w:rPr>
        <w:t>s socios que aparezcan en éstas.</w:t>
      </w:r>
    </w:p>
    <w:p w14:paraId="2F9175FC" w14:textId="77777777" w:rsidR="00D8114A" w:rsidRPr="009A77C7" w:rsidRDefault="00D8114A" w:rsidP="00FF0BEA">
      <w:pPr>
        <w:pStyle w:val="Texto0"/>
        <w:spacing w:after="44" w:line="240" w:lineRule="auto"/>
        <w:ind w:left="851" w:hanging="432"/>
        <w:rPr>
          <w:sz w:val="20"/>
          <w:szCs w:val="20"/>
        </w:rPr>
      </w:pPr>
    </w:p>
    <w:p w14:paraId="7A680907" w14:textId="77777777"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14:paraId="042F5280" w14:textId="77777777" w:rsidR="00D8114A" w:rsidRPr="009A77C7" w:rsidRDefault="00D8114A" w:rsidP="00FF0BEA">
      <w:pPr>
        <w:pStyle w:val="Texto0"/>
        <w:spacing w:after="44" w:line="240" w:lineRule="auto"/>
        <w:ind w:left="851" w:hanging="432"/>
        <w:rPr>
          <w:sz w:val="20"/>
          <w:szCs w:val="20"/>
        </w:rPr>
      </w:pPr>
    </w:p>
    <w:p w14:paraId="267C9CD8" w14:textId="77777777"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14:paraId="1599C19E" w14:textId="77777777" w:rsidR="00D8114A" w:rsidRPr="009A77C7" w:rsidRDefault="00D8114A" w:rsidP="00FF0BEA">
      <w:pPr>
        <w:pStyle w:val="Texto0"/>
        <w:spacing w:after="44" w:line="240" w:lineRule="auto"/>
        <w:ind w:left="851" w:hanging="432"/>
        <w:rPr>
          <w:sz w:val="20"/>
          <w:szCs w:val="20"/>
        </w:rPr>
      </w:pPr>
    </w:p>
    <w:p w14:paraId="46A59840" w14:textId="77777777"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14:paraId="59CE9E86" w14:textId="77777777" w:rsidR="00D8114A" w:rsidRPr="009A77C7" w:rsidRDefault="00D8114A" w:rsidP="00FF0BEA">
      <w:pPr>
        <w:pStyle w:val="Texto0"/>
        <w:spacing w:after="44" w:line="240" w:lineRule="auto"/>
        <w:ind w:left="851" w:hanging="432"/>
        <w:rPr>
          <w:sz w:val="20"/>
          <w:szCs w:val="20"/>
        </w:rPr>
      </w:pPr>
    </w:p>
    <w:p w14:paraId="66A45B43" w14:textId="77777777"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14:paraId="4A4DF859" w14:textId="77777777" w:rsidR="00D8114A" w:rsidRPr="009A77C7" w:rsidRDefault="00D8114A" w:rsidP="00D8114A">
      <w:pPr>
        <w:pStyle w:val="BT1"/>
        <w:tabs>
          <w:tab w:val="clear" w:pos="567"/>
          <w:tab w:val="clear" w:pos="720"/>
        </w:tabs>
        <w:spacing w:before="0"/>
        <w:ind w:right="4"/>
        <w:rPr>
          <w:sz w:val="20"/>
          <w:szCs w:val="20"/>
          <w:lang w:val="es-MX"/>
        </w:rPr>
      </w:pPr>
    </w:p>
    <w:p w14:paraId="2C3D5476" w14:textId="77777777"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14:paraId="47DDFC72" w14:textId="77777777" w:rsidR="00D8114A" w:rsidRPr="009A77C7" w:rsidRDefault="00D8114A" w:rsidP="00D8114A">
      <w:pPr>
        <w:pStyle w:val="BT1"/>
        <w:tabs>
          <w:tab w:val="clear" w:pos="567"/>
          <w:tab w:val="clear" w:pos="720"/>
        </w:tabs>
        <w:spacing w:before="0"/>
        <w:ind w:right="4"/>
        <w:rPr>
          <w:sz w:val="20"/>
          <w:szCs w:val="20"/>
          <w:lang w:val="es-MX"/>
        </w:rPr>
      </w:pPr>
    </w:p>
    <w:p w14:paraId="2A2A897E" w14:textId="77777777"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14:paraId="3CE965B7" w14:textId="77777777" w:rsidR="00D8114A" w:rsidRPr="009A77C7" w:rsidRDefault="00D8114A" w:rsidP="00D8114A">
      <w:pPr>
        <w:pStyle w:val="BT1"/>
        <w:tabs>
          <w:tab w:val="clear" w:pos="567"/>
          <w:tab w:val="clear" w:pos="720"/>
        </w:tabs>
        <w:spacing w:before="0"/>
        <w:ind w:right="4"/>
        <w:rPr>
          <w:sz w:val="20"/>
          <w:szCs w:val="20"/>
          <w:lang w:val="es-MX"/>
        </w:rPr>
      </w:pPr>
    </w:p>
    <w:p w14:paraId="60EFE722" w14:textId="77777777"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14:paraId="6E82F265" w14:textId="77777777" w:rsidR="00D8114A" w:rsidRPr="009A77C7" w:rsidRDefault="00D8114A" w:rsidP="00D8114A">
      <w:pPr>
        <w:pStyle w:val="BT1"/>
        <w:tabs>
          <w:tab w:val="clear" w:pos="567"/>
          <w:tab w:val="clear" w:pos="720"/>
        </w:tabs>
        <w:spacing w:before="0"/>
        <w:ind w:right="4"/>
        <w:rPr>
          <w:sz w:val="20"/>
          <w:szCs w:val="20"/>
          <w:lang w:val="es-MX"/>
        </w:rPr>
      </w:pPr>
    </w:p>
    <w:p w14:paraId="3099EDE0" w14:textId="77777777"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14:paraId="1C47747B" w14:textId="77777777"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14:paraId="7C4C5ECF" w14:textId="77777777"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14:paraId="18DE1A05" w14:textId="77777777"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14:paraId="1B98FE2C" w14:textId="77777777"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14:paraId="575B94FB" w14:textId="77777777"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14:paraId="6F6F4775" w14:textId="77777777"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14:paraId="1B155163" w14:textId="77777777"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14:paraId="1BDFFC70" w14:textId="77777777"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14:paraId="7AE41460" w14:textId="77777777"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AEE8FDA" w14:textId="77777777" w:rsidR="00D8114A" w:rsidRPr="009A77C7" w:rsidRDefault="00D8114A" w:rsidP="00D8114A">
      <w:pPr>
        <w:pStyle w:val="BT1"/>
        <w:tabs>
          <w:tab w:val="clear" w:pos="567"/>
          <w:tab w:val="clear" w:pos="720"/>
        </w:tabs>
        <w:spacing w:before="0"/>
        <w:ind w:right="4"/>
        <w:rPr>
          <w:sz w:val="20"/>
          <w:szCs w:val="20"/>
          <w:lang w:val="es-MX"/>
        </w:rPr>
      </w:pPr>
    </w:p>
    <w:p w14:paraId="4D11641A" w14:textId="77777777"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14:paraId="2F3A2558" w14:textId="77777777" w:rsidR="00D8114A" w:rsidRPr="009A77C7" w:rsidRDefault="00D8114A" w:rsidP="00D8114A">
      <w:pPr>
        <w:pStyle w:val="Texto0"/>
        <w:spacing w:after="0" w:line="220" w:lineRule="exact"/>
        <w:ind w:firstLine="0"/>
        <w:rPr>
          <w:sz w:val="20"/>
          <w:szCs w:val="20"/>
        </w:rPr>
      </w:pPr>
    </w:p>
    <w:p w14:paraId="64B76A06" w14:textId="77777777" w:rsidR="00D8114A" w:rsidRPr="009A77C7" w:rsidRDefault="00AC56C7" w:rsidP="00526272">
      <w:pPr>
        <w:pStyle w:val="Ttulo1"/>
        <w:jc w:val="left"/>
        <w:rPr>
          <w:rFonts w:ascii="Arial" w:hAnsi="Arial"/>
          <w:sz w:val="20"/>
          <w:lang w:val="es-MX"/>
        </w:rPr>
      </w:pPr>
      <w:bookmarkStart w:id="69" w:name="_Toc346039905"/>
      <w:bookmarkStart w:id="70" w:name="_Toc473717541"/>
      <w:r w:rsidRPr="009A77C7">
        <w:rPr>
          <w:rFonts w:ascii="Arial" w:hAnsi="Arial"/>
          <w:sz w:val="20"/>
          <w:lang w:val="es-MX"/>
        </w:rPr>
        <w:t>3.7</w:t>
      </w:r>
      <w:r w:rsidRPr="009A77C7">
        <w:rPr>
          <w:rFonts w:ascii="Arial" w:hAnsi="Arial"/>
          <w:sz w:val="20"/>
          <w:lang w:val="es-MX"/>
        </w:rPr>
        <w:tab/>
        <w:t>Entrega de una sola Proposición.</w:t>
      </w:r>
      <w:bookmarkEnd w:id="69"/>
      <w:bookmarkEnd w:id="70"/>
    </w:p>
    <w:p w14:paraId="6B6B45D6" w14:textId="77777777" w:rsidR="00D8114A" w:rsidRPr="009A77C7" w:rsidRDefault="00D8114A" w:rsidP="00526272">
      <w:pPr>
        <w:pStyle w:val="Ttulo1"/>
        <w:jc w:val="left"/>
        <w:rPr>
          <w:rFonts w:ascii="Arial" w:hAnsi="Arial"/>
          <w:sz w:val="20"/>
          <w:lang w:val="es-MX"/>
        </w:rPr>
      </w:pPr>
    </w:p>
    <w:p w14:paraId="0D6324E5" w14:textId="77777777" w:rsidR="00BF3EF2" w:rsidRPr="004074D8" w:rsidRDefault="00D8114A" w:rsidP="00D8114A">
      <w:pPr>
        <w:pStyle w:val="Texto0"/>
        <w:spacing w:after="40" w:line="220" w:lineRule="exact"/>
        <w:ind w:firstLine="0"/>
        <w:rPr>
          <w:sz w:val="20"/>
          <w:szCs w:val="20"/>
        </w:rPr>
      </w:pPr>
      <w:r w:rsidRPr="009A77C7">
        <w:rPr>
          <w:sz w:val="20"/>
          <w:szCs w:val="20"/>
        </w:rPr>
        <w:t>Los licitantes sólo podrán presentar una</w:t>
      </w:r>
      <w:r w:rsidR="000374EF">
        <w:rPr>
          <w:sz w:val="20"/>
          <w:szCs w:val="20"/>
          <w:lang w:val="es-ES"/>
        </w:rPr>
        <w:t xml:space="preserve"> </w:t>
      </w:r>
      <w:r w:rsidRPr="009A77C7">
        <w:rPr>
          <w:sz w:val="20"/>
          <w:szCs w:val="20"/>
        </w:rPr>
        <w:t>proposición</w:t>
      </w:r>
      <w:r w:rsidR="00131E43">
        <w:rPr>
          <w:sz w:val="20"/>
          <w:szCs w:val="20"/>
        </w:rPr>
        <w:t xml:space="preserve"> </w:t>
      </w:r>
      <w:r w:rsidRPr="009A77C7">
        <w:rPr>
          <w:sz w:val="20"/>
          <w:szCs w:val="20"/>
        </w:rPr>
        <w:t>en la p</w:t>
      </w:r>
      <w:r w:rsidR="0076356A" w:rsidRPr="009A77C7">
        <w:rPr>
          <w:sz w:val="20"/>
          <w:szCs w:val="20"/>
        </w:rPr>
        <w:t>resente Licitación</w:t>
      </w:r>
      <w:r w:rsidR="000374EF">
        <w:rPr>
          <w:sz w:val="20"/>
          <w:szCs w:val="20"/>
          <w:lang w:val="es-ES"/>
        </w:rPr>
        <w:t xml:space="preserve">, </w:t>
      </w:r>
      <w:r w:rsidR="00F100EE">
        <w:rPr>
          <w:sz w:val="20"/>
          <w:szCs w:val="20"/>
          <w:lang w:val="es-ES"/>
        </w:rPr>
        <w:t xml:space="preserve">por </w:t>
      </w:r>
      <w:r w:rsidR="00283DD4">
        <w:rPr>
          <w:sz w:val="20"/>
          <w:szCs w:val="20"/>
          <w:lang w:val="es-ES"/>
        </w:rPr>
        <w:t xml:space="preserve">cada una de </w:t>
      </w:r>
      <w:r w:rsidR="00F100EE">
        <w:rPr>
          <w:sz w:val="20"/>
          <w:szCs w:val="20"/>
          <w:lang w:val="es-ES"/>
        </w:rPr>
        <w:t>la</w:t>
      </w:r>
      <w:r w:rsidR="00283DD4">
        <w:rPr>
          <w:sz w:val="20"/>
          <w:szCs w:val="20"/>
          <w:lang w:val="es-ES"/>
        </w:rPr>
        <w:t>s</w:t>
      </w:r>
      <w:r w:rsidR="00F100EE">
        <w:rPr>
          <w:sz w:val="20"/>
          <w:szCs w:val="20"/>
          <w:lang w:val="es-ES"/>
        </w:rPr>
        <w:t xml:space="preserve"> partida</w:t>
      </w:r>
      <w:r w:rsidR="00283DD4">
        <w:rPr>
          <w:sz w:val="20"/>
          <w:szCs w:val="20"/>
          <w:lang w:val="es-ES"/>
        </w:rPr>
        <w:t>s</w:t>
      </w:r>
      <w:r w:rsidR="00F100EE">
        <w:rPr>
          <w:sz w:val="20"/>
          <w:szCs w:val="20"/>
          <w:lang w:val="es-ES"/>
        </w:rPr>
        <w:t xml:space="preserve"> solicitada</w:t>
      </w:r>
      <w:r w:rsidR="00283DD4">
        <w:rPr>
          <w:sz w:val="20"/>
          <w:szCs w:val="20"/>
          <w:lang w:val="es-ES"/>
        </w:rPr>
        <w:t>s</w:t>
      </w:r>
      <w:r w:rsidR="00F100EE">
        <w:rPr>
          <w:sz w:val="20"/>
          <w:szCs w:val="20"/>
          <w:lang w:val="es-ES"/>
        </w:rPr>
        <w:t xml:space="preserve"> en el</w:t>
      </w:r>
      <w:r w:rsidR="000374EF">
        <w:rPr>
          <w:sz w:val="20"/>
          <w:szCs w:val="20"/>
          <w:lang w:val="es-ES"/>
        </w:rPr>
        <w:t xml:space="preserve"> </w:t>
      </w:r>
      <w:r w:rsidR="000374EF" w:rsidRPr="00854339">
        <w:rPr>
          <w:b/>
          <w:sz w:val="20"/>
          <w:szCs w:val="20"/>
          <w:lang w:val="es-ES"/>
        </w:rPr>
        <w:t>Anexo No. 1</w:t>
      </w:r>
      <w:r w:rsidR="004074D8">
        <w:rPr>
          <w:sz w:val="20"/>
          <w:szCs w:val="20"/>
        </w:rPr>
        <w:t>.</w:t>
      </w:r>
    </w:p>
    <w:p w14:paraId="2F8B2C4D" w14:textId="77777777" w:rsidR="004A2170" w:rsidRPr="009A77C7" w:rsidRDefault="004A2170" w:rsidP="00D8114A">
      <w:pPr>
        <w:pStyle w:val="Texto0"/>
        <w:spacing w:after="40" w:line="220" w:lineRule="exact"/>
        <w:ind w:firstLine="0"/>
        <w:rPr>
          <w:sz w:val="20"/>
          <w:szCs w:val="20"/>
        </w:rPr>
      </w:pPr>
    </w:p>
    <w:p w14:paraId="092F47EA" w14:textId="77777777" w:rsidR="00920FF2" w:rsidRPr="009A77C7" w:rsidRDefault="00AC56C7" w:rsidP="00526272">
      <w:pPr>
        <w:pStyle w:val="Ttulo1"/>
        <w:jc w:val="left"/>
        <w:rPr>
          <w:rFonts w:ascii="Arial" w:hAnsi="Arial"/>
          <w:sz w:val="20"/>
          <w:lang w:val="es-MX"/>
        </w:rPr>
      </w:pPr>
      <w:bookmarkStart w:id="71" w:name="_Toc346039906"/>
      <w:bookmarkStart w:id="72" w:name="_Toc473717542"/>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14:paraId="75E6897C" w14:textId="77777777" w:rsidR="00920FF2" w:rsidRPr="009A77C7" w:rsidRDefault="00920FF2" w:rsidP="00920FF2">
      <w:pPr>
        <w:pStyle w:val="Texto0"/>
        <w:spacing w:after="40" w:line="220" w:lineRule="exact"/>
        <w:ind w:firstLine="0"/>
        <w:rPr>
          <w:b/>
          <w:bCs/>
          <w:sz w:val="20"/>
          <w:szCs w:val="20"/>
        </w:rPr>
      </w:pPr>
    </w:p>
    <w:p w14:paraId="28356411" w14:textId="77777777"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14:paraId="234CAA22" w14:textId="77777777" w:rsidR="008948E3" w:rsidRPr="009A77C7" w:rsidRDefault="008948E3" w:rsidP="00920FF2">
      <w:pPr>
        <w:pStyle w:val="Texto0"/>
        <w:spacing w:after="40" w:line="220" w:lineRule="exact"/>
        <w:ind w:firstLine="0"/>
        <w:rPr>
          <w:b/>
          <w:bCs/>
          <w:sz w:val="20"/>
          <w:szCs w:val="20"/>
        </w:rPr>
      </w:pPr>
    </w:p>
    <w:p w14:paraId="4F27988B" w14:textId="77777777" w:rsidR="00D8114A" w:rsidRPr="009A77C7" w:rsidRDefault="00AC56C7" w:rsidP="00526272">
      <w:pPr>
        <w:pStyle w:val="Ttulo1"/>
        <w:jc w:val="left"/>
        <w:rPr>
          <w:rFonts w:ascii="Arial" w:hAnsi="Arial"/>
          <w:sz w:val="20"/>
          <w:lang w:val="es-MX"/>
        </w:rPr>
      </w:pPr>
      <w:bookmarkStart w:id="73" w:name="_Toc346039908"/>
      <w:bookmarkStart w:id="74" w:name="_Toc473717543"/>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14:paraId="3D13DD32" w14:textId="77777777" w:rsidR="00714A68" w:rsidRPr="009A77C7" w:rsidRDefault="00714A68" w:rsidP="00714A68">
      <w:pPr>
        <w:jc w:val="both"/>
        <w:rPr>
          <w:rFonts w:ascii="Arial" w:hAnsi="Arial" w:cs="Arial"/>
          <w:sz w:val="20"/>
          <w:szCs w:val="20"/>
        </w:rPr>
      </w:pPr>
    </w:p>
    <w:p w14:paraId="3E1992B1" w14:textId="77777777"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14:paraId="761D6DBC" w14:textId="77777777" w:rsidR="00EB2E93" w:rsidRPr="009A77C7" w:rsidRDefault="00EB2E93" w:rsidP="00714A68">
      <w:pPr>
        <w:jc w:val="both"/>
        <w:rPr>
          <w:rFonts w:ascii="Arial" w:hAnsi="Arial" w:cs="Arial"/>
          <w:b/>
          <w:bCs/>
          <w:sz w:val="20"/>
          <w:szCs w:val="20"/>
        </w:rPr>
      </w:pPr>
    </w:p>
    <w:p w14:paraId="6207B28A" w14:textId="77777777" w:rsidR="00714A68" w:rsidRPr="009A77C7" w:rsidRDefault="00AC56C7" w:rsidP="00526272">
      <w:pPr>
        <w:pStyle w:val="Ttulo1"/>
        <w:jc w:val="left"/>
        <w:rPr>
          <w:rFonts w:ascii="Arial" w:hAnsi="Arial"/>
          <w:sz w:val="20"/>
          <w:lang w:val="es-MX"/>
        </w:rPr>
      </w:pPr>
      <w:bookmarkStart w:id="75" w:name="_Toc346039909"/>
      <w:bookmarkStart w:id="76" w:name="_Toc473717544"/>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14:paraId="5C59520A" w14:textId="77777777" w:rsidR="00714A68" w:rsidRPr="009A77C7" w:rsidRDefault="00714A68" w:rsidP="00714A68">
      <w:pPr>
        <w:jc w:val="both"/>
        <w:rPr>
          <w:rFonts w:ascii="Arial" w:hAnsi="Arial" w:cs="Arial"/>
          <w:sz w:val="20"/>
          <w:szCs w:val="20"/>
        </w:rPr>
      </w:pPr>
    </w:p>
    <w:p w14:paraId="69AD37C6" w14:textId="77777777" w:rsidR="005833A4" w:rsidRPr="009A77C7" w:rsidRDefault="004074D8" w:rsidP="00526272">
      <w:pPr>
        <w:pStyle w:val="Ttulo1"/>
        <w:jc w:val="left"/>
        <w:rPr>
          <w:rFonts w:ascii="Arial" w:hAnsi="Arial"/>
          <w:sz w:val="20"/>
          <w:lang w:val="es-MX"/>
        </w:rPr>
      </w:pPr>
      <w:bookmarkStart w:id="77" w:name="_Toc346039910"/>
      <w:bookmarkStart w:id="78" w:name="_Toc473717545"/>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14:paraId="3541A795" w14:textId="77777777" w:rsidR="005833A4" w:rsidRPr="009A77C7" w:rsidRDefault="005833A4" w:rsidP="005833A4">
      <w:pPr>
        <w:jc w:val="both"/>
        <w:rPr>
          <w:rFonts w:ascii="Arial" w:hAnsi="Arial" w:cs="Arial"/>
          <w:sz w:val="20"/>
          <w:szCs w:val="20"/>
        </w:rPr>
      </w:pPr>
    </w:p>
    <w:p w14:paraId="32C6D440" w14:textId="77777777"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14:paraId="10C95BEB" w14:textId="77777777" w:rsidR="006313E0" w:rsidRPr="009A77C7" w:rsidRDefault="006313E0" w:rsidP="005833A4">
      <w:pPr>
        <w:jc w:val="both"/>
        <w:rPr>
          <w:rFonts w:ascii="Arial" w:hAnsi="Arial" w:cs="Arial"/>
          <w:color w:val="000000"/>
          <w:sz w:val="20"/>
          <w:szCs w:val="20"/>
        </w:rPr>
      </w:pPr>
    </w:p>
    <w:p w14:paraId="17D7F07C" w14:textId="77777777"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14:paraId="52317BAB" w14:textId="77777777" w:rsidR="005833A4" w:rsidRPr="009A77C7" w:rsidRDefault="005833A4" w:rsidP="005833A4">
      <w:pPr>
        <w:jc w:val="both"/>
        <w:rPr>
          <w:rFonts w:ascii="Arial" w:hAnsi="Arial" w:cs="Arial"/>
          <w:sz w:val="20"/>
          <w:szCs w:val="20"/>
        </w:rPr>
      </w:pPr>
    </w:p>
    <w:p w14:paraId="4F6238EB" w14:textId="77777777"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8948E3"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14:paraId="062E7B7F" w14:textId="77777777" w:rsidR="007C193E" w:rsidRPr="009A77C7" w:rsidRDefault="007C193E" w:rsidP="005833A4">
      <w:pPr>
        <w:jc w:val="both"/>
        <w:rPr>
          <w:rFonts w:ascii="Arial" w:hAnsi="Arial" w:cs="Arial"/>
          <w:sz w:val="20"/>
          <w:szCs w:val="20"/>
        </w:rPr>
      </w:pPr>
    </w:p>
    <w:p w14:paraId="40446EBC" w14:textId="77777777"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14:paraId="1C58F399" w14:textId="77777777" w:rsidR="007C193E" w:rsidRPr="009A77C7" w:rsidRDefault="007C193E" w:rsidP="007C193E">
      <w:pPr>
        <w:autoSpaceDE w:val="0"/>
        <w:autoSpaceDN w:val="0"/>
        <w:adjustRightInd w:val="0"/>
        <w:jc w:val="both"/>
        <w:rPr>
          <w:rFonts w:ascii="Arial" w:hAnsi="Arial" w:cs="Arial"/>
          <w:sz w:val="20"/>
          <w:szCs w:val="20"/>
        </w:rPr>
      </w:pPr>
    </w:p>
    <w:p w14:paraId="1B85EB22" w14:textId="77777777"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14:paraId="7B9A33D1" w14:textId="77777777" w:rsidR="007C193E" w:rsidRPr="009A77C7" w:rsidRDefault="007C193E" w:rsidP="007C193E">
      <w:pPr>
        <w:autoSpaceDE w:val="0"/>
        <w:autoSpaceDN w:val="0"/>
        <w:adjustRightInd w:val="0"/>
        <w:jc w:val="both"/>
        <w:rPr>
          <w:rFonts w:ascii="Arial" w:hAnsi="Arial" w:cs="Arial"/>
          <w:sz w:val="20"/>
          <w:szCs w:val="20"/>
        </w:rPr>
      </w:pPr>
    </w:p>
    <w:p w14:paraId="65C2C92B" w14:textId="77777777"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w:t>
      </w:r>
      <w:r w:rsidRPr="009A77C7">
        <w:rPr>
          <w:rFonts w:ascii="Arial" w:hAnsi="Arial" w:cs="Arial"/>
          <w:sz w:val="20"/>
          <w:szCs w:val="20"/>
        </w:rPr>
        <w:lastRenderedPageBreak/>
        <w:t xml:space="preserve">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14:paraId="7CAC545A" w14:textId="77777777" w:rsidR="007C193E" w:rsidRPr="009A77C7" w:rsidRDefault="007C193E" w:rsidP="005833A4">
      <w:pPr>
        <w:jc w:val="both"/>
        <w:rPr>
          <w:rFonts w:ascii="Arial" w:hAnsi="Arial" w:cs="Arial"/>
          <w:sz w:val="20"/>
          <w:szCs w:val="20"/>
        </w:rPr>
      </w:pPr>
    </w:p>
    <w:p w14:paraId="7A2D09D0" w14:textId="77777777"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CDE59FD" w14:textId="77777777" w:rsidR="005833A4" w:rsidRPr="009A77C7" w:rsidRDefault="005833A4" w:rsidP="005833A4">
      <w:pPr>
        <w:jc w:val="both"/>
        <w:rPr>
          <w:rFonts w:ascii="Arial" w:hAnsi="Arial" w:cs="Arial"/>
          <w:sz w:val="20"/>
          <w:szCs w:val="20"/>
        </w:rPr>
      </w:pPr>
    </w:p>
    <w:p w14:paraId="692F0843" w14:textId="77777777"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14:paraId="4C5CEBE0" w14:textId="77777777" w:rsidR="005833A4" w:rsidRPr="009A77C7" w:rsidRDefault="005833A4" w:rsidP="005833A4">
      <w:pPr>
        <w:jc w:val="both"/>
        <w:rPr>
          <w:rFonts w:ascii="Arial" w:hAnsi="Arial" w:cs="Arial"/>
          <w:sz w:val="20"/>
          <w:szCs w:val="20"/>
        </w:rPr>
      </w:pPr>
    </w:p>
    <w:p w14:paraId="23D1BBAE" w14:textId="77777777" w:rsidR="00EF5BCB" w:rsidRPr="009A77C7" w:rsidRDefault="00AC56C7" w:rsidP="00526272">
      <w:pPr>
        <w:pStyle w:val="Ttulo1"/>
        <w:jc w:val="left"/>
        <w:rPr>
          <w:rFonts w:ascii="Arial" w:hAnsi="Arial"/>
          <w:sz w:val="20"/>
          <w:lang w:val="es-MX"/>
        </w:rPr>
      </w:pPr>
      <w:bookmarkStart w:id="79" w:name="_Toc346039911"/>
      <w:bookmarkStart w:id="80" w:name="_Toc473717546"/>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14:paraId="4019CABE" w14:textId="77777777" w:rsidR="00063638" w:rsidRPr="009A77C7" w:rsidRDefault="00063638" w:rsidP="00714A68">
      <w:pPr>
        <w:jc w:val="both"/>
        <w:rPr>
          <w:rFonts w:ascii="Arial" w:hAnsi="Arial" w:cs="Arial"/>
          <w:sz w:val="20"/>
          <w:szCs w:val="20"/>
        </w:rPr>
      </w:pPr>
    </w:p>
    <w:p w14:paraId="3883AE45" w14:textId="77777777" w:rsidR="00714A68" w:rsidRPr="009A77C7" w:rsidRDefault="00F100EE"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115625">
        <w:rPr>
          <w:rFonts w:ascii="Arial" w:hAnsi="Arial" w:cs="Arial"/>
          <w:sz w:val="20"/>
          <w:szCs w:val="20"/>
        </w:rPr>
        <w:t xml:space="preserve">Sala de Juntas </w:t>
      </w:r>
      <w:r w:rsidR="00714A68" w:rsidRPr="007D6F26">
        <w:rPr>
          <w:rFonts w:ascii="Arial" w:hAnsi="Arial" w:cs="Arial"/>
          <w:sz w:val="20"/>
          <w:szCs w:val="20"/>
        </w:rPr>
        <w:t>de la Financiera, ubicada</w:t>
      </w:r>
      <w:r w:rsidR="00714A68" w:rsidRPr="009A77C7">
        <w:rPr>
          <w:rFonts w:ascii="Arial" w:hAnsi="Arial" w:cs="Arial"/>
          <w:sz w:val="20"/>
          <w:szCs w:val="20"/>
        </w:rPr>
        <w:t xml:space="preserve"> en Agrarismo No. 227, </w:t>
      </w:r>
      <w:r w:rsidR="002E2496">
        <w:rPr>
          <w:rFonts w:ascii="Arial" w:hAnsi="Arial" w:cs="Arial"/>
          <w:sz w:val="20"/>
          <w:szCs w:val="20"/>
        </w:rPr>
        <w:t>Planta Baja</w:t>
      </w:r>
      <w:r w:rsidR="00714A68" w:rsidRPr="009A77C7">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00714A68" w:rsidRPr="009A77C7">
        <w:rPr>
          <w:rFonts w:ascii="Arial" w:hAnsi="Arial" w:cs="Arial"/>
          <w:sz w:val="20"/>
          <w:szCs w:val="20"/>
        </w:rPr>
        <w:t>México, código postal 11800, en días hábiles de las 9:00 a las 15:00 horas y de las 16:00</w:t>
      </w:r>
      <w:r w:rsidR="007273AE">
        <w:rPr>
          <w:rFonts w:ascii="Arial" w:hAnsi="Arial" w:cs="Arial"/>
          <w:sz w:val="20"/>
          <w:szCs w:val="20"/>
        </w:rPr>
        <w:t xml:space="preserve"> a las 18:00 horas.</w:t>
      </w:r>
    </w:p>
    <w:p w14:paraId="2EC15F57" w14:textId="77777777" w:rsidR="00714A68" w:rsidRPr="009A77C7" w:rsidRDefault="00714A68" w:rsidP="00714A68">
      <w:pPr>
        <w:jc w:val="both"/>
        <w:rPr>
          <w:rFonts w:ascii="Arial" w:hAnsi="Arial" w:cs="Arial"/>
          <w:sz w:val="20"/>
          <w:szCs w:val="20"/>
        </w:rPr>
      </w:pPr>
    </w:p>
    <w:p w14:paraId="4B735104" w14:textId="77777777"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14:paraId="21F7DA13" w14:textId="77777777" w:rsidR="00714A68" w:rsidRPr="009A77C7" w:rsidRDefault="00714A68" w:rsidP="00714A68">
      <w:pPr>
        <w:jc w:val="both"/>
        <w:rPr>
          <w:rFonts w:ascii="Arial" w:hAnsi="Arial" w:cs="Arial"/>
          <w:sz w:val="20"/>
          <w:szCs w:val="20"/>
        </w:rPr>
      </w:pPr>
    </w:p>
    <w:p w14:paraId="3C75D9A7" w14:textId="77777777"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14:paraId="102BB1D7" w14:textId="77777777" w:rsidR="00714A68" w:rsidRPr="009A77C7" w:rsidRDefault="00714A68" w:rsidP="00473D79">
      <w:pPr>
        <w:jc w:val="both"/>
        <w:rPr>
          <w:rFonts w:ascii="Arial" w:hAnsi="Arial" w:cs="Arial"/>
          <w:sz w:val="20"/>
          <w:szCs w:val="20"/>
        </w:rPr>
      </w:pPr>
    </w:p>
    <w:p w14:paraId="7752343B" w14:textId="77777777"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w:t>
      </w:r>
      <w:r w:rsidR="00115625">
        <w:rPr>
          <w:rFonts w:ascii="Arial" w:hAnsi="Arial" w:cs="Arial"/>
          <w:sz w:val="20"/>
          <w:szCs w:val="20"/>
        </w:rPr>
        <w:t>Sala de Juntas</w:t>
      </w:r>
      <w:r w:rsidRPr="00C80C30">
        <w:rPr>
          <w:rFonts w:ascii="Arial" w:hAnsi="Arial" w:cs="Arial"/>
          <w:sz w:val="20"/>
          <w:szCs w:val="20"/>
        </w:rPr>
        <w:t xml:space="preserve"> de la Financiera, ubicada en Agrarismo No. 227, </w:t>
      </w:r>
      <w:r w:rsidR="00115625">
        <w:rPr>
          <w:rFonts w:ascii="Arial" w:hAnsi="Arial" w:cs="Arial"/>
          <w:sz w:val="20"/>
          <w:szCs w:val="20"/>
        </w:rPr>
        <w:t>Planta Baja</w:t>
      </w:r>
      <w:r w:rsidRPr="00C80C30">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14:paraId="27AAC54E" w14:textId="77777777" w:rsidR="00D86C23" w:rsidRDefault="00D86C23" w:rsidP="00714A68">
      <w:pPr>
        <w:jc w:val="both"/>
        <w:rPr>
          <w:rFonts w:ascii="Arial" w:hAnsi="Arial" w:cs="Arial"/>
          <w:sz w:val="20"/>
          <w:szCs w:val="20"/>
        </w:rPr>
      </w:pPr>
    </w:p>
    <w:p w14:paraId="5D5FFD34" w14:textId="77777777"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14:paraId="468192C0" w14:textId="77777777" w:rsidR="00D8589F" w:rsidRPr="00135D33" w:rsidRDefault="00D8589F" w:rsidP="00D8589F">
      <w:pPr>
        <w:jc w:val="both"/>
        <w:rPr>
          <w:rFonts w:ascii="Arial" w:hAnsi="Arial" w:cs="Arial"/>
          <w:sz w:val="20"/>
          <w:szCs w:val="20"/>
          <w:u w:val="single"/>
        </w:rPr>
      </w:pPr>
    </w:p>
    <w:p w14:paraId="73E7A7F0"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14:paraId="19229A60"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14:paraId="5F8915D6"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lastRenderedPageBreak/>
        <w:t>Testimonio notarial del poder general para actos de administración y/o dominio de quien suscribirá el contrato.</w:t>
      </w:r>
    </w:p>
    <w:p w14:paraId="29179F17"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14:paraId="0A3F01DC"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14:paraId="2E3719DB" w14:textId="77777777"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14:paraId="12E7C499" w14:textId="77777777" w:rsidR="0080700A" w:rsidRPr="00A70815" w:rsidRDefault="0080700A" w:rsidP="00D8589F">
      <w:pPr>
        <w:jc w:val="both"/>
        <w:rPr>
          <w:rFonts w:ascii="Arial" w:hAnsi="Arial" w:cs="Arial"/>
          <w:sz w:val="20"/>
          <w:szCs w:val="20"/>
        </w:rPr>
      </w:pPr>
    </w:p>
    <w:p w14:paraId="606DD37C" w14:textId="77777777"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14:paraId="705714D6" w14:textId="77777777" w:rsidR="00B10EF7" w:rsidRPr="00135D33" w:rsidRDefault="00B10EF7" w:rsidP="00D8589F">
      <w:pPr>
        <w:jc w:val="both"/>
        <w:rPr>
          <w:rFonts w:ascii="Arial" w:hAnsi="Arial" w:cs="Arial"/>
          <w:sz w:val="20"/>
          <w:szCs w:val="20"/>
        </w:rPr>
      </w:pPr>
    </w:p>
    <w:p w14:paraId="57C738F2" w14:textId="77777777"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14:paraId="10E088A3" w14:textId="77777777" w:rsidR="00E13294" w:rsidRPr="009A77C7" w:rsidRDefault="00E13294" w:rsidP="00E13294">
      <w:pPr>
        <w:jc w:val="both"/>
        <w:rPr>
          <w:rFonts w:ascii="Arial" w:hAnsi="Arial" w:cs="Arial"/>
          <w:b/>
          <w:bCs/>
          <w:sz w:val="20"/>
          <w:szCs w:val="20"/>
          <w:u w:val="single"/>
        </w:rPr>
      </w:pPr>
    </w:p>
    <w:p w14:paraId="10E69E33" w14:textId="77777777" w:rsidR="00E13294" w:rsidRDefault="00E13294" w:rsidP="001C4894">
      <w:pPr>
        <w:numPr>
          <w:ilvl w:val="0"/>
          <w:numId w:val="35"/>
        </w:numPr>
        <w:autoSpaceDE w:val="0"/>
        <w:autoSpaceDN w:val="0"/>
        <w:jc w:val="both"/>
        <w:rPr>
          <w:rFonts w:ascii="Arial" w:hAnsi="Arial" w:cs="Arial"/>
          <w:sz w:val="20"/>
          <w:szCs w:val="20"/>
        </w:rPr>
      </w:pPr>
      <w:r w:rsidRPr="009A77C7">
        <w:rPr>
          <w:rFonts w:ascii="Arial" w:hAnsi="Arial" w:cs="Arial"/>
          <w:sz w:val="20"/>
          <w:szCs w:val="20"/>
        </w:rPr>
        <w:t>Acta de nacimiento para acreditar su nacionalidad mexicana o, en su caso, de la carta de naturalización respectiva, expedida por la autoridad competente y la documentación con la que demuestren tener su domicilio legal en el territorio nacional.</w:t>
      </w:r>
    </w:p>
    <w:p w14:paraId="7A4FBADA" w14:textId="77777777"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14:paraId="5FC04377" w14:textId="77777777"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14:paraId="6DE91940" w14:textId="77777777" w:rsidR="00E13294" w:rsidRPr="009A77C7" w:rsidRDefault="00E13294" w:rsidP="001C4894">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14:paraId="227A911B" w14:textId="77777777" w:rsidR="00E13294" w:rsidRPr="009A77C7" w:rsidRDefault="00E13294" w:rsidP="00E13294">
      <w:pPr>
        <w:jc w:val="both"/>
        <w:rPr>
          <w:rFonts w:ascii="Arial" w:hAnsi="Arial" w:cs="Arial"/>
          <w:sz w:val="20"/>
          <w:szCs w:val="20"/>
        </w:rPr>
      </w:pPr>
    </w:p>
    <w:p w14:paraId="531D7F2A" w14:textId="77777777"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14:paraId="2DA45D9A" w14:textId="77777777" w:rsidR="00714A68" w:rsidRPr="009A77C7" w:rsidRDefault="00714A68" w:rsidP="00714A68">
      <w:pPr>
        <w:jc w:val="both"/>
        <w:rPr>
          <w:rFonts w:ascii="Arial" w:hAnsi="Arial" w:cs="Arial"/>
          <w:b/>
          <w:bCs/>
          <w:sz w:val="20"/>
          <w:szCs w:val="20"/>
          <w:u w:val="single"/>
        </w:rPr>
      </w:pPr>
    </w:p>
    <w:p w14:paraId="15A7B3A4" w14:textId="77777777" w:rsidR="00714A68" w:rsidRPr="009A77C7" w:rsidRDefault="008B4CC2" w:rsidP="00714A68">
      <w:pPr>
        <w:pStyle w:val="TEXTO"/>
        <w:rPr>
          <w:sz w:val="20"/>
          <w:szCs w:val="20"/>
        </w:rPr>
      </w:pPr>
      <w:r w:rsidRPr="00156832">
        <w:rPr>
          <w:sz w:val="20"/>
          <w:szCs w:val="20"/>
        </w:rPr>
        <w:t>Asimismo, el</w:t>
      </w:r>
      <w:r w:rsidR="00131E43">
        <w:rPr>
          <w:sz w:val="20"/>
          <w:szCs w:val="20"/>
        </w:rPr>
        <w:t xml:space="preserve"> </w:t>
      </w:r>
      <w:r w:rsidRPr="00156832">
        <w:rPr>
          <w:sz w:val="20"/>
          <w:szCs w:val="20"/>
        </w:rPr>
        <w:t xml:space="preserve">licitante que resulte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14:paraId="5DA3541F" w14:textId="77777777" w:rsidR="006B428C" w:rsidRPr="009A77C7" w:rsidRDefault="006B428C" w:rsidP="00F12129">
      <w:pPr>
        <w:autoSpaceDE w:val="0"/>
        <w:autoSpaceDN w:val="0"/>
        <w:adjustRightInd w:val="0"/>
        <w:jc w:val="both"/>
        <w:rPr>
          <w:rFonts w:ascii="Arial" w:hAnsi="Arial" w:cs="Arial"/>
          <w:sz w:val="20"/>
          <w:szCs w:val="20"/>
        </w:rPr>
      </w:pPr>
    </w:p>
    <w:p w14:paraId="5DDF1648" w14:textId="77777777" w:rsidR="00395453" w:rsidRPr="009A77C7" w:rsidRDefault="00AC56C7" w:rsidP="00526272">
      <w:pPr>
        <w:pStyle w:val="Ttulo1"/>
        <w:jc w:val="left"/>
        <w:rPr>
          <w:rFonts w:ascii="Arial" w:hAnsi="Arial"/>
          <w:sz w:val="20"/>
          <w:lang w:val="es-MX"/>
        </w:rPr>
      </w:pPr>
      <w:bookmarkStart w:id="81" w:name="_Toc346039912"/>
      <w:bookmarkStart w:id="82" w:name="_Toc473717547"/>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14:paraId="5266AD02" w14:textId="77777777" w:rsidR="00692E92" w:rsidRPr="009A77C7" w:rsidRDefault="00692E92" w:rsidP="00395453">
      <w:pPr>
        <w:tabs>
          <w:tab w:val="left" w:pos="1421"/>
        </w:tabs>
        <w:jc w:val="both"/>
        <w:rPr>
          <w:rFonts w:ascii="Arial" w:hAnsi="Arial" w:cs="Arial"/>
          <w:sz w:val="20"/>
          <w:szCs w:val="20"/>
        </w:rPr>
      </w:pPr>
    </w:p>
    <w:p w14:paraId="4808124C" w14:textId="77777777"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CD7A59">
        <w:rPr>
          <w:rFonts w:ascii="Arial" w:hAnsi="Arial" w:cs="Arial"/>
          <w:sz w:val="20"/>
          <w:szCs w:val="20"/>
        </w:rPr>
        <w:t>e</w:t>
      </w:r>
      <w:r w:rsidR="00131E43">
        <w:rPr>
          <w:rFonts w:ascii="Arial" w:hAnsi="Arial" w:cs="Arial"/>
          <w:sz w:val="20"/>
          <w:szCs w:val="20"/>
        </w:rPr>
        <w:t xml:space="preserve">l </w:t>
      </w:r>
      <w:r w:rsidRPr="00C80C30">
        <w:rPr>
          <w:rFonts w:ascii="Arial" w:hAnsi="Arial" w:cs="Arial"/>
          <w:sz w:val="20"/>
          <w:szCs w:val="20"/>
        </w:rPr>
        <w:t xml:space="preserve">contrato se adjudicará al licitante cuya oferta resulte solvente, porque cumple con los requisitos legales, técnicos y económicos establecidos en la convocatoria a la licitación, y por tanto garantiza el cumplimiento de las obligaciones respectivas y </w:t>
      </w:r>
      <w:r w:rsidR="00CD7A59">
        <w:rPr>
          <w:rFonts w:ascii="Arial" w:hAnsi="Arial" w:cs="Arial"/>
          <w:sz w:val="20"/>
          <w:szCs w:val="20"/>
        </w:rPr>
        <w:t>oferte el precio más bajo siempre y cuando éste resulte conveniente</w:t>
      </w:r>
      <w:r w:rsidRPr="009A77C7">
        <w:rPr>
          <w:rFonts w:ascii="Arial" w:hAnsi="Arial" w:cs="Arial"/>
          <w:sz w:val="20"/>
          <w:szCs w:val="20"/>
        </w:rPr>
        <w:t>.</w:t>
      </w:r>
    </w:p>
    <w:p w14:paraId="78B2CF03" w14:textId="77777777" w:rsidR="008B4CC2" w:rsidRPr="009A77C7" w:rsidRDefault="008B4CC2" w:rsidP="00692E92">
      <w:pPr>
        <w:jc w:val="both"/>
        <w:rPr>
          <w:rFonts w:ascii="Arial" w:hAnsi="Arial" w:cs="Arial"/>
          <w:sz w:val="20"/>
          <w:szCs w:val="20"/>
        </w:rPr>
      </w:pPr>
    </w:p>
    <w:p w14:paraId="7EBCAB62" w14:textId="77777777"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14:paraId="2707D433" w14:textId="77777777" w:rsidR="004B03C6" w:rsidRPr="009A77C7" w:rsidRDefault="004B03C6" w:rsidP="004B03C6">
      <w:pPr>
        <w:jc w:val="both"/>
        <w:rPr>
          <w:rFonts w:ascii="Arial" w:eastAsia="Arial Unicode MS" w:hAnsi="Arial" w:cs="Arial"/>
          <w:sz w:val="20"/>
          <w:szCs w:val="20"/>
        </w:rPr>
      </w:pPr>
    </w:p>
    <w:p w14:paraId="72647D45" w14:textId="77777777"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14:paraId="1426AA9E" w14:textId="77777777" w:rsidR="00211C71" w:rsidRDefault="00211C71" w:rsidP="00692E92">
      <w:pPr>
        <w:jc w:val="both"/>
        <w:rPr>
          <w:rFonts w:ascii="Arial" w:hAnsi="Arial" w:cs="Arial"/>
          <w:sz w:val="20"/>
          <w:szCs w:val="20"/>
        </w:rPr>
      </w:pPr>
    </w:p>
    <w:p w14:paraId="2A6C2E44" w14:textId="77777777" w:rsidR="007D3D9F" w:rsidRPr="009A77C7" w:rsidRDefault="00AC56C7" w:rsidP="00526272">
      <w:pPr>
        <w:pStyle w:val="Ttulo1"/>
        <w:jc w:val="left"/>
        <w:rPr>
          <w:rFonts w:ascii="Arial" w:hAnsi="Arial"/>
          <w:sz w:val="20"/>
          <w:lang w:val="es-MX"/>
        </w:rPr>
      </w:pPr>
      <w:bookmarkStart w:id="83" w:name="_Toc346039913"/>
      <w:bookmarkStart w:id="84" w:name="_Toc473717548"/>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14:paraId="1337A964" w14:textId="77777777" w:rsidR="007D3D9F" w:rsidRPr="009A77C7" w:rsidRDefault="007D3D9F" w:rsidP="00395453">
      <w:pPr>
        <w:jc w:val="both"/>
        <w:rPr>
          <w:rFonts w:ascii="Arial" w:hAnsi="Arial" w:cs="Arial"/>
          <w:b/>
          <w:bCs/>
          <w:sz w:val="20"/>
          <w:szCs w:val="20"/>
        </w:rPr>
      </w:pPr>
    </w:p>
    <w:p w14:paraId="596A2E21" w14:textId="77777777" w:rsidR="00A3644A" w:rsidRPr="009A77C7" w:rsidRDefault="00AC56C7" w:rsidP="00526272">
      <w:pPr>
        <w:pStyle w:val="Ttulo1"/>
        <w:jc w:val="left"/>
        <w:rPr>
          <w:rFonts w:ascii="Arial" w:hAnsi="Arial"/>
          <w:sz w:val="20"/>
          <w:lang w:val="es-MX"/>
        </w:rPr>
      </w:pPr>
      <w:bookmarkStart w:id="85" w:name="_Toc346039914"/>
      <w:bookmarkStart w:id="86" w:name="_Toc47371754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14:paraId="597888CB" w14:textId="77777777" w:rsidR="00A3644A" w:rsidRPr="009A77C7" w:rsidRDefault="00A3644A" w:rsidP="00395453">
      <w:pPr>
        <w:jc w:val="both"/>
        <w:rPr>
          <w:rFonts w:ascii="Arial" w:hAnsi="Arial" w:cs="Arial"/>
          <w:b/>
          <w:bCs/>
          <w:sz w:val="20"/>
          <w:szCs w:val="20"/>
        </w:rPr>
      </w:pPr>
    </w:p>
    <w:p w14:paraId="0024C7AA" w14:textId="77777777"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 </w:t>
      </w:r>
      <w:r w:rsidRPr="009A77C7">
        <w:rPr>
          <w:rFonts w:ascii="Arial" w:hAnsi="Arial" w:cs="Arial"/>
          <w:bCs/>
          <w:sz w:val="20"/>
          <w:szCs w:val="20"/>
        </w:rPr>
        <w:lastRenderedPageBreak/>
        <w:t xml:space="preserve">conforme a lo establecido en </w:t>
      </w:r>
      <w:r w:rsidR="00DC0780">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14:paraId="1E0C7829" w14:textId="77777777" w:rsidR="004B03C6" w:rsidRPr="009A77C7" w:rsidRDefault="004B03C6" w:rsidP="004B03C6">
      <w:pPr>
        <w:jc w:val="both"/>
        <w:rPr>
          <w:rFonts w:ascii="Arial" w:hAnsi="Arial" w:cs="Arial"/>
          <w:bCs/>
          <w:sz w:val="20"/>
          <w:szCs w:val="20"/>
        </w:rPr>
      </w:pPr>
    </w:p>
    <w:p w14:paraId="5F6A8799" w14:textId="77777777"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w:t>
      </w:r>
      <w:r w:rsidR="0001480C">
        <w:rPr>
          <w:rFonts w:ascii="Arial" w:hAnsi="Arial" w:cs="Arial"/>
          <w:bCs/>
          <w:sz w:val="20"/>
          <w:szCs w:val="20"/>
        </w:rPr>
        <w:t>sobre</w:t>
      </w:r>
      <w:r w:rsidRPr="00C80C30">
        <w:rPr>
          <w:rFonts w:ascii="Arial" w:hAnsi="Arial" w:cs="Arial"/>
          <w:bCs/>
          <w:sz w:val="20"/>
          <w:szCs w:val="20"/>
        </w:rPr>
        <w:t xml:space="preserve"> 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14:paraId="14E0E47B" w14:textId="77777777" w:rsidR="0001480C" w:rsidRPr="009A77C7" w:rsidRDefault="0001480C" w:rsidP="004B03C6">
      <w:pPr>
        <w:jc w:val="both"/>
        <w:rPr>
          <w:rFonts w:ascii="Arial" w:hAnsi="Arial" w:cs="Arial"/>
          <w:bCs/>
          <w:sz w:val="20"/>
          <w:szCs w:val="20"/>
        </w:rPr>
      </w:pPr>
    </w:p>
    <w:p w14:paraId="12AA0BBE" w14:textId="77777777"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14:paraId="20912F53" w14:textId="77777777" w:rsidR="007B1F59" w:rsidRPr="00D31A55" w:rsidRDefault="007B1F59" w:rsidP="007B1F59">
      <w:pPr>
        <w:jc w:val="both"/>
        <w:rPr>
          <w:rFonts w:ascii="Arial" w:hAnsi="Arial" w:cs="Arial"/>
          <w:b/>
          <w:bCs/>
          <w:sz w:val="20"/>
          <w:szCs w:val="20"/>
        </w:rPr>
      </w:pPr>
    </w:p>
    <w:p w14:paraId="7CD13893" w14:textId="77777777"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14:paraId="01744CCD" w14:textId="77777777" w:rsidR="004B03C6" w:rsidRDefault="004B03C6" w:rsidP="004B03C6">
      <w:pPr>
        <w:jc w:val="both"/>
        <w:rPr>
          <w:rFonts w:ascii="Arial" w:hAnsi="Arial" w:cs="Arial"/>
          <w:bCs/>
          <w:sz w:val="20"/>
          <w:szCs w:val="20"/>
        </w:rPr>
      </w:pPr>
    </w:p>
    <w:p w14:paraId="65B30F70" w14:textId="77777777"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14:paraId="21643A05" w14:textId="77777777" w:rsidR="004B03C6" w:rsidRPr="009A77C7" w:rsidRDefault="004B03C6" w:rsidP="004B03C6">
      <w:pPr>
        <w:jc w:val="both"/>
        <w:rPr>
          <w:rFonts w:ascii="Arial" w:hAnsi="Arial" w:cs="Arial"/>
          <w:bCs/>
          <w:sz w:val="20"/>
          <w:szCs w:val="20"/>
        </w:rPr>
      </w:pPr>
    </w:p>
    <w:p w14:paraId="1D129A33" w14:textId="77777777"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14:paraId="6DB25BD5" w14:textId="77777777" w:rsidR="004B03C6" w:rsidRPr="009A77C7" w:rsidRDefault="004B03C6" w:rsidP="004B03C6">
      <w:pPr>
        <w:jc w:val="both"/>
        <w:rPr>
          <w:rFonts w:ascii="Arial" w:hAnsi="Arial" w:cs="Arial"/>
          <w:bCs/>
          <w:sz w:val="20"/>
          <w:szCs w:val="20"/>
        </w:rPr>
      </w:pPr>
    </w:p>
    <w:p w14:paraId="6E79FB41" w14:textId="77777777"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14:paraId="58A8D6A3" w14:textId="77777777" w:rsidR="00FF1C71" w:rsidRDefault="00FF1C71" w:rsidP="004B03C6">
      <w:pPr>
        <w:pStyle w:val="Sangra2detindependiente1"/>
        <w:widowControl/>
        <w:ind w:left="0" w:firstLine="0"/>
        <w:rPr>
          <w:rFonts w:ascii="Arial" w:hAnsi="Arial" w:cs="Arial"/>
          <w:bCs/>
          <w:sz w:val="20"/>
          <w:lang w:val="es-MX"/>
        </w:rPr>
      </w:pPr>
    </w:p>
    <w:p w14:paraId="603F05F4" w14:textId="77777777" w:rsidR="00A3644A" w:rsidRPr="009A77C7" w:rsidRDefault="00AC56C7" w:rsidP="00526272">
      <w:pPr>
        <w:pStyle w:val="Ttulo1"/>
        <w:jc w:val="left"/>
        <w:rPr>
          <w:rFonts w:ascii="Arial" w:hAnsi="Arial"/>
          <w:sz w:val="20"/>
          <w:lang w:val="es-MX"/>
        </w:rPr>
      </w:pPr>
      <w:bookmarkStart w:id="87" w:name="_Toc346039915"/>
      <w:bookmarkStart w:id="88" w:name="_Toc47371755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14:paraId="6CD43A34" w14:textId="77777777" w:rsidR="00A3644A" w:rsidRPr="009A77C7" w:rsidRDefault="00A3644A" w:rsidP="00395453">
      <w:pPr>
        <w:jc w:val="both"/>
        <w:rPr>
          <w:rFonts w:ascii="Arial" w:hAnsi="Arial" w:cs="Arial"/>
          <w:b/>
          <w:bCs/>
          <w:sz w:val="20"/>
          <w:szCs w:val="20"/>
        </w:rPr>
      </w:pPr>
    </w:p>
    <w:p w14:paraId="24C9D18E" w14:textId="77777777"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01480C">
        <w:rPr>
          <w:rFonts w:ascii="Arial" w:hAnsi="Arial" w:cs="Arial"/>
          <w:bCs/>
          <w:sz w:val="20"/>
          <w:szCs w:val="20"/>
        </w:rPr>
        <w:t>1</w:t>
      </w:r>
      <w:r w:rsidR="002E2496">
        <w:rPr>
          <w:rFonts w:ascii="Arial" w:hAnsi="Arial" w:cs="Arial"/>
          <w:bCs/>
          <w:sz w:val="20"/>
          <w:szCs w:val="20"/>
        </w:rPr>
        <w:t>.</w:t>
      </w:r>
      <w:r w:rsidR="0001480C">
        <w:rPr>
          <w:rFonts w:ascii="Arial" w:hAnsi="Arial" w:cs="Arial"/>
          <w:bCs/>
          <w:sz w:val="20"/>
          <w:szCs w:val="20"/>
        </w:rPr>
        <w:t>0</w:t>
      </w:r>
      <w:r w:rsidRPr="009A77C7">
        <w:rPr>
          <w:rFonts w:ascii="Arial" w:hAnsi="Arial" w:cs="Arial"/>
          <w:bCs/>
          <w:sz w:val="20"/>
          <w:szCs w:val="20"/>
        </w:rPr>
        <w:t>% (</w:t>
      </w:r>
      <w:r w:rsidR="0001480C">
        <w:rPr>
          <w:rFonts w:ascii="Arial" w:hAnsi="Arial" w:cs="Arial"/>
          <w:bCs/>
          <w:sz w:val="20"/>
          <w:szCs w:val="20"/>
        </w:rPr>
        <w:t>Uno</w:t>
      </w:r>
      <w:r w:rsidR="002E2496">
        <w:rPr>
          <w:rFonts w:ascii="Arial" w:hAnsi="Arial" w:cs="Arial"/>
          <w:bCs/>
          <w:sz w:val="20"/>
          <w:szCs w:val="20"/>
        </w:rPr>
        <w:t xml:space="preserve"> </w:t>
      </w:r>
      <w:r w:rsidRPr="009A77C7">
        <w:rPr>
          <w:rFonts w:ascii="Arial" w:hAnsi="Arial" w:cs="Arial"/>
          <w:bCs/>
          <w:sz w:val="20"/>
          <w:szCs w:val="20"/>
        </w:rPr>
        <w:t xml:space="preserve">por ciento) </w:t>
      </w:r>
      <w:r w:rsidR="00A127AB">
        <w:rPr>
          <w:rFonts w:ascii="Arial" w:hAnsi="Arial" w:cs="Arial"/>
          <w:bCs/>
          <w:sz w:val="20"/>
          <w:szCs w:val="20"/>
        </w:rPr>
        <w:t>sobre el precio unitario de cada servicio no proporcionado</w:t>
      </w:r>
      <w:r w:rsidRPr="009A77C7">
        <w:rPr>
          <w:rFonts w:ascii="Arial" w:hAnsi="Arial" w:cs="Arial"/>
          <w:bCs/>
          <w:sz w:val="20"/>
          <w:szCs w:val="20"/>
        </w:rPr>
        <w:t xml:space="preserve">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DC0780">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14:paraId="6D790761" w14:textId="77777777" w:rsidR="004B03C6" w:rsidRPr="009A77C7" w:rsidRDefault="004B03C6" w:rsidP="004B03C6">
      <w:pPr>
        <w:jc w:val="both"/>
        <w:rPr>
          <w:rFonts w:ascii="Arial" w:hAnsi="Arial" w:cs="Arial"/>
          <w:bCs/>
          <w:sz w:val="20"/>
          <w:szCs w:val="20"/>
        </w:rPr>
      </w:pPr>
    </w:p>
    <w:p w14:paraId="571D096D" w14:textId="77777777"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14:paraId="0FFF77BD" w14:textId="77777777" w:rsidR="00A127AB" w:rsidRPr="009A77C7" w:rsidRDefault="00A127AB" w:rsidP="004B03C6">
      <w:pPr>
        <w:jc w:val="both"/>
        <w:rPr>
          <w:rFonts w:ascii="Arial" w:hAnsi="Arial" w:cs="Arial"/>
          <w:bCs/>
          <w:sz w:val="20"/>
          <w:szCs w:val="20"/>
        </w:rPr>
      </w:pPr>
    </w:p>
    <w:p w14:paraId="56A138AB" w14:textId="77777777"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14:paraId="0207DC01" w14:textId="77777777" w:rsidR="004B03C6" w:rsidRDefault="004B03C6" w:rsidP="00526272">
      <w:pPr>
        <w:pStyle w:val="Ttulo1"/>
        <w:jc w:val="left"/>
        <w:rPr>
          <w:rFonts w:ascii="Arial" w:hAnsi="Arial"/>
          <w:sz w:val="20"/>
          <w:lang w:val="es-MX"/>
        </w:rPr>
      </w:pPr>
    </w:p>
    <w:p w14:paraId="028FCAB7" w14:textId="77777777" w:rsidR="00395453" w:rsidRPr="009A77C7" w:rsidRDefault="00AC56C7" w:rsidP="00526272">
      <w:pPr>
        <w:pStyle w:val="Ttulo1"/>
        <w:jc w:val="left"/>
        <w:rPr>
          <w:rFonts w:ascii="Arial" w:hAnsi="Arial"/>
          <w:sz w:val="20"/>
          <w:lang w:val="es-MX"/>
        </w:rPr>
      </w:pPr>
      <w:bookmarkStart w:id="89" w:name="_Toc346039916"/>
      <w:bookmarkStart w:id="90" w:name="_Toc47371755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14:paraId="6160725F" w14:textId="77777777" w:rsidR="00395453" w:rsidRPr="009A77C7" w:rsidRDefault="00395453" w:rsidP="00395453">
      <w:pPr>
        <w:tabs>
          <w:tab w:val="left" w:pos="420"/>
        </w:tabs>
        <w:jc w:val="both"/>
        <w:rPr>
          <w:rFonts w:ascii="Arial" w:hAnsi="Arial" w:cs="Arial"/>
          <w:b/>
          <w:bCs/>
          <w:sz w:val="20"/>
          <w:szCs w:val="20"/>
        </w:rPr>
      </w:pPr>
    </w:p>
    <w:p w14:paraId="4C109793" w14:textId="77777777"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14:paraId="3393B845" w14:textId="77777777" w:rsidR="00395453" w:rsidRPr="009A77C7" w:rsidRDefault="00395453" w:rsidP="00395453">
      <w:pPr>
        <w:ind w:left="1418" w:hanging="1418"/>
        <w:jc w:val="both"/>
        <w:rPr>
          <w:rFonts w:ascii="Arial" w:hAnsi="Arial" w:cs="Arial"/>
          <w:sz w:val="20"/>
          <w:szCs w:val="20"/>
        </w:rPr>
      </w:pPr>
    </w:p>
    <w:p w14:paraId="45110F0D" w14:textId="77777777"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14:paraId="3A7B3359" w14:textId="77777777" w:rsidR="00395453" w:rsidRPr="009A77C7" w:rsidRDefault="00395453" w:rsidP="00395453">
      <w:pPr>
        <w:jc w:val="both"/>
        <w:rPr>
          <w:rFonts w:ascii="Arial" w:hAnsi="Arial" w:cs="Arial"/>
          <w:b/>
          <w:bCs/>
          <w:sz w:val="20"/>
          <w:szCs w:val="20"/>
        </w:rPr>
      </w:pPr>
    </w:p>
    <w:p w14:paraId="236DBE11" w14:textId="77777777" w:rsidR="00395453" w:rsidRPr="009A77C7" w:rsidRDefault="00AC56C7" w:rsidP="00526272">
      <w:pPr>
        <w:pStyle w:val="Ttulo1"/>
        <w:jc w:val="left"/>
        <w:rPr>
          <w:rFonts w:ascii="Arial" w:hAnsi="Arial"/>
          <w:sz w:val="20"/>
          <w:lang w:val="es-MX"/>
        </w:rPr>
      </w:pPr>
      <w:bookmarkStart w:id="91" w:name="_Toc346039917"/>
      <w:bookmarkStart w:id="92" w:name="_Toc473717552"/>
      <w:r w:rsidRPr="009A77C7">
        <w:rPr>
          <w:rFonts w:ascii="Arial" w:hAnsi="Arial"/>
          <w:sz w:val="20"/>
          <w:lang w:val="es-MX"/>
        </w:rPr>
        <w:lastRenderedPageBreak/>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14:paraId="442158C2" w14:textId="77777777" w:rsidR="004B03C6" w:rsidRPr="009A77C7" w:rsidRDefault="004B03C6" w:rsidP="004B03C6">
      <w:pPr>
        <w:rPr>
          <w:rFonts w:ascii="Arial" w:hAnsi="Arial"/>
          <w:sz w:val="20"/>
        </w:rPr>
      </w:pPr>
    </w:p>
    <w:p w14:paraId="4E56E85C"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14:paraId="771D021C" w14:textId="77777777" w:rsidR="004B03C6" w:rsidRPr="009A77C7" w:rsidRDefault="004B03C6" w:rsidP="004B03C6">
      <w:pPr>
        <w:ind w:right="51"/>
        <w:jc w:val="both"/>
        <w:rPr>
          <w:rFonts w:ascii="Arial" w:hAnsi="Arial" w:cs="Arial"/>
          <w:sz w:val="20"/>
          <w:szCs w:val="20"/>
        </w:rPr>
      </w:pPr>
    </w:p>
    <w:p w14:paraId="2EE6F392" w14:textId="77777777"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6D1AE434" w14:textId="77777777" w:rsidR="007B1F59" w:rsidRPr="009A77C7" w:rsidRDefault="007B1F59" w:rsidP="004B03C6">
      <w:pPr>
        <w:ind w:right="51"/>
        <w:jc w:val="both"/>
        <w:rPr>
          <w:rFonts w:ascii="Arial" w:hAnsi="Arial" w:cs="Arial"/>
          <w:sz w:val="20"/>
          <w:szCs w:val="20"/>
        </w:rPr>
      </w:pPr>
    </w:p>
    <w:p w14:paraId="3BB199A0" w14:textId="77777777"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14:paraId="275F56FC" w14:textId="77777777" w:rsidR="004B03C6" w:rsidRPr="009A77C7" w:rsidRDefault="004B03C6" w:rsidP="004B03C6">
      <w:pPr>
        <w:ind w:right="51"/>
        <w:jc w:val="both"/>
        <w:rPr>
          <w:rFonts w:ascii="Arial" w:hAnsi="Arial" w:cs="Arial"/>
          <w:sz w:val="20"/>
          <w:szCs w:val="20"/>
        </w:rPr>
      </w:pPr>
    </w:p>
    <w:p w14:paraId="0F98BC72" w14:textId="77777777"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14:paraId="71820C0C" w14:textId="77777777" w:rsidR="004B03C6" w:rsidRPr="009A77C7" w:rsidRDefault="004B03C6" w:rsidP="004B03C6">
      <w:pPr>
        <w:ind w:right="51"/>
        <w:jc w:val="both"/>
        <w:rPr>
          <w:rFonts w:ascii="Arial" w:hAnsi="Arial" w:cs="Arial"/>
          <w:sz w:val="20"/>
          <w:szCs w:val="20"/>
        </w:rPr>
      </w:pPr>
    </w:p>
    <w:p w14:paraId="25150FC3"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14:paraId="340A78CB" w14:textId="77777777" w:rsidR="006E4D42" w:rsidRPr="009A77C7" w:rsidRDefault="006E4D42" w:rsidP="004B03C6">
      <w:pPr>
        <w:ind w:right="51"/>
        <w:jc w:val="both"/>
        <w:rPr>
          <w:rFonts w:ascii="Arial" w:hAnsi="Arial" w:cs="Arial"/>
          <w:sz w:val="20"/>
          <w:szCs w:val="20"/>
        </w:rPr>
      </w:pPr>
    </w:p>
    <w:p w14:paraId="10C8CC21"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14:paraId="024BD34D" w14:textId="77777777" w:rsidR="004B03C6" w:rsidRPr="009A77C7" w:rsidRDefault="004B03C6" w:rsidP="004B03C6">
      <w:pPr>
        <w:ind w:right="51"/>
        <w:jc w:val="both"/>
        <w:rPr>
          <w:rFonts w:ascii="Arial" w:hAnsi="Arial" w:cs="Arial"/>
          <w:b/>
          <w:bCs/>
          <w:sz w:val="20"/>
          <w:szCs w:val="20"/>
        </w:rPr>
      </w:pPr>
    </w:p>
    <w:p w14:paraId="31F5E520" w14:textId="77777777"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4163C04A" w14:textId="77777777" w:rsidR="004B03C6" w:rsidRPr="009A77C7" w:rsidRDefault="004B03C6" w:rsidP="004B03C6">
      <w:pPr>
        <w:ind w:right="51"/>
        <w:jc w:val="both"/>
        <w:rPr>
          <w:rFonts w:ascii="Arial" w:hAnsi="Arial" w:cs="Arial"/>
          <w:sz w:val="20"/>
          <w:szCs w:val="20"/>
        </w:rPr>
      </w:pPr>
    </w:p>
    <w:p w14:paraId="2AD4A230"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3A5ED3F8" w14:textId="77777777" w:rsidR="00270ACA" w:rsidRDefault="00270ACA" w:rsidP="004B03C6">
      <w:pPr>
        <w:ind w:right="51"/>
        <w:jc w:val="both"/>
        <w:rPr>
          <w:rFonts w:ascii="Arial" w:hAnsi="Arial" w:cs="Arial"/>
          <w:sz w:val="20"/>
          <w:szCs w:val="20"/>
        </w:rPr>
      </w:pPr>
    </w:p>
    <w:p w14:paraId="62F6A456"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14:paraId="2B0B6FE1" w14:textId="77777777" w:rsidR="00270ACA" w:rsidRPr="009A77C7" w:rsidRDefault="00270ACA" w:rsidP="004B03C6">
      <w:pPr>
        <w:ind w:right="51"/>
        <w:jc w:val="both"/>
        <w:rPr>
          <w:rFonts w:ascii="Arial" w:hAnsi="Arial" w:cs="Arial"/>
          <w:sz w:val="20"/>
          <w:szCs w:val="20"/>
        </w:rPr>
      </w:pPr>
    </w:p>
    <w:p w14:paraId="70CFCF25" w14:textId="77777777"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14:paraId="092D3E07" w14:textId="77777777" w:rsidR="008966EF" w:rsidRPr="00EB58E6" w:rsidRDefault="008966EF" w:rsidP="008966EF">
      <w:pPr>
        <w:pStyle w:val="Sangradetextonormal"/>
        <w:ind w:left="709"/>
        <w:rPr>
          <w:rFonts w:ascii="Arial" w:hAnsi="Arial" w:cs="Arial"/>
          <w:sz w:val="20"/>
          <w:szCs w:val="20"/>
        </w:rPr>
      </w:pPr>
    </w:p>
    <w:p w14:paraId="27B140B3" w14:textId="77777777" w:rsidR="008966EF" w:rsidRPr="00EB58E6" w:rsidRDefault="008966EF" w:rsidP="008966EF">
      <w:pPr>
        <w:pStyle w:val="Sangradetextonormal"/>
        <w:numPr>
          <w:ilvl w:val="0"/>
          <w:numId w:val="14"/>
        </w:numPr>
        <w:rPr>
          <w:rFonts w:ascii="Arial" w:hAnsi="Arial" w:cs="Arial"/>
          <w:sz w:val="20"/>
          <w:szCs w:val="20"/>
        </w:rPr>
      </w:pPr>
      <w:r w:rsidRPr="00EB58E6">
        <w:rPr>
          <w:rFonts w:ascii="Arial" w:hAnsi="Arial" w:cs="Arial"/>
          <w:sz w:val="20"/>
          <w:szCs w:val="20"/>
        </w:rPr>
        <w:t>El importe de las penas convencionales y las deducciones sean iguales al importe de la garantía de cumplimiento.</w:t>
      </w:r>
    </w:p>
    <w:p w14:paraId="560BE8AB" w14:textId="77777777" w:rsidR="008966EF" w:rsidRPr="00EB58E6" w:rsidRDefault="008966EF" w:rsidP="008966EF">
      <w:pPr>
        <w:pStyle w:val="Sangradetextonormal"/>
        <w:ind w:left="709"/>
        <w:rPr>
          <w:rFonts w:ascii="Arial" w:hAnsi="Arial" w:cs="Arial"/>
          <w:sz w:val="20"/>
          <w:szCs w:val="20"/>
        </w:rPr>
      </w:pPr>
    </w:p>
    <w:p w14:paraId="21E9D991" w14:textId="77777777" w:rsidR="008966EF" w:rsidRPr="00EB58E6" w:rsidRDefault="008966EF" w:rsidP="008966EF">
      <w:pPr>
        <w:pStyle w:val="Sangradetextonormal"/>
        <w:numPr>
          <w:ilvl w:val="0"/>
          <w:numId w:val="14"/>
        </w:numPr>
        <w:rPr>
          <w:rFonts w:ascii="Arial" w:hAnsi="Arial" w:cs="Arial"/>
          <w:sz w:val="20"/>
          <w:szCs w:val="20"/>
        </w:rPr>
      </w:pPr>
      <w:r w:rsidRPr="00EB58E6">
        <w:rPr>
          <w:rFonts w:ascii="Arial" w:hAnsi="Arial" w:cs="Arial"/>
          <w:sz w:val="20"/>
          <w:szCs w:val="20"/>
        </w:rPr>
        <w:lastRenderedPageBreak/>
        <w:t xml:space="preserve">Si el proveedor no proporciona el servicio a </w:t>
      </w:r>
      <w:r w:rsidRPr="00EB58E6">
        <w:rPr>
          <w:rFonts w:ascii="Arial" w:hAnsi="Arial" w:cs="Arial"/>
          <w:b/>
          <w:bCs/>
          <w:sz w:val="20"/>
          <w:szCs w:val="20"/>
        </w:rPr>
        <w:t>la Financiera</w:t>
      </w:r>
      <w:r w:rsidRPr="00EB58E6">
        <w:rPr>
          <w:rFonts w:ascii="Arial" w:hAnsi="Arial" w:cs="Arial"/>
          <w:sz w:val="20"/>
          <w:szCs w:val="20"/>
        </w:rPr>
        <w:t>, en el plazo y bajo las condiciones estipuladas en la convocatoria, así como en el contrato y sus anexos.</w:t>
      </w:r>
    </w:p>
    <w:p w14:paraId="234C434E" w14:textId="77777777" w:rsidR="008966EF" w:rsidRPr="00EB58E6" w:rsidRDefault="008966EF" w:rsidP="008966EF">
      <w:pPr>
        <w:pStyle w:val="Sangradetextonormal"/>
        <w:rPr>
          <w:sz w:val="20"/>
          <w:szCs w:val="20"/>
        </w:rPr>
      </w:pPr>
    </w:p>
    <w:p w14:paraId="3FBEC095"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el proveedor suspende injustificadamente las obligaciones derivadas del contrato y sus anexos;</w:t>
      </w:r>
    </w:p>
    <w:p w14:paraId="13EEE547" w14:textId="77777777" w:rsidR="008966EF" w:rsidRPr="00EB58E6" w:rsidRDefault="008966EF" w:rsidP="008966EF">
      <w:pPr>
        <w:jc w:val="both"/>
        <w:rPr>
          <w:rFonts w:ascii="Arial" w:hAnsi="Arial" w:cs="Arial"/>
          <w:sz w:val="20"/>
          <w:szCs w:val="20"/>
        </w:rPr>
      </w:pPr>
    </w:p>
    <w:p w14:paraId="4EDEA3C4" w14:textId="77777777" w:rsidR="008966EF" w:rsidRPr="00EB58E6" w:rsidRDefault="008966EF" w:rsidP="008966EF">
      <w:pPr>
        <w:pStyle w:val="Textoindependiente"/>
        <w:widowControl/>
        <w:numPr>
          <w:ilvl w:val="0"/>
          <w:numId w:val="14"/>
        </w:numPr>
        <w:rPr>
          <w:rFonts w:ascii="Arial" w:hAnsi="Arial" w:cs="Arial"/>
          <w:sz w:val="20"/>
          <w:szCs w:val="20"/>
        </w:rPr>
      </w:pPr>
      <w:r w:rsidRPr="00EB58E6">
        <w:rPr>
          <w:rFonts w:ascii="Arial" w:hAnsi="Arial" w:cs="Arial"/>
          <w:sz w:val="20"/>
          <w:szCs w:val="20"/>
        </w:rPr>
        <w:t>Por cualquier causa el proveedor deja de tener la capacidad técnica, administrativa, económica y humana para dar cumplimiento al objeto del contrato;</w:t>
      </w:r>
    </w:p>
    <w:p w14:paraId="4E3D8146" w14:textId="77777777" w:rsidR="008966EF" w:rsidRPr="00EB58E6" w:rsidRDefault="008966EF" w:rsidP="008966EF">
      <w:pPr>
        <w:pStyle w:val="Textoindependiente"/>
        <w:rPr>
          <w:rFonts w:ascii="Arial" w:hAnsi="Arial" w:cs="Arial"/>
          <w:sz w:val="20"/>
          <w:szCs w:val="20"/>
        </w:rPr>
      </w:pPr>
    </w:p>
    <w:p w14:paraId="289549ED" w14:textId="77777777" w:rsidR="008966EF" w:rsidRPr="00EB58E6" w:rsidRDefault="008966EF" w:rsidP="008966EF">
      <w:pPr>
        <w:pStyle w:val="Textoindependiente"/>
        <w:widowControl/>
        <w:numPr>
          <w:ilvl w:val="0"/>
          <w:numId w:val="14"/>
        </w:numPr>
        <w:rPr>
          <w:rFonts w:ascii="Arial" w:hAnsi="Arial" w:cs="Arial"/>
          <w:sz w:val="20"/>
          <w:szCs w:val="20"/>
        </w:rPr>
      </w:pPr>
      <w:r w:rsidRPr="00EB58E6">
        <w:rPr>
          <w:rFonts w:ascii="Arial" w:hAnsi="Arial" w:cs="Arial"/>
          <w:sz w:val="20"/>
          <w:szCs w:val="20"/>
        </w:rPr>
        <w:t xml:space="preserve">Si el proveedor transfiere total o parcialmente, bajo cualquier título, los derechos y obligaciones derivadas del contrato, con excepción de los derechos de cobro, en cuyo caso deberá contar con la conformidad previa por escrito de </w:t>
      </w:r>
      <w:r w:rsidRPr="00EB58E6">
        <w:rPr>
          <w:rFonts w:ascii="Arial" w:hAnsi="Arial" w:cs="Arial"/>
          <w:b/>
          <w:bCs/>
          <w:sz w:val="20"/>
          <w:szCs w:val="20"/>
        </w:rPr>
        <w:t>la Financiera</w:t>
      </w:r>
      <w:r w:rsidRPr="00EB58E6">
        <w:rPr>
          <w:rFonts w:ascii="Arial" w:hAnsi="Arial" w:cs="Arial"/>
          <w:sz w:val="20"/>
          <w:szCs w:val="20"/>
        </w:rPr>
        <w:t>;</w:t>
      </w:r>
    </w:p>
    <w:p w14:paraId="0241C75E" w14:textId="77777777" w:rsidR="008966EF" w:rsidRPr="00EB58E6" w:rsidRDefault="008966EF" w:rsidP="008966EF">
      <w:pPr>
        <w:pStyle w:val="Textoindependiente"/>
        <w:rPr>
          <w:rFonts w:ascii="Arial" w:hAnsi="Arial" w:cs="Arial"/>
          <w:sz w:val="20"/>
          <w:szCs w:val="20"/>
        </w:rPr>
      </w:pPr>
    </w:p>
    <w:p w14:paraId="308A1274"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el proveedor proporciona información falsa o actúa con dolo y mala fe, en el proceso de Licitación, en la celebración del contrato o durante su vigencia.</w:t>
      </w:r>
    </w:p>
    <w:p w14:paraId="3BF2B38D" w14:textId="77777777" w:rsidR="008966EF" w:rsidRPr="00EB58E6" w:rsidRDefault="008966EF" w:rsidP="008966EF">
      <w:pPr>
        <w:jc w:val="both"/>
        <w:rPr>
          <w:rFonts w:ascii="Arial" w:hAnsi="Arial" w:cs="Arial"/>
          <w:sz w:val="20"/>
          <w:szCs w:val="20"/>
        </w:rPr>
      </w:pPr>
    </w:p>
    <w:p w14:paraId="68DEF6AC"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Por falsedad en las manifestaciones indicadas en el capítulo de declaraciones y cláusulas del contrato por parte del proveedor.</w:t>
      </w:r>
    </w:p>
    <w:p w14:paraId="4CAA0524" w14:textId="77777777" w:rsidR="008966EF" w:rsidRPr="00EB58E6" w:rsidRDefault="008966EF" w:rsidP="008966EF">
      <w:pPr>
        <w:jc w:val="both"/>
        <w:rPr>
          <w:rFonts w:ascii="Arial" w:hAnsi="Arial" w:cs="Arial"/>
          <w:sz w:val="20"/>
          <w:szCs w:val="20"/>
        </w:rPr>
      </w:pPr>
    </w:p>
    <w:p w14:paraId="31941C0F"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transcurrido el plazo adicional que se le concediera para corregir las causas que hubieran originado el rechazo de los servicios, el proveedor no efectuara las rectificaciones.</w:t>
      </w:r>
    </w:p>
    <w:p w14:paraId="1A052718" w14:textId="77777777" w:rsidR="008966EF" w:rsidRPr="00EB58E6" w:rsidRDefault="008966EF" w:rsidP="008966EF">
      <w:pPr>
        <w:jc w:val="both"/>
        <w:rPr>
          <w:rFonts w:ascii="Arial" w:hAnsi="Arial" w:cs="Arial"/>
          <w:sz w:val="20"/>
          <w:szCs w:val="20"/>
        </w:rPr>
      </w:pPr>
    </w:p>
    <w:p w14:paraId="52B98DAC"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Por manifestaciones de naturaleza laboral realizadas, por cualquier medio, por el personal del</w:t>
      </w:r>
      <w:r w:rsidRPr="00EB58E6">
        <w:rPr>
          <w:rFonts w:ascii="Arial" w:hAnsi="Arial" w:cs="Arial"/>
          <w:b/>
          <w:bCs/>
          <w:sz w:val="20"/>
          <w:szCs w:val="20"/>
        </w:rPr>
        <w:t xml:space="preserve"> proveedor </w:t>
      </w:r>
      <w:r w:rsidRPr="00EB58E6">
        <w:rPr>
          <w:rFonts w:ascii="Arial" w:hAnsi="Arial" w:cs="Arial"/>
          <w:sz w:val="20"/>
          <w:szCs w:val="20"/>
        </w:rPr>
        <w:t xml:space="preserve">en las instalaciones de </w:t>
      </w:r>
      <w:r w:rsidRPr="00EB58E6">
        <w:rPr>
          <w:rFonts w:ascii="Arial" w:hAnsi="Arial" w:cs="Arial"/>
          <w:b/>
          <w:bCs/>
          <w:sz w:val="20"/>
          <w:szCs w:val="20"/>
        </w:rPr>
        <w:t xml:space="preserve">la Financiera </w:t>
      </w:r>
      <w:r w:rsidRPr="00EB58E6">
        <w:rPr>
          <w:rFonts w:ascii="Arial" w:hAnsi="Arial" w:cs="Arial"/>
          <w:bCs/>
          <w:sz w:val="20"/>
          <w:szCs w:val="20"/>
        </w:rPr>
        <w:t xml:space="preserve">que afecten o impacten el contrato o las operaciones que realiza </w:t>
      </w:r>
      <w:r w:rsidRPr="00EB58E6">
        <w:rPr>
          <w:rFonts w:ascii="Arial" w:hAnsi="Arial" w:cs="Arial"/>
          <w:b/>
          <w:bCs/>
          <w:sz w:val="20"/>
          <w:szCs w:val="20"/>
        </w:rPr>
        <w:t>la Financiera.</w:t>
      </w:r>
    </w:p>
    <w:p w14:paraId="337CE40A" w14:textId="77777777" w:rsidR="008966EF" w:rsidRPr="00EB58E6" w:rsidRDefault="008966EF" w:rsidP="008966EF">
      <w:pPr>
        <w:jc w:val="both"/>
        <w:rPr>
          <w:rFonts w:ascii="Arial" w:hAnsi="Arial" w:cs="Arial"/>
          <w:sz w:val="20"/>
          <w:szCs w:val="20"/>
        </w:rPr>
      </w:pPr>
    </w:p>
    <w:p w14:paraId="59452454"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 xml:space="preserve">Si el proveedor niega a </w:t>
      </w:r>
      <w:r w:rsidRPr="00EB58E6">
        <w:rPr>
          <w:rFonts w:ascii="Arial" w:hAnsi="Arial" w:cs="Arial"/>
          <w:b/>
          <w:bCs/>
          <w:sz w:val="20"/>
          <w:szCs w:val="20"/>
        </w:rPr>
        <w:t xml:space="preserve">la Financiera </w:t>
      </w:r>
      <w:r w:rsidRPr="00EB58E6">
        <w:rPr>
          <w:rFonts w:ascii="Arial" w:hAnsi="Arial" w:cs="Arial"/>
          <w:sz w:val="20"/>
          <w:szCs w:val="20"/>
        </w:rPr>
        <w:t>o a quienes estén facultados por ella, las facilidades para la supervisión en la prestación de los servicios.</w:t>
      </w:r>
    </w:p>
    <w:p w14:paraId="4C8F9C68" w14:textId="77777777" w:rsidR="008966EF" w:rsidRPr="00EB58E6" w:rsidRDefault="008966EF" w:rsidP="008966EF">
      <w:pPr>
        <w:jc w:val="both"/>
        <w:rPr>
          <w:rFonts w:ascii="Arial" w:hAnsi="Arial" w:cs="Arial"/>
          <w:sz w:val="20"/>
          <w:szCs w:val="20"/>
        </w:rPr>
      </w:pPr>
    </w:p>
    <w:p w14:paraId="3C701F38"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el proveedor presta los servicios deficientemente o no se apega a lo estipulado en el contrato y en sus anexos.</w:t>
      </w:r>
    </w:p>
    <w:p w14:paraId="346A6E3A" w14:textId="77777777" w:rsidR="008966EF" w:rsidRPr="00EB58E6" w:rsidRDefault="008966EF" w:rsidP="008966EF">
      <w:pPr>
        <w:jc w:val="both"/>
        <w:rPr>
          <w:rFonts w:ascii="Arial" w:hAnsi="Arial" w:cs="Arial"/>
          <w:sz w:val="20"/>
          <w:szCs w:val="20"/>
        </w:rPr>
      </w:pPr>
    </w:p>
    <w:p w14:paraId="72137A76"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el proveedor contraviene los términos y condiciones del contrato y sus anexos o las disposiciones de la Ley, su Reglamento y los demás ordenamientos legales que resulten aplicables.</w:t>
      </w:r>
    </w:p>
    <w:p w14:paraId="704E0770" w14:textId="77777777" w:rsidR="008966EF" w:rsidRPr="00EB58E6" w:rsidRDefault="008966EF" w:rsidP="008966EF">
      <w:pPr>
        <w:pStyle w:val="Cuadrculamedia1-nfasis21"/>
        <w:rPr>
          <w:rFonts w:ascii="Arial" w:hAnsi="Arial" w:cs="Arial"/>
          <w:sz w:val="20"/>
          <w:szCs w:val="20"/>
        </w:rPr>
      </w:pPr>
    </w:p>
    <w:p w14:paraId="7C803637"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Si el proveedor no proporciona la póliza de fianza de cumplimiento del contrato, en el plazo establecido de 10 días naturales a partir de la firma del contrato.</w:t>
      </w:r>
    </w:p>
    <w:p w14:paraId="5DACD6C9" w14:textId="77777777" w:rsidR="008966EF" w:rsidRPr="00EB58E6" w:rsidRDefault="008966EF" w:rsidP="008966EF">
      <w:pPr>
        <w:pStyle w:val="Cuadrculamediana1-nfasis2"/>
        <w:rPr>
          <w:rFonts w:ascii="Arial" w:hAnsi="Arial" w:cs="Arial"/>
          <w:sz w:val="20"/>
          <w:szCs w:val="20"/>
        </w:rPr>
      </w:pPr>
    </w:p>
    <w:p w14:paraId="4AB8D222" w14:textId="77777777" w:rsidR="008966EF" w:rsidRPr="00EB58E6" w:rsidRDefault="008966EF" w:rsidP="008966EF">
      <w:pPr>
        <w:numPr>
          <w:ilvl w:val="0"/>
          <w:numId w:val="14"/>
        </w:numPr>
        <w:jc w:val="both"/>
        <w:rPr>
          <w:rFonts w:ascii="Arial" w:hAnsi="Arial" w:cs="Arial"/>
          <w:sz w:val="20"/>
          <w:szCs w:val="20"/>
        </w:rPr>
      </w:pPr>
      <w:r w:rsidRPr="00EB58E6">
        <w:rPr>
          <w:rFonts w:ascii="Arial" w:hAnsi="Arial" w:cs="Arial"/>
          <w:sz w:val="20"/>
          <w:szCs w:val="20"/>
        </w:rPr>
        <w:t>Por resolución de autoridad administrativa o judicial, que declare la nulidad, inexistencia o terminación del presente contrato; o.</w:t>
      </w:r>
    </w:p>
    <w:p w14:paraId="2F623885" w14:textId="77777777" w:rsidR="008966EF" w:rsidRPr="00EB58E6" w:rsidRDefault="008966EF" w:rsidP="008966EF">
      <w:pPr>
        <w:pStyle w:val="Cuadrculamediana1-nfasis2"/>
        <w:rPr>
          <w:rFonts w:ascii="Arial" w:hAnsi="Arial" w:cs="Arial"/>
          <w:sz w:val="20"/>
          <w:szCs w:val="20"/>
        </w:rPr>
      </w:pPr>
    </w:p>
    <w:p w14:paraId="0E6077D7" w14:textId="2CB3F5C0" w:rsidR="00E13294" w:rsidRPr="009A77C7" w:rsidRDefault="008966EF" w:rsidP="0092566A">
      <w:pPr>
        <w:numPr>
          <w:ilvl w:val="0"/>
          <w:numId w:val="14"/>
        </w:numPr>
        <w:tabs>
          <w:tab w:val="clear" w:pos="709"/>
        </w:tabs>
        <w:ind w:left="567" w:hanging="567"/>
        <w:jc w:val="both"/>
        <w:rPr>
          <w:rFonts w:ascii="Arial" w:hAnsi="Arial" w:cs="Arial"/>
          <w:sz w:val="20"/>
          <w:szCs w:val="20"/>
        </w:rPr>
      </w:pPr>
      <w:r w:rsidRPr="001B5480">
        <w:rPr>
          <w:rFonts w:ascii="Arial" w:hAnsi="Arial" w:cs="Arial"/>
          <w:sz w:val="20"/>
          <w:szCs w:val="20"/>
        </w:rPr>
        <w:t>Por cualquier otro incumplimiento a las obligaciones establecidas en la convocatoria, en el contrato y sus anexos por parte del proveedor.</w:t>
      </w:r>
    </w:p>
    <w:p w14:paraId="25E2333F" w14:textId="77777777" w:rsidR="00E13294" w:rsidRPr="009A77C7" w:rsidRDefault="00E13294" w:rsidP="00E13294">
      <w:pPr>
        <w:ind w:right="51"/>
        <w:jc w:val="both"/>
        <w:rPr>
          <w:rFonts w:ascii="Arial" w:hAnsi="Arial" w:cs="Arial"/>
          <w:sz w:val="20"/>
          <w:szCs w:val="20"/>
        </w:rPr>
      </w:pPr>
    </w:p>
    <w:p w14:paraId="71D4BDF1" w14:textId="77777777"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14:paraId="0987C063" w14:textId="77777777" w:rsidR="004B03C6" w:rsidRPr="009A77C7" w:rsidRDefault="004B03C6" w:rsidP="004B03C6">
      <w:pPr>
        <w:ind w:right="51"/>
        <w:jc w:val="both"/>
        <w:rPr>
          <w:rFonts w:ascii="Arial" w:hAnsi="Arial" w:cs="Arial"/>
          <w:sz w:val="20"/>
          <w:szCs w:val="20"/>
        </w:rPr>
      </w:pPr>
    </w:p>
    <w:p w14:paraId="37EC56EE" w14:textId="77777777"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14:paraId="00CFAE73" w14:textId="77777777" w:rsidR="00C068B6" w:rsidRPr="009A77C7" w:rsidRDefault="00C068B6" w:rsidP="00C851F6">
      <w:pPr>
        <w:jc w:val="both"/>
        <w:rPr>
          <w:rFonts w:ascii="Arial" w:hAnsi="Arial" w:cs="Arial"/>
          <w:b/>
          <w:bCs/>
          <w:sz w:val="20"/>
          <w:szCs w:val="20"/>
        </w:rPr>
      </w:pPr>
    </w:p>
    <w:p w14:paraId="3A6417EB" w14:textId="77777777" w:rsidR="00C851F6" w:rsidRPr="009A77C7" w:rsidRDefault="00AC56C7" w:rsidP="00526272">
      <w:pPr>
        <w:pStyle w:val="Ttulo1"/>
        <w:jc w:val="left"/>
        <w:rPr>
          <w:rFonts w:ascii="Arial" w:hAnsi="Arial"/>
          <w:sz w:val="20"/>
          <w:lang w:val="es-MX"/>
        </w:rPr>
      </w:pPr>
      <w:bookmarkStart w:id="93" w:name="_Toc346039918"/>
      <w:bookmarkStart w:id="94" w:name="_Toc473717553"/>
      <w:r w:rsidRPr="009A77C7">
        <w:rPr>
          <w:rFonts w:ascii="Arial" w:hAnsi="Arial"/>
          <w:sz w:val="20"/>
          <w:lang w:val="es-MX"/>
        </w:rPr>
        <w:lastRenderedPageBreak/>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14:paraId="2CF6574F" w14:textId="77777777" w:rsidR="00FA51AB" w:rsidRPr="009A77C7" w:rsidRDefault="00FA51AB" w:rsidP="00FA51AB">
      <w:pPr>
        <w:jc w:val="both"/>
        <w:rPr>
          <w:rFonts w:ascii="Arial" w:hAnsi="Arial" w:cs="Arial"/>
          <w:sz w:val="20"/>
          <w:szCs w:val="20"/>
        </w:rPr>
      </w:pPr>
    </w:p>
    <w:p w14:paraId="018034D7" w14:textId="77777777"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14:paraId="2E77C5FE" w14:textId="77777777" w:rsidR="00FA51AB" w:rsidRPr="009A77C7" w:rsidRDefault="00FA51AB" w:rsidP="00FA51AB">
      <w:pPr>
        <w:widowControl w:val="0"/>
        <w:ind w:right="51"/>
        <w:rPr>
          <w:rFonts w:ascii="Arial" w:hAnsi="Arial" w:cs="Arial"/>
          <w:bCs/>
          <w:sz w:val="20"/>
          <w:szCs w:val="20"/>
        </w:rPr>
      </w:pPr>
    </w:p>
    <w:p w14:paraId="43F3695B" w14:textId="77777777"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14:paraId="6C1DA35B" w14:textId="77777777" w:rsidR="00FA51AB" w:rsidRPr="009A77C7" w:rsidRDefault="00FA51AB" w:rsidP="00FA51AB">
      <w:pPr>
        <w:widowControl w:val="0"/>
        <w:ind w:left="360" w:right="51"/>
        <w:rPr>
          <w:rFonts w:ascii="Arial" w:hAnsi="Arial" w:cs="Arial"/>
          <w:bCs/>
          <w:sz w:val="20"/>
          <w:szCs w:val="20"/>
        </w:rPr>
      </w:pPr>
    </w:p>
    <w:p w14:paraId="4810D3BE" w14:textId="77777777"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r w:rsidR="00250A6B" w:rsidRPr="009A77C7">
        <w:rPr>
          <w:rFonts w:ascii="Arial" w:hAnsi="Arial" w:cs="Arial"/>
          <w:bCs/>
          <w:sz w:val="20"/>
          <w:szCs w:val="20"/>
        </w:rPr>
        <w:t>que,</w:t>
      </w:r>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14:paraId="4897F943" w14:textId="77777777" w:rsidR="00DA4400" w:rsidRPr="009A77C7" w:rsidRDefault="00DA4400" w:rsidP="00DA4400">
      <w:pPr>
        <w:widowControl w:val="0"/>
        <w:ind w:right="51"/>
        <w:jc w:val="both"/>
        <w:rPr>
          <w:rFonts w:ascii="Arial" w:hAnsi="Arial" w:cs="Arial"/>
          <w:bCs/>
          <w:sz w:val="20"/>
          <w:szCs w:val="20"/>
        </w:rPr>
      </w:pPr>
    </w:p>
    <w:p w14:paraId="094265FF" w14:textId="77777777"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14:paraId="534F9544" w14:textId="77777777" w:rsidR="00FA51AB" w:rsidRPr="009A77C7" w:rsidRDefault="00FA51AB" w:rsidP="00FA51AB">
      <w:pPr>
        <w:widowControl w:val="0"/>
        <w:ind w:left="360" w:right="51"/>
        <w:rPr>
          <w:rFonts w:ascii="Arial" w:hAnsi="Arial" w:cs="Arial"/>
          <w:bCs/>
          <w:sz w:val="20"/>
          <w:szCs w:val="20"/>
        </w:rPr>
      </w:pPr>
    </w:p>
    <w:p w14:paraId="2F1E434C" w14:textId="77777777"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14:paraId="37087C2C" w14:textId="77777777" w:rsidR="00FA51AB" w:rsidRPr="009A77C7" w:rsidRDefault="00FA51AB" w:rsidP="00FA51AB">
      <w:pPr>
        <w:widowControl w:val="0"/>
        <w:ind w:right="51"/>
        <w:rPr>
          <w:rFonts w:ascii="Arial" w:hAnsi="Arial" w:cs="Arial"/>
          <w:bCs/>
          <w:sz w:val="20"/>
          <w:szCs w:val="20"/>
        </w:rPr>
      </w:pPr>
    </w:p>
    <w:p w14:paraId="5B907B59" w14:textId="77777777"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14:paraId="50D8FD97" w14:textId="77777777" w:rsidR="00FA51AB" w:rsidRPr="009A77C7" w:rsidRDefault="00FA51AB" w:rsidP="00FA51AB">
      <w:pPr>
        <w:widowControl w:val="0"/>
        <w:ind w:right="51"/>
        <w:rPr>
          <w:rFonts w:ascii="Arial" w:hAnsi="Arial" w:cs="Arial"/>
          <w:bCs/>
          <w:sz w:val="20"/>
          <w:szCs w:val="20"/>
        </w:rPr>
      </w:pPr>
    </w:p>
    <w:p w14:paraId="2F857827" w14:textId="77777777"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14:paraId="2E5F3208" w14:textId="77777777" w:rsidR="00F31451" w:rsidRPr="009A77C7" w:rsidRDefault="00F31451" w:rsidP="00C851F6">
      <w:pPr>
        <w:jc w:val="both"/>
        <w:rPr>
          <w:rFonts w:ascii="Arial" w:hAnsi="Arial" w:cs="Arial"/>
          <w:sz w:val="20"/>
          <w:szCs w:val="20"/>
        </w:rPr>
      </w:pPr>
    </w:p>
    <w:p w14:paraId="150F29C9" w14:textId="77777777"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73717554"/>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14:paraId="01C2C570" w14:textId="77777777" w:rsidR="00884152" w:rsidRPr="009A77C7" w:rsidRDefault="00884152" w:rsidP="00884152">
      <w:pPr>
        <w:jc w:val="both"/>
        <w:rPr>
          <w:rFonts w:ascii="Arial" w:hAnsi="Arial" w:cs="Arial"/>
          <w:b/>
          <w:bCs/>
          <w:sz w:val="20"/>
          <w:szCs w:val="20"/>
        </w:rPr>
      </w:pPr>
    </w:p>
    <w:p w14:paraId="281CFCC1" w14:textId="77777777" w:rsidR="00105FB0" w:rsidRPr="009A77C7" w:rsidRDefault="00105FB0" w:rsidP="00105FB0">
      <w:pPr>
        <w:pStyle w:val="Ttulo1"/>
        <w:jc w:val="left"/>
        <w:rPr>
          <w:rFonts w:ascii="Arial" w:hAnsi="Arial"/>
          <w:sz w:val="20"/>
          <w:lang w:val="es-MX"/>
        </w:rPr>
      </w:pPr>
      <w:bookmarkStart w:id="97" w:name="_Toc473717555"/>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14:paraId="7B195240" w14:textId="77777777" w:rsidR="00105FB0" w:rsidRPr="009A77C7" w:rsidRDefault="00105FB0" w:rsidP="00105FB0">
      <w:pPr>
        <w:jc w:val="both"/>
        <w:rPr>
          <w:rFonts w:ascii="Arial" w:hAnsi="Arial" w:cs="Arial"/>
          <w:sz w:val="20"/>
          <w:szCs w:val="20"/>
        </w:rPr>
      </w:pPr>
    </w:p>
    <w:p w14:paraId="157565CD" w14:textId="77777777"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14:paraId="53CF2963" w14:textId="77777777" w:rsidR="00105FB0" w:rsidRPr="009A77C7" w:rsidRDefault="00105FB0" w:rsidP="00105FB0">
      <w:pPr>
        <w:jc w:val="both"/>
        <w:rPr>
          <w:rFonts w:ascii="Arial" w:hAnsi="Arial" w:cs="Arial"/>
          <w:sz w:val="20"/>
          <w:szCs w:val="20"/>
        </w:rPr>
      </w:pPr>
    </w:p>
    <w:p w14:paraId="4D73927B" w14:textId="77777777"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p w14:paraId="65C75884" w14:textId="77777777" w:rsidR="00105FB0" w:rsidRPr="009A77C7" w:rsidRDefault="00105FB0" w:rsidP="00105FB0">
      <w:pPr>
        <w:jc w:val="both"/>
        <w:rPr>
          <w:rFonts w:ascii="Arial" w:hAnsi="Arial" w:cs="Arial"/>
          <w:sz w:val="20"/>
          <w:szCs w:val="20"/>
        </w:rPr>
      </w:pPr>
    </w:p>
    <w:p w14:paraId="2B9BA602" w14:textId="77777777"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14:paraId="0D3C5D57" w14:textId="77777777" w:rsidR="00105FB0" w:rsidRDefault="00105FB0" w:rsidP="00105FB0">
      <w:pPr>
        <w:pStyle w:val="Prrafodelista0"/>
        <w:rPr>
          <w:rFonts w:ascii="Arial" w:hAnsi="Arial" w:cs="Arial"/>
          <w:sz w:val="20"/>
          <w:szCs w:val="20"/>
        </w:rPr>
      </w:pPr>
    </w:p>
    <w:p w14:paraId="5FD59870" w14:textId="77777777"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14:paraId="2045E59E" w14:textId="77777777" w:rsidR="00CC3C64" w:rsidRDefault="00CC3C64" w:rsidP="00105FB0">
      <w:pPr>
        <w:pStyle w:val="Prrafodelista0"/>
        <w:rPr>
          <w:rFonts w:ascii="Arial" w:hAnsi="Arial" w:cs="Arial"/>
          <w:sz w:val="20"/>
          <w:szCs w:val="20"/>
        </w:rPr>
      </w:pPr>
    </w:p>
    <w:p w14:paraId="3486AB93" w14:textId="77777777"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14:paraId="2D7103B1" w14:textId="77777777" w:rsidR="00105FB0" w:rsidRDefault="00105FB0" w:rsidP="00105FB0">
      <w:pPr>
        <w:pStyle w:val="Prrafodelista0"/>
        <w:ind w:left="720"/>
        <w:rPr>
          <w:rFonts w:ascii="Arial" w:hAnsi="Arial" w:cs="Arial"/>
          <w:sz w:val="20"/>
          <w:szCs w:val="20"/>
        </w:rPr>
      </w:pPr>
    </w:p>
    <w:p w14:paraId="63A7563F" w14:textId="77777777"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14:paraId="25A48A87" w14:textId="77777777" w:rsidR="00105FB0" w:rsidRPr="00891184" w:rsidRDefault="00105FB0" w:rsidP="00105FB0">
      <w:pPr>
        <w:ind w:left="284" w:hanging="284"/>
        <w:jc w:val="both"/>
        <w:rPr>
          <w:rFonts w:ascii="Arial" w:hAnsi="Arial"/>
          <w:sz w:val="20"/>
        </w:rPr>
      </w:pPr>
    </w:p>
    <w:p w14:paraId="34631624" w14:textId="77777777" w:rsidR="00105FB0" w:rsidRDefault="00105FB0" w:rsidP="00105FB0">
      <w:pPr>
        <w:numPr>
          <w:ilvl w:val="0"/>
          <w:numId w:val="5"/>
        </w:numPr>
        <w:jc w:val="both"/>
        <w:rPr>
          <w:rFonts w:ascii="Arial" w:hAnsi="Arial" w:cs="Arial"/>
          <w:sz w:val="20"/>
          <w:szCs w:val="20"/>
        </w:rPr>
      </w:pPr>
      <w:r>
        <w:rPr>
          <w:rFonts w:ascii="Arial" w:hAnsi="Arial" w:cs="Arial"/>
          <w:sz w:val="20"/>
          <w:szCs w:val="20"/>
        </w:rPr>
        <w:lastRenderedPageBreak/>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14:paraId="5855264A" w14:textId="77777777" w:rsidR="007B434C" w:rsidRDefault="007B434C" w:rsidP="007B434C">
      <w:pPr>
        <w:ind w:left="720"/>
        <w:jc w:val="both"/>
        <w:rPr>
          <w:rFonts w:ascii="Arial" w:hAnsi="Arial" w:cs="Arial"/>
          <w:sz w:val="20"/>
          <w:szCs w:val="20"/>
        </w:rPr>
      </w:pPr>
    </w:p>
    <w:p w14:paraId="55AABC19" w14:textId="77777777"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14:paraId="11FEF569" w14:textId="77777777" w:rsidR="00105FB0" w:rsidRDefault="00105FB0" w:rsidP="00105FB0">
      <w:pPr>
        <w:ind w:left="720"/>
        <w:jc w:val="both"/>
        <w:rPr>
          <w:rFonts w:ascii="Arial" w:hAnsi="Arial" w:cs="Arial"/>
          <w:sz w:val="20"/>
          <w:szCs w:val="20"/>
        </w:rPr>
      </w:pPr>
    </w:p>
    <w:p w14:paraId="7D1966F3" w14:textId="77777777"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14:paraId="528F861E" w14:textId="77777777" w:rsidR="00105FB0" w:rsidRPr="009A77C7" w:rsidRDefault="00105FB0" w:rsidP="00105FB0">
      <w:pPr>
        <w:ind w:left="284" w:hanging="284"/>
        <w:jc w:val="both"/>
        <w:rPr>
          <w:rFonts w:ascii="Arial" w:hAnsi="Arial" w:cs="Arial"/>
          <w:sz w:val="20"/>
          <w:szCs w:val="20"/>
        </w:rPr>
      </w:pPr>
    </w:p>
    <w:p w14:paraId="671900E4" w14:textId="77777777"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14:paraId="45441C6B" w14:textId="77777777" w:rsidR="00105FB0" w:rsidRPr="00891184" w:rsidRDefault="00105FB0" w:rsidP="00105FB0">
      <w:pPr>
        <w:ind w:left="720"/>
        <w:jc w:val="both"/>
        <w:rPr>
          <w:rFonts w:ascii="Arial" w:hAnsi="Arial" w:cs="Arial"/>
          <w:sz w:val="20"/>
          <w:szCs w:val="20"/>
        </w:rPr>
      </w:pPr>
    </w:p>
    <w:p w14:paraId="61031CCC" w14:textId="77777777"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14:paraId="4F74957A" w14:textId="77777777" w:rsidR="00105FB0" w:rsidRDefault="00105FB0" w:rsidP="00105FB0">
      <w:pPr>
        <w:pStyle w:val="Cuadrculamediana1-nfasis21"/>
        <w:rPr>
          <w:rFonts w:ascii="Arial" w:hAnsi="Arial" w:cs="Arial"/>
          <w:sz w:val="20"/>
          <w:szCs w:val="20"/>
        </w:rPr>
      </w:pPr>
    </w:p>
    <w:p w14:paraId="46973B38" w14:textId="77777777"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14:paraId="32C79B47" w14:textId="77777777" w:rsidR="00105FB0" w:rsidRPr="00891184" w:rsidRDefault="00105FB0" w:rsidP="00105FB0">
      <w:pPr>
        <w:pStyle w:val="Cuadrculamediana1-nfasis21"/>
        <w:rPr>
          <w:rFonts w:ascii="Arial" w:hAnsi="Arial" w:cs="Arial"/>
          <w:sz w:val="20"/>
          <w:szCs w:val="20"/>
        </w:rPr>
      </w:pPr>
    </w:p>
    <w:p w14:paraId="2E9CB4A8" w14:textId="77777777"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14:paraId="4CCB5DE8" w14:textId="77777777" w:rsidR="00105FB0" w:rsidRPr="009A77C7" w:rsidRDefault="00105FB0" w:rsidP="00105FB0">
      <w:pPr>
        <w:jc w:val="both"/>
        <w:rPr>
          <w:rFonts w:ascii="Arial" w:hAnsi="Arial" w:cs="Arial"/>
          <w:sz w:val="20"/>
          <w:szCs w:val="20"/>
        </w:rPr>
      </w:pPr>
    </w:p>
    <w:p w14:paraId="30DE750F" w14:textId="77777777"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14:paraId="613D89E1" w14:textId="77777777" w:rsidR="00105FB0" w:rsidRDefault="00105FB0" w:rsidP="00105FB0">
      <w:pPr>
        <w:ind w:left="720"/>
        <w:jc w:val="both"/>
        <w:rPr>
          <w:rFonts w:ascii="Arial" w:hAnsi="Arial" w:cs="Arial"/>
          <w:sz w:val="20"/>
          <w:szCs w:val="20"/>
        </w:rPr>
      </w:pPr>
    </w:p>
    <w:p w14:paraId="10DF56E1" w14:textId="77777777"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14:paraId="6314BCEB" w14:textId="77777777" w:rsidR="00105FB0" w:rsidRDefault="00105FB0" w:rsidP="00105FB0">
      <w:pPr>
        <w:pStyle w:val="Prrafodelista0"/>
        <w:rPr>
          <w:rFonts w:ascii="Arial" w:hAnsi="Arial" w:cs="Arial"/>
          <w:sz w:val="20"/>
          <w:szCs w:val="20"/>
        </w:rPr>
      </w:pPr>
    </w:p>
    <w:p w14:paraId="2DA072A4" w14:textId="77777777"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w:t>
      </w:r>
      <w:r w:rsidR="00A94B42">
        <w:rPr>
          <w:rFonts w:ascii="Arial" w:hAnsi="Arial" w:cs="Arial"/>
          <w:sz w:val="20"/>
          <w:szCs w:val="20"/>
        </w:rPr>
        <w:t>7</w:t>
      </w:r>
      <w:r w:rsidR="00766779" w:rsidRPr="00766779">
        <w:rPr>
          <w:rFonts w:ascii="Arial" w:hAnsi="Arial" w:cs="Arial"/>
          <w:sz w:val="20"/>
          <w:szCs w:val="20"/>
        </w:rPr>
        <w:t>, publicada en el Diario Oficial de la Federación el día 23 de diciembre de 201</w:t>
      </w:r>
      <w:r w:rsidR="00CC3C64">
        <w:rPr>
          <w:rFonts w:ascii="Arial" w:hAnsi="Arial" w:cs="Arial"/>
          <w:sz w:val="20"/>
          <w:szCs w:val="20"/>
        </w:rPr>
        <w:t>6</w:t>
      </w:r>
      <w:r w:rsidR="00766779" w:rsidRPr="00766779">
        <w:rPr>
          <w:rFonts w:ascii="Arial" w:hAnsi="Arial" w:cs="Arial"/>
          <w:sz w:val="20"/>
          <w:szCs w:val="20"/>
        </w:rPr>
        <w:t>.</w:t>
      </w:r>
    </w:p>
    <w:p w14:paraId="7F5ACD4C" w14:textId="77777777" w:rsidR="00105FB0" w:rsidRDefault="00105FB0" w:rsidP="00105FB0">
      <w:pPr>
        <w:pStyle w:val="Prrafodelista0"/>
        <w:rPr>
          <w:rFonts w:ascii="Arial" w:hAnsi="Arial" w:cs="Arial"/>
          <w:sz w:val="20"/>
          <w:szCs w:val="20"/>
        </w:rPr>
      </w:pPr>
    </w:p>
    <w:p w14:paraId="5982E700" w14:textId="77777777"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14:paraId="0DE4D7B9" w14:textId="77777777" w:rsidR="00A94B42" w:rsidRDefault="00A94B42" w:rsidP="00105FB0">
      <w:pPr>
        <w:ind w:left="720"/>
        <w:jc w:val="both"/>
        <w:rPr>
          <w:rFonts w:ascii="Arial" w:hAnsi="Arial" w:cs="Arial"/>
          <w:sz w:val="20"/>
          <w:szCs w:val="20"/>
        </w:rPr>
      </w:pPr>
    </w:p>
    <w:p w14:paraId="1F349D31" w14:textId="77777777"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14:paraId="407F1121" w14:textId="77777777" w:rsidR="00105FB0" w:rsidRDefault="00105FB0" w:rsidP="00105FB0">
      <w:pPr>
        <w:ind w:left="720"/>
        <w:jc w:val="both"/>
        <w:rPr>
          <w:rFonts w:ascii="Arial" w:hAnsi="Arial" w:cs="Arial"/>
          <w:sz w:val="20"/>
          <w:szCs w:val="20"/>
        </w:rPr>
      </w:pPr>
    </w:p>
    <w:p w14:paraId="65C0FEE5" w14:textId="77777777"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14:paraId="37FF8436" w14:textId="77777777" w:rsidR="00211C71" w:rsidRDefault="00211C71" w:rsidP="00D31A55">
      <w:pPr>
        <w:ind w:left="720"/>
        <w:jc w:val="both"/>
        <w:rPr>
          <w:rFonts w:ascii="Arial" w:hAnsi="Arial" w:cs="Arial"/>
          <w:sz w:val="20"/>
          <w:szCs w:val="20"/>
        </w:rPr>
      </w:pPr>
    </w:p>
    <w:p w14:paraId="607FF078" w14:textId="77777777" w:rsidR="00B91779" w:rsidRPr="00917586" w:rsidRDefault="00B91779" w:rsidP="00B91779">
      <w:pPr>
        <w:numPr>
          <w:ilvl w:val="0"/>
          <w:numId w:val="5"/>
        </w:numPr>
        <w:tabs>
          <w:tab w:val="clear" w:pos="720"/>
        </w:tabs>
        <w:ind w:left="709"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 xml:space="preserve">que NO tiene ninguna situación de conflicto de interés real o potencial, incluyendo interés financiero o de otro tipo con relación a algún servidor público adscrito a la Financiera Nacional de Desarrollo Agropecuario, Rural, Forestal </w:t>
      </w:r>
      <w:r w:rsidRPr="00917586">
        <w:rPr>
          <w:rFonts w:ascii="Arial" w:hAnsi="Arial" w:cs="Arial"/>
          <w:bCs/>
          <w:sz w:val="20"/>
          <w:szCs w:val="20"/>
        </w:rPr>
        <w:lastRenderedPageBreak/>
        <w:t>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14:paraId="2739182B" w14:textId="77777777" w:rsidR="00B91779" w:rsidRPr="00917586" w:rsidRDefault="00B91779" w:rsidP="00B91779">
      <w:pPr>
        <w:tabs>
          <w:tab w:val="num" w:pos="426"/>
        </w:tabs>
        <w:ind w:left="426" w:hanging="284"/>
        <w:jc w:val="both"/>
        <w:rPr>
          <w:rFonts w:ascii="Arial" w:hAnsi="Arial" w:cs="Arial"/>
          <w:sz w:val="20"/>
          <w:szCs w:val="20"/>
        </w:rPr>
      </w:pPr>
    </w:p>
    <w:p w14:paraId="5460E4AA" w14:textId="77777777" w:rsidR="00B91779" w:rsidRPr="005C1976" w:rsidRDefault="00B91779" w:rsidP="00B91779">
      <w:pPr>
        <w:tabs>
          <w:tab w:val="num" w:pos="851"/>
        </w:tabs>
        <w:ind w:left="709"/>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14:paraId="24312CB2" w14:textId="77777777" w:rsidR="00B91779" w:rsidRDefault="00B91779" w:rsidP="00B91779">
      <w:pPr>
        <w:ind w:left="720"/>
        <w:jc w:val="both"/>
        <w:rPr>
          <w:rFonts w:ascii="Arial" w:hAnsi="Arial" w:cs="Arial"/>
          <w:sz w:val="20"/>
          <w:szCs w:val="20"/>
        </w:rPr>
      </w:pPr>
    </w:p>
    <w:p w14:paraId="0D8C6177" w14:textId="77777777" w:rsidR="002E2A30" w:rsidRPr="009A77C7" w:rsidRDefault="00AC56C7" w:rsidP="00526272">
      <w:pPr>
        <w:pStyle w:val="Ttulo1"/>
        <w:jc w:val="left"/>
        <w:rPr>
          <w:rFonts w:ascii="Arial" w:hAnsi="Arial"/>
          <w:sz w:val="20"/>
          <w:lang w:val="es-MX"/>
        </w:rPr>
      </w:pPr>
      <w:bookmarkStart w:id="98" w:name="_Toc346039921"/>
      <w:bookmarkStart w:id="99" w:name="_Toc473717556"/>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14:paraId="5D83B991" w14:textId="77777777" w:rsidR="002E2A30" w:rsidRPr="009A77C7" w:rsidRDefault="002E2A30" w:rsidP="002E2A30">
      <w:pPr>
        <w:jc w:val="both"/>
        <w:rPr>
          <w:rFonts w:ascii="Arial" w:hAnsi="Arial" w:cs="Arial"/>
          <w:b/>
          <w:bCs/>
          <w:sz w:val="20"/>
          <w:szCs w:val="20"/>
        </w:rPr>
      </w:pPr>
    </w:p>
    <w:p w14:paraId="2172D761" w14:textId="77777777" w:rsidR="002E2A30" w:rsidRPr="009A77C7" w:rsidRDefault="00AC07C9" w:rsidP="00BE2528">
      <w:pPr>
        <w:numPr>
          <w:ilvl w:val="0"/>
          <w:numId w:val="3"/>
        </w:numPr>
        <w:tabs>
          <w:tab w:val="clear" w:pos="502"/>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506445">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14:paraId="4DBD66B3" w14:textId="77777777" w:rsidR="002E2A30" w:rsidRDefault="002E2A30" w:rsidP="002E2A30">
      <w:pPr>
        <w:jc w:val="both"/>
        <w:rPr>
          <w:rFonts w:ascii="Arial" w:hAnsi="Arial" w:cs="Arial"/>
          <w:sz w:val="20"/>
          <w:szCs w:val="20"/>
        </w:rPr>
      </w:pPr>
    </w:p>
    <w:p w14:paraId="7619BF49" w14:textId="77777777" w:rsidR="008F05D1" w:rsidRPr="00625448" w:rsidRDefault="00C94456" w:rsidP="00BE2528">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14:paraId="54CC40B0" w14:textId="77777777" w:rsidR="006507E2" w:rsidRDefault="006507E2" w:rsidP="006507E2">
      <w:pPr>
        <w:tabs>
          <w:tab w:val="left" w:pos="0"/>
          <w:tab w:val="left" w:pos="142"/>
        </w:tabs>
        <w:jc w:val="both"/>
        <w:rPr>
          <w:rFonts w:ascii="Arial" w:hAnsi="Arial" w:cs="Arial"/>
          <w:sz w:val="20"/>
          <w:szCs w:val="20"/>
        </w:rPr>
      </w:pPr>
    </w:p>
    <w:p w14:paraId="3ADA92CE" w14:textId="77777777" w:rsidR="00480813" w:rsidRPr="00F26CAC" w:rsidRDefault="00480813" w:rsidP="00480813">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Pr="00F26CAC">
        <w:rPr>
          <w:rFonts w:ascii="Arial" w:hAnsi="Arial" w:cs="Arial"/>
          <w:sz w:val="20"/>
          <w:szCs w:val="20"/>
        </w:rPr>
        <w:t>.</w:t>
      </w:r>
    </w:p>
    <w:p w14:paraId="6E3EADC4" w14:textId="77777777" w:rsidR="00506445" w:rsidRDefault="00506445" w:rsidP="006507E2">
      <w:pPr>
        <w:tabs>
          <w:tab w:val="left" w:pos="0"/>
          <w:tab w:val="left" w:pos="142"/>
        </w:tabs>
        <w:jc w:val="both"/>
        <w:rPr>
          <w:rFonts w:ascii="Arial" w:hAnsi="Arial" w:cs="Arial"/>
          <w:sz w:val="20"/>
          <w:szCs w:val="20"/>
        </w:rPr>
      </w:pPr>
    </w:p>
    <w:p w14:paraId="759D3C99" w14:textId="77777777" w:rsidR="00480813" w:rsidRPr="00F26CAC" w:rsidRDefault="00480813" w:rsidP="00480813">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14:paraId="2C2AB84A" w14:textId="77777777" w:rsidR="00480813" w:rsidRDefault="00480813" w:rsidP="006507E2">
      <w:pPr>
        <w:tabs>
          <w:tab w:val="left" w:pos="0"/>
          <w:tab w:val="left" w:pos="142"/>
        </w:tabs>
        <w:jc w:val="both"/>
        <w:rPr>
          <w:rFonts w:ascii="Arial" w:hAnsi="Arial" w:cs="Arial"/>
          <w:sz w:val="20"/>
          <w:szCs w:val="20"/>
        </w:rPr>
      </w:pPr>
    </w:p>
    <w:p w14:paraId="7DECA859" w14:textId="77777777" w:rsidR="00DF65D1" w:rsidRPr="008A6140" w:rsidRDefault="00DF65D1" w:rsidP="00BE2528">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14:paraId="7B036ABF" w14:textId="77777777" w:rsidR="00DF65D1" w:rsidRPr="00DF65D1" w:rsidRDefault="00DF65D1" w:rsidP="00920F20">
      <w:pPr>
        <w:pStyle w:val="Cuadrculamedia1-nfasis21"/>
        <w:rPr>
          <w:rFonts w:ascii="Arial" w:eastAsia="Arial Unicode MS" w:hAnsi="Arial" w:cs="Arial"/>
          <w:bCs/>
          <w:sz w:val="20"/>
          <w:szCs w:val="20"/>
        </w:rPr>
      </w:pPr>
    </w:p>
    <w:p w14:paraId="4D230A83" w14:textId="77777777" w:rsidR="008B4CC2" w:rsidRPr="00E912D5" w:rsidRDefault="00E912D5" w:rsidP="00BE2528">
      <w:pPr>
        <w:numPr>
          <w:ilvl w:val="0"/>
          <w:numId w:val="3"/>
        </w:numPr>
        <w:tabs>
          <w:tab w:val="clear" w:pos="502"/>
          <w:tab w:val="num" w:pos="709"/>
        </w:tabs>
        <w:ind w:left="709"/>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14:paraId="5457176F" w14:textId="77777777" w:rsidR="00766779" w:rsidRDefault="00766779" w:rsidP="0000473B">
      <w:pPr>
        <w:jc w:val="both"/>
        <w:rPr>
          <w:rFonts w:ascii="Arial" w:hAnsi="Arial" w:cs="Arial"/>
          <w:b/>
          <w:sz w:val="20"/>
          <w:szCs w:val="20"/>
        </w:rPr>
      </w:pPr>
    </w:p>
    <w:p w14:paraId="2C2AE0FB" w14:textId="77777777" w:rsidR="00480813" w:rsidRDefault="00480813" w:rsidP="00480813">
      <w:pPr>
        <w:jc w:val="both"/>
        <w:rPr>
          <w:rFonts w:ascii="Arial" w:hAnsi="Arial" w:cs="Arial"/>
          <w:sz w:val="20"/>
          <w:szCs w:val="20"/>
        </w:rPr>
      </w:pPr>
      <w:r>
        <w:rPr>
          <w:rFonts w:ascii="Arial" w:hAnsi="Arial" w:cs="Arial"/>
          <w:sz w:val="20"/>
          <w:szCs w:val="20"/>
        </w:rPr>
        <w:t xml:space="preserve">Adicionalmente para la </w:t>
      </w:r>
      <w:r w:rsidRPr="00990427">
        <w:rPr>
          <w:rFonts w:ascii="Arial" w:hAnsi="Arial" w:cs="Arial"/>
          <w:b/>
          <w:sz w:val="20"/>
          <w:szCs w:val="20"/>
        </w:rPr>
        <w:t>Partida No. 1</w:t>
      </w:r>
      <w:r>
        <w:rPr>
          <w:rFonts w:ascii="Arial" w:hAnsi="Arial" w:cs="Arial"/>
          <w:b/>
          <w:sz w:val="20"/>
          <w:szCs w:val="20"/>
        </w:rPr>
        <w:t xml:space="preserve"> (Servicios de Mensajería y Paquetería Nacional con entrega al día siguiente e Internacional con entrega oportuna, con recolección en los domicilios de la Financiera Nacional d</w:t>
      </w:r>
      <w:r w:rsidRPr="00990427">
        <w:rPr>
          <w:rFonts w:ascii="Arial" w:hAnsi="Arial" w:cs="Arial"/>
          <w:b/>
          <w:sz w:val="20"/>
          <w:szCs w:val="20"/>
        </w:rPr>
        <w:t>e Desarrollo Agropecuario,</w:t>
      </w:r>
      <w:r>
        <w:rPr>
          <w:rFonts w:ascii="Arial" w:hAnsi="Arial" w:cs="Arial"/>
          <w:b/>
          <w:sz w:val="20"/>
          <w:szCs w:val="20"/>
        </w:rPr>
        <w:t xml:space="preserve"> Rural, Forestal y</w:t>
      </w:r>
      <w:r w:rsidRPr="00990427">
        <w:rPr>
          <w:rFonts w:ascii="Arial" w:hAnsi="Arial" w:cs="Arial"/>
          <w:b/>
          <w:sz w:val="20"/>
          <w:szCs w:val="20"/>
        </w:rPr>
        <w:t xml:space="preserve"> Pesquero</w:t>
      </w:r>
      <w:r>
        <w:rPr>
          <w:rFonts w:ascii="Arial" w:hAnsi="Arial" w:cs="Arial"/>
          <w:b/>
          <w:sz w:val="20"/>
          <w:szCs w:val="20"/>
        </w:rPr>
        <w:t>)</w:t>
      </w:r>
      <w:r>
        <w:rPr>
          <w:rFonts w:ascii="Arial" w:hAnsi="Arial" w:cs="Arial"/>
          <w:sz w:val="20"/>
          <w:szCs w:val="20"/>
        </w:rPr>
        <w:t>, los licitantes que participen en ésta, deberán presentar la siguiente documentación</w:t>
      </w:r>
    </w:p>
    <w:p w14:paraId="0405C6FE" w14:textId="77777777" w:rsidR="00480813" w:rsidRDefault="00480813" w:rsidP="00480813">
      <w:pPr>
        <w:ind w:left="502"/>
        <w:jc w:val="both"/>
        <w:rPr>
          <w:rFonts w:ascii="Arial" w:hAnsi="Arial" w:cs="Arial"/>
          <w:sz w:val="20"/>
          <w:szCs w:val="20"/>
        </w:rPr>
      </w:pPr>
    </w:p>
    <w:p w14:paraId="6CAFAE86" w14:textId="77777777" w:rsidR="00480813" w:rsidRPr="00990427" w:rsidRDefault="00480813" w:rsidP="00480813">
      <w:pPr>
        <w:numPr>
          <w:ilvl w:val="0"/>
          <w:numId w:val="3"/>
        </w:numPr>
        <w:tabs>
          <w:tab w:val="clear" w:pos="502"/>
          <w:tab w:val="num" w:pos="709"/>
        </w:tabs>
        <w:ind w:left="709"/>
        <w:jc w:val="both"/>
        <w:rPr>
          <w:rFonts w:ascii="Arial" w:hAnsi="Arial" w:cs="Arial"/>
          <w:sz w:val="20"/>
          <w:szCs w:val="20"/>
        </w:rPr>
      </w:pPr>
      <w:r>
        <w:rPr>
          <w:rFonts w:ascii="Arial" w:hAnsi="Arial" w:cs="Arial"/>
          <w:sz w:val="20"/>
          <w:szCs w:val="20"/>
        </w:rPr>
        <w:t xml:space="preserve">Escrito mediante el cual el licitante manifieste su capacidad instalada indicando que cuenta con presencia en las ciudades y localidades de los domicilios de la Financiera a nivel nacional, señalados en el numeral </w:t>
      </w:r>
      <w:r w:rsidR="000E1DD7" w:rsidRPr="000E1DD7">
        <w:rPr>
          <w:rFonts w:ascii="Arial" w:hAnsi="Arial" w:cs="Arial"/>
          <w:sz w:val="20"/>
          <w:szCs w:val="20"/>
        </w:rPr>
        <w:t>1.1</w:t>
      </w:r>
      <w:r w:rsidRPr="000E1DD7">
        <w:rPr>
          <w:rFonts w:ascii="Arial" w:hAnsi="Arial" w:cs="Arial"/>
          <w:sz w:val="20"/>
          <w:szCs w:val="20"/>
        </w:rPr>
        <w:t xml:space="preserve"> del</w:t>
      </w:r>
      <w:r>
        <w:rPr>
          <w:rFonts w:ascii="Arial" w:hAnsi="Arial" w:cs="Arial"/>
          <w:sz w:val="20"/>
          <w:szCs w:val="20"/>
        </w:rPr>
        <w:t xml:space="preserve"> </w:t>
      </w:r>
      <w:r w:rsidRPr="00FB2B05">
        <w:rPr>
          <w:rFonts w:ascii="Arial" w:hAnsi="Arial" w:cs="Arial"/>
          <w:b/>
          <w:sz w:val="20"/>
          <w:szCs w:val="20"/>
        </w:rPr>
        <w:t>Anexo No. 1</w:t>
      </w:r>
      <w:r>
        <w:rPr>
          <w:rFonts w:ascii="Arial" w:hAnsi="Arial" w:cs="Arial"/>
          <w:b/>
          <w:sz w:val="20"/>
          <w:szCs w:val="20"/>
        </w:rPr>
        <w:t xml:space="preserve"> (Partida 1)</w:t>
      </w:r>
      <w:r w:rsidRPr="00FB2B05">
        <w:rPr>
          <w:rFonts w:ascii="Arial" w:hAnsi="Arial" w:cs="Arial"/>
          <w:b/>
          <w:sz w:val="20"/>
          <w:szCs w:val="20"/>
        </w:rPr>
        <w:t>,</w:t>
      </w:r>
      <w:r>
        <w:rPr>
          <w:rFonts w:ascii="Arial" w:hAnsi="Arial" w:cs="Arial"/>
          <w:sz w:val="20"/>
          <w:szCs w:val="20"/>
        </w:rPr>
        <w:t xml:space="preserve"> estructura y capacidad de transporte (terrestre y/o aéreo) e instalaciones operativas y de distribución</w:t>
      </w:r>
      <w:r w:rsidRPr="007D6F26">
        <w:rPr>
          <w:rFonts w:ascii="Arial" w:hAnsi="Arial" w:cs="Arial"/>
          <w:sz w:val="20"/>
          <w:szCs w:val="20"/>
          <w:lang w:val="es-ES_tradnl"/>
        </w:rPr>
        <w:t>.</w:t>
      </w:r>
    </w:p>
    <w:p w14:paraId="2AC749FC" w14:textId="77777777" w:rsidR="00480813" w:rsidRPr="00990427" w:rsidRDefault="00480813" w:rsidP="00480813">
      <w:pPr>
        <w:ind w:left="502"/>
        <w:jc w:val="both"/>
        <w:rPr>
          <w:rFonts w:ascii="Arial" w:hAnsi="Arial" w:cs="Arial"/>
          <w:sz w:val="20"/>
          <w:szCs w:val="20"/>
        </w:rPr>
      </w:pPr>
    </w:p>
    <w:p w14:paraId="3A6E1367" w14:textId="77777777" w:rsidR="00480813" w:rsidRPr="00990427" w:rsidRDefault="00480813" w:rsidP="00480813">
      <w:pPr>
        <w:numPr>
          <w:ilvl w:val="0"/>
          <w:numId w:val="3"/>
        </w:numPr>
        <w:tabs>
          <w:tab w:val="clear" w:pos="502"/>
          <w:tab w:val="num" w:pos="709"/>
        </w:tabs>
        <w:ind w:left="709"/>
        <w:jc w:val="both"/>
        <w:rPr>
          <w:rFonts w:ascii="Arial" w:hAnsi="Arial" w:cs="Arial"/>
          <w:sz w:val="20"/>
          <w:szCs w:val="20"/>
        </w:rPr>
      </w:pPr>
      <w:r w:rsidRPr="00990427">
        <w:rPr>
          <w:rFonts w:ascii="Arial" w:hAnsi="Arial" w:cs="Arial"/>
          <w:sz w:val="20"/>
          <w:szCs w:val="20"/>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p>
    <w:p w14:paraId="2BEB1B81" w14:textId="77777777" w:rsidR="00480813" w:rsidRDefault="00480813" w:rsidP="0000473B">
      <w:pPr>
        <w:jc w:val="both"/>
        <w:rPr>
          <w:rFonts w:ascii="Arial" w:hAnsi="Arial" w:cs="Arial"/>
          <w:b/>
          <w:sz w:val="20"/>
          <w:szCs w:val="20"/>
        </w:rPr>
      </w:pPr>
    </w:p>
    <w:p w14:paraId="758AE978" w14:textId="77777777"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14:paraId="6D2B96FA" w14:textId="77777777" w:rsidR="00035255" w:rsidRPr="009A77C7" w:rsidRDefault="00035255" w:rsidP="001C357F">
      <w:pPr>
        <w:jc w:val="both"/>
        <w:rPr>
          <w:rFonts w:ascii="Arial" w:hAnsi="Arial" w:cs="Arial"/>
          <w:sz w:val="20"/>
          <w:szCs w:val="20"/>
          <w:lang w:eastAsia="en-US"/>
        </w:rPr>
      </w:pPr>
    </w:p>
    <w:p w14:paraId="3C4BF4B9" w14:textId="77777777" w:rsidR="002E2A30" w:rsidRPr="009A77C7" w:rsidRDefault="00AC56C7" w:rsidP="00526272">
      <w:pPr>
        <w:pStyle w:val="Ttulo1"/>
        <w:jc w:val="left"/>
        <w:rPr>
          <w:rFonts w:ascii="Arial" w:hAnsi="Arial"/>
          <w:sz w:val="20"/>
          <w:lang w:val="es-MX"/>
        </w:rPr>
      </w:pPr>
      <w:bookmarkStart w:id="100" w:name="_Toc346039922"/>
      <w:bookmarkStart w:id="101" w:name="_Toc473717557"/>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14:paraId="48F83972" w14:textId="77777777" w:rsidR="00E912D5" w:rsidRPr="009A77C7" w:rsidRDefault="00E912D5" w:rsidP="00E912D5">
      <w:pPr>
        <w:jc w:val="both"/>
        <w:rPr>
          <w:rFonts w:ascii="Arial" w:hAnsi="Arial" w:cs="Arial"/>
          <w:sz w:val="20"/>
          <w:szCs w:val="20"/>
        </w:rPr>
      </w:pPr>
    </w:p>
    <w:p w14:paraId="75C094E4" w14:textId="77777777"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480813">
        <w:rPr>
          <w:rFonts w:ascii="Arial" w:hAnsi="Arial" w:cs="Arial"/>
          <w:sz w:val="20"/>
          <w:szCs w:val="20"/>
        </w:rPr>
        <w:t>cada</w:t>
      </w:r>
      <w:r w:rsidR="00E912D5" w:rsidRPr="009A77C7">
        <w:rPr>
          <w:rFonts w:ascii="Arial" w:hAnsi="Arial" w:cs="Arial"/>
          <w:sz w:val="20"/>
          <w:szCs w:val="20"/>
        </w:rPr>
        <w:t xml:space="preserve"> partida, conforme a lo indicado en </w:t>
      </w:r>
      <w:r w:rsidR="00766779">
        <w:rPr>
          <w:rFonts w:ascii="Arial" w:hAnsi="Arial" w:cs="Arial"/>
          <w:sz w:val="20"/>
          <w:szCs w:val="20"/>
        </w:rPr>
        <w:t>l</w:t>
      </w:r>
      <w:r w:rsidR="00480813">
        <w:rPr>
          <w:rFonts w:ascii="Arial" w:hAnsi="Arial" w:cs="Arial"/>
          <w:sz w:val="20"/>
          <w:szCs w:val="20"/>
        </w:rPr>
        <w:t>os</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480813">
        <w:rPr>
          <w:rFonts w:ascii="Arial" w:hAnsi="Arial" w:cs="Arial"/>
          <w:b/>
          <w:sz w:val="20"/>
          <w:szCs w:val="20"/>
        </w:rPr>
        <w:t xml:space="preserve"> y 2-A</w:t>
      </w:r>
      <w:r w:rsidR="00E912D5" w:rsidRPr="009A77C7">
        <w:rPr>
          <w:rFonts w:ascii="Arial" w:hAnsi="Arial" w:cs="Arial"/>
          <w:sz w:val="20"/>
          <w:szCs w:val="20"/>
        </w:rPr>
        <w:t xml:space="preserve"> de esta Convocatoria a la licitación.</w:t>
      </w:r>
    </w:p>
    <w:p w14:paraId="781CDDCB" w14:textId="77777777" w:rsidR="00E912D5" w:rsidRPr="009A77C7" w:rsidRDefault="00E912D5" w:rsidP="00E912D5">
      <w:pPr>
        <w:jc w:val="both"/>
        <w:rPr>
          <w:rFonts w:ascii="Arial" w:hAnsi="Arial" w:cs="Arial"/>
          <w:sz w:val="20"/>
          <w:szCs w:val="20"/>
        </w:rPr>
      </w:pPr>
    </w:p>
    <w:p w14:paraId="0675B567" w14:textId="77777777"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w:t>
      </w:r>
      <w:r w:rsidR="00480813">
        <w:rPr>
          <w:rFonts w:ascii="Arial" w:hAnsi="Arial" w:cs="Arial"/>
          <w:b/>
          <w:sz w:val="20"/>
          <w:szCs w:val="20"/>
        </w:rPr>
        <w:t>s</w:t>
      </w:r>
      <w:r w:rsidRPr="009A77C7">
        <w:rPr>
          <w:rFonts w:ascii="Arial" w:hAnsi="Arial" w:cs="Arial"/>
          <w:b/>
          <w:sz w:val="20"/>
          <w:szCs w:val="20"/>
        </w:rPr>
        <w:t>. 2</w:t>
      </w:r>
      <w:r w:rsidR="00480813">
        <w:rPr>
          <w:rFonts w:ascii="Arial" w:hAnsi="Arial" w:cs="Arial"/>
          <w:b/>
          <w:sz w:val="20"/>
          <w:szCs w:val="20"/>
        </w:rPr>
        <w:t xml:space="preserve"> y 2-A</w:t>
      </w:r>
      <w:r w:rsidRPr="009A77C7">
        <w:rPr>
          <w:rFonts w:ascii="Arial" w:hAnsi="Arial" w:cs="Arial"/>
          <w:sz w:val="20"/>
          <w:szCs w:val="20"/>
        </w:rPr>
        <w:t xml:space="preserve"> de esta Convocatoria.</w:t>
      </w:r>
    </w:p>
    <w:p w14:paraId="6CBCDF3F" w14:textId="77777777" w:rsidR="00E912D5" w:rsidRPr="009A77C7" w:rsidRDefault="00E912D5" w:rsidP="00E912D5">
      <w:pPr>
        <w:jc w:val="both"/>
        <w:rPr>
          <w:rFonts w:ascii="Arial" w:hAnsi="Arial" w:cs="Arial"/>
          <w:sz w:val="20"/>
          <w:szCs w:val="20"/>
        </w:rPr>
      </w:pPr>
    </w:p>
    <w:p w14:paraId="24CD61E2" w14:textId="77777777" w:rsidR="00E912D5" w:rsidRPr="009A77C7" w:rsidRDefault="00E912D5" w:rsidP="00E912D5">
      <w:pPr>
        <w:jc w:val="both"/>
        <w:rPr>
          <w:rFonts w:ascii="Arial" w:hAnsi="Arial" w:cs="Arial"/>
          <w:sz w:val="20"/>
          <w:szCs w:val="20"/>
        </w:rPr>
      </w:pPr>
      <w:r w:rsidRPr="006C65DB">
        <w:rPr>
          <w:rFonts w:ascii="Arial" w:hAnsi="Arial" w:cs="Arial"/>
          <w:sz w:val="20"/>
          <w:szCs w:val="20"/>
        </w:rPr>
        <w:t>El monto que se determina en el formato de</w:t>
      </w:r>
      <w:r w:rsidR="00480813">
        <w:rPr>
          <w:rFonts w:ascii="Arial" w:hAnsi="Arial" w:cs="Arial"/>
          <w:sz w:val="20"/>
          <w:szCs w:val="20"/>
        </w:rPr>
        <w:t xml:space="preserve"> </w:t>
      </w:r>
      <w:r w:rsidRPr="006C65DB">
        <w:rPr>
          <w:rFonts w:ascii="Arial" w:hAnsi="Arial" w:cs="Arial"/>
          <w:sz w:val="20"/>
          <w:szCs w:val="20"/>
        </w:rPr>
        <w:t>l</w:t>
      </w:r>
      <w:r w:rsidR="00480813">
        <w:rPr>
          <w:rFonts w:ascii="Arial" w:hAnsi="Arial" w:cs="Arial"/>
          <w:sz w:val="20"/>
          <w:szCs w:val="20"/>
        </w:rPr>
        <w:t>os</w:t>
      </w:r>
      <w:r w:rsidRPr="006C65DB">
        <w:rPr>
          <w:rFonts w:ascii="Arial" w:hAnsi="Arial" w:cs="Arial"/>
          <w:sz w:val="20"/>
          <w:szCs w:val="20"/>
        </w:rPr>
        <w:t xml:space="preserve"> </w:t>
      </w:r>
      <w:r w:rsidRPr="006C65DB">
        <w:rPr>
          <w:rFonts w:ascii="Arial" w:hAnsi="Arial" w:cs="Arial"/>
          <w:b/>
          <w:sz w:val="20"/>
          <w:szCs w:val="20"/>
        </w:rPr>
        <w:t>Anexo No</w:t>
      </w:r>
      <w:r w:rsidR="00480813">
        <w:rPr>
          <w:rFonts w:ascii="Arial" w:hAnsi="Arial" w:cs="Arial"/>
          <w:b/>
          <w:sz w:val="20"/>
          <w:szCs w:val="20"/>
        </w:rPr>
        <w:t>s</w:t>
      </w:r>
      <w:r w:rsidRPr="006C65DB">
        <w:rPr>
          <w:rFonts w:ascii="Arial" w:hAnsi="Arial" w:cs="Arial"/>
          <w:b/>
          <w:sz w:val="20"/>
          <w:szCs w:val="20"/>
        </w:rPr>
        <w:t>. 2</w:t>
      </w:r>
      <w:r w:rsidR="00480813">
        <w:rPr>
          <w:rFonts w:ascii="Arial" w:hAnsi="Arial" w:cs="Arial"/>
          <w:b/>
          <w:sz w:val="20"/>
          <w:szCs w:val="20"/>
        </w:rPr>
        <w:t xml:space="preserve"> y 2-A</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480813">
        <w:rPr>
          <w:rFonts w:ascii="Arial" w:hAnsi="Arial" w:cs="Arial"/>
          <w:sz w:val="20"/>
          <w:szCs w:val="20"/>
        </w:rPr>
        <w:t>mercado del servicio</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14:paraId="7630E773" w14:textId="77777777" w:rsidR="00E912D5" w:rsidRPr="009A77C7" w:rsidRDefault="00E912D5" w:rsidP="00E912D5">
      <w:pPr>
        <w:jc w:val="both"/>
        <w:rPr>
          <w:rFonts w:ascii="Arial" w:hAnsi="Arial" w:cs="Arial"/>
          <w:sz w:val="20"/>
          <w:szCs w:val="20"/>
        </w:rPr>
      </w:pPr>
    </w:p>
    <w:p w14:paraId="4D2C2A80" w14:textId="77777777"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7D6B70">
        <w:rPr>
          <w:rFonts w:ascii="Arial" w:hAnsi="Arial" w:cs="Arial"/>
          <w:sz w:val="20"/>
          <w:szCs w:val="20"/>
        </w:rPr>
        <w:t>l</w:t>
      </w:r>
      <w:r w:rsidR="00480813">
        <w:rPr>
          <w:rFonts w:ascii="Arial" w:hAnsi="Arial" w:cs="Arial"/>
          <w:sz w:val="20"/>
          <w:szCs w:val="20"/>
        </w:rPr>
        <w:t>os</w:t>
      </w:r>
      <w:r w:rsidRPr="00D31A55">
        <w:rPr>
          <w:rFonts w:ascii="Arial" w:hAnsi="Arial" w:cs="Arial"/>
          <w:sz w:val="20"/>
          <w:szCs w:val="20"/>
        </w:rPr>
        <w:t xml:space="preserve"> </w:t>
      </w:r>
      <w:r w:rsidRPr="00D31A55">
        <w:rPr>
          <w:rFonts w:ascii="Arial" w:hAnsi="Arial" w:cs="Arial"/>
          <w:b/>
          <w:sz w:val="20"/>
          <w:szCs w:val="20"/>
        </w:rPr>
        <w:t>Anexo N</w:t>
      </w:r>
      <w:r w:rsidR="007D6B70">
        <w:rPr>
          <w:rFonts w:ascii="Arial" w:hAnsi="Arial" w:cs="Arial"/>
          <w:b/>
          <w:sz w:val="20"/>
          <w:szCs w:val="20"/>
        </w:rPr>
        <w:t>o</w:t>
      </w:r>
      <w:r w:rsidR="00480813">
        <w:rPr>
          <w:rFonts w:ascii="Arial" w:hAnsi="Arial" w:cs="Arial"/>
          <w:b/>
          <w:sz w:val="20"/>
          <w:szCs w:val="20"/>
        </w:rPr>
        <w:t>s</w:t>
      </w:r>
      <w:r w:rsidR="007D6B70">
        <w:rPr>
          <w:rFonts w:ascii="Arial" w:hAnsi="Arial" w:cs="Arial"/>
          <w:b/>
          <w:sz w:val="20"/>
          <w:szCs w:val="20"/>
        </w:rPr>
        <w:t>.</w:t>
      </w:r>
      <w:r w:rsidRPr="00D31A55">
        <w:rPr>
          <w:rFonts w:ascii="Arial" w:hAnsi="Arial" w:cs="Arial"/>
          <w:b/>
          <w:sz w:val="20"/>
          <w:szCs w:val="20"/>
        </w:rPr>
        <w:t xml:space="preserve"> 2</w:t>
      </w:r>
      <w:r w:rsidR="00480813">
        <w:rPr>
          <w:rFonts w:ascii="Arial" w:hAnsi="Arial" w:cs="Arial"/>
          <w:b/>
          <w:sz w:val="20"/>
          <w:szCs w:val="20"/>
        </w:rPr>
        <w:t xml:space="preserve"> y 2-A</w:t>
      </w:r>
      <w:r w:rsidR="00B70849">
        <w:rPr>
          <w:rFonts w:ascii="Arial" w:hAnsi="Arial" w:cs="Arial"/>
          <w:b/>
          <w:sz w:val="20"/>
          <w:szCs w:val="20"/>
        </w:rPr>
        <w:t>,</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14:paraId="326756EE" w14:textId="77777777" w:rsidR="00480813" w:rsidRDefault="00480813" w:rsidP="00F7044F">
      <w:pPr>
        <w:jc w:val="both"/>
        <w:rPr>
          <w:rFonts w:ascii="Arial" w:hAnsi="Arial" w:cs="Arial"/>
          <w:sz w:val="20"/>
          <w:szCs w:val="20"/>
        </w:rPr>
      </w:pPr>
    </w:p>
    <w:p w14:paraId="417EA78D" w14:textId="77777777"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14:paraId="32EEA3D1" w14:textId="77777777" w:rsidR="00F7044F" w:rsidRDefault="00F7044F" w:rsidP="00F7044F">
      <w:pPr>
        <w:jc w:val="both"/>
        <w:rPr>
          <w:rFonts w:ascii="Arial" w:hAnsi="Arial" w:cs="Arial"/>
          <w:sz w:val="20"/>
          <w:szCs w:val="20"/>
        </w:rPr>
      </w:pPr>
    </w:p>
    <w:tbl>
      <w:tblPr>
        <w:tblW w:w="5076"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0"/>
        <w:gridCol w:w="2508"/>
        <w:gridCol w:w="1256"/>
        <w:gridCol w:w="2092"/>
        <w:gridCol w:w="872"/>
        <w:gridCol w:w="1241"/>
        <w:gridCol w:w="1242"/>
      </w:tblGrid>
      <w:tr w:rsidR="008F7479" w:rsidRPr="000D04FA" w14:paraId="615CC2FC" w14:textId="77777777" w:rsidTr="007E034E">
        <w:trPr>
          <w:tblHeader/>
          <w:tblCellSpacing w:w="20" w:type="dxa"/>
        </w:trPr>
        <w:tc>
          <w:tcPr>
            <w:tcW w:w="323" w:type="pct"/>
            <w:shd w:val="clear" w:color="auto" w:fill="0D0D0D"/>
            <w:vAlign w:val="center"/>
          </w:tcPr>
          <w:p w14:paraId="080F495E"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45" w:type="pct"/>
            <w:shd w:val="clear" w:color="auto" w:fill="0D0D0D"/>
            <w:vAlign w:val="center"/>
          </w:tcPr>
          <w:p w14:paraId="4D7E56B7"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13" w:type="pct"/>
            <w:shd w:val="clear" w:color="auto" w:fill="0D0D0D"/>
            <w:vAlign w:val="center"/>
          </w:tcPr>
          <w:p w14:paraId="02D193D5"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35" w:type="pct"/>
            <w:shd w:val="clear" w:color="auto" w:fill="0D0D0D"/>
            <w:vAlign w:val="center"/>
          </w:tcPr>
          <w:p w14:paraId="3D2114B1"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20" w:type="pct"/>
            <w:shd w:val="clear" w:color="auto" w:fill="0D0D0D"/>
            <w:vAlign w:val="center"/>
          </w:tcPr>
          <w:p w14:paraId="39239AA1"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6" w:type="pct"/>
            <w:shd w:val="clear" w:color="auto" w:fill="0D0D0D"/>
            <w:vAlign w:val="center"/>
          </w:tcPr>
          <w:p w14:paraId="25EFD22E"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96" w:type="pct"/>
            <w:shd w:val="clear" w:color="auto" w:fill="0D0D0D"/>
            <w:vAlign w:val="center"/>
          </w:tcPr>
          <w:p w14:paraId="7C5EF152" w14:textId="77777777"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8F7479" w:rsidRPr="000D04FA" w14:paraId="701358F8" w14:textId="77777777" w:rsidTr="007E034E">
        <w:trPr>
          <w:tblCellSpacing w:w="20" w:type="dxa"/>
        </w:trPr>
        <w:tc>
          <w:tcPr>
            <w:tcW w:w="323" w:type="pct"/>
            <w:vAlign w:val="center"/>
          </w:tcPr>
          <w:p w14:paraId="3EB1227A"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45" w:type="pct"/>
            <w:shd w:val="clear" w:color="auto" w:fill="auto"/>
          </w:tcPr>
          <w:p w14:paraId="2C846F7F" w14:textId="77777777"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14:paraId="6FB6386B" w14:textId="77777777" w:rsidR="00F7044F" w:rsidRPr="000D04FA" w:rsidRDefault="00F7044F" w:rsidP="00020A70">
            <w:pPr>
              <w:widowControl w:val="0"/>
              <w:suppressAutoHyphens/>
              <w:jc w:val="both"/>
              <w:rPr>
                <w:rFonts w:ascii="Arial" w:hAnsi="Arial" w:cs="Arial"/>
                <w:b/>
                <w:sz w:val="14"/>
                <w:szCs w:val="14"/>
                <w:lang w:eastAsia="ar-SA"/>
              </w:rPr>
            </w:pPr>
          </w:p>
          <w:p w14:paraId="3C9F668B"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14:paraId="4A2DBE22" w14:textId="77777777" w:rsidR="00F7044F" w:rsidRPr="000D04FA" w:rsidRDefault="00F7044F" w:rsidP="00020A70">
            <w:pPr>
              <w:widowControl w:val="0"/>
              <w:suppressAutoHyphens/>
              <w:jc w:val="both"/>
              <w:rPr>
                <w:rFonts w:ascii="Arial" w:hAnsi="Arial" w:cs="Arial"/>
                <w:sz w:val="14"/>
                <w:szCs w:val="14"/>
                <w:lang w:eastAsia="ar-SA"/>
              </w:rPr>
            </w:pPr>
          </w:p>
          <w:p w14:paraId="57E3FDCF"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14:paraId="608CD7C6" w14:textId="77777777" w:rsidR="00F7044F" w:rsidRPr="000D04FA" w:rsidRDefault="00F7044F" w:rsidP="00020A70">
            <w:pPr>
              <w:widowControl w:val="0"/>
              <w:suppressAutoHyphens/>
              <w:jc w:val="both"/>
              <w:rPr>
                <w:rFonts w:ascii="Arial" w:hAnsi="Arial" w:cs="Arial"/>
                <w:sz w:val="14"/>
                <w:szCs w:val="14"/>
                <w:lang w:eastAsia="ar-SA"/>
              </w:rPr>
            </w:pPr>
          </w:p>
          <w:p w14:paraId="163E9E26"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13" w:type="pct"/>
          </w:tcPr>
          <w:p w14:paraId="7B45DBC3" w14:textId="77777777"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1035" w:type="pct"/>
            <w:shd w:val="clear" w:color="auto" w:fill="auto"/>
          </w:tcPr>
          <w:p w14:paraId="420CBE60"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14:paraId="7DF0507F" w14:textId="77777777" w:rsidR="00F7044F" w:rsidRPr="000D04FA" w:rsidRDefault="00F7044F" w:rsidP="00020A70">
            <w:pPr>
              <w:widowControl w:val="0"/>
              <w:suppressAutoHyphens/>
              <w:jc w:val="both"/>
              <w:rPr>
                <w:rFonts w:ascii="Arial" w:hAnsi="Arial" w:cs="Arial"/>
                <w:sz w:val="14"/>
                <w:szCs w:val="14"/>
                <w:lang w:eastAsia="ar-SA"/>
              </w:rPr>
            </w:pPr>
          </w:p>
          <w:p w14:paraId="074D205C"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14:paraId="34DF2597" w14:textId="77777777" w:rsidR="00F7044F" w:rsidRPr="000D04FA" w:rsidRDefault="00F7044F" w:rsidP="00020A70">
            <w:pPr>
              <w:widowControl w:val="0"/>
              <w:suppressAutoHyphens/>
              <w:jc w:val="both"/>
              <w:rPr>
                <w:rFonts w:ascii="Arial" w:hAnsi="Arial" w:cs="Arial"/>
                <w:sz w:val="14"/>
                <w:szCs w:val="14"/>
                <w:lang w:eastAsia="ar-SA"/>
              </w:rPr>
            </w:pPr>
          </w:p>
          <w:p w14:paraId="6FB1E639"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420" w:type="pct"/>
            <w:shd w:val="clear" w:color="auto" w:fill="auto"/>
          </w:tcPr>
          <w:p w14:paraId="16DA06C8"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14:paraId="4542D3B0"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2FBFE726" w14:textId="77777777" w:rsidR="00F7044F" w:rsidRPr="000D04FA" w:rsidRDefault="00555E3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8F7479" w:rsidRPr="000D04FA" w14:paraId="1430A514" w14:textId="77777777" w:rsidTr="007E034E">
        <w:trPr>
          <w:tblCellSpacing w:w="20" w:type="dxa"/>
        </w:trPr>
        <w:tc>
          <w:tcPr>
            <w:tcW w:w="323" w:type="pct"/>
            <w:vAlign w:val="center"/>
          </w:tcPr>
          <w:p w14:paraId="31491CD4"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245" w:type="pct"/>
            <w:shd w:val="clear" w:color="auto" w:fill="auto"/>
          </w:tcPr>
          <w:p w14:paraId="5CE3B8DF" w14:textId="77777777"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14:paraId="27382445" w14:textId="77777777" w:rsidR="00F7044F" w:rsidRPr="000D04FA" w:rsidRDefault="00F7044F" w:rsidP="00020A70">
            <w:pPr>
              <w:suppressAutoHyphens/>
              <w:autoSpaceDE w:val="0"/>
              <w:jc w:val="both"/>
              <w:rPr>
                <w:rFonts w:ascii="Arial" w:hAnsi="Arial" w:cs="Arial"/>
                <w:i/>
                <w:sz w:val="14"/>
                <w:szCs w:val="14"/>
                <w:lang w:eastAsia="ar-SA"/>
              </w:rPr>
            </w:pPr>
          </w:p>
          <w:p w14:paraId="2FD43C11" w14:textId="77777777"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14:paraId="7C111936" w14:textId="77777777" w:rsidR="00F7044F" w:rsidRPr="000D04FA" w:rsidRDefault="00F7044F" w:rsidP="00020A70">
            <w:pPr>
              <w:suppressAutoHyphens/>
              <w:autoSpaceDE w:val="0"/>
              <w:jc w:val="both"/>
              <w:rPr>
                <w:rFonts w:ascii="Arial" w:hAnsi="Arial" w:cs="Arial"/>
                <w:b/>
                <w:bCs/>
                <w:sz w:val="14"/>
                <w:szCs w:val="14"/>
                <w:lang w:val="es-ES" w:eastAsia="ar-SA"/>
              </w:rPr>
            </w:pPr>
          </w:p>
          <w:p w14:paraId="37011FEF"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4132DC48" w14:textId="77777777" w:rsidR="00F7044F" w:rsidRPr="000D04FA" w:rsidRDefault="00F7044F" w:rsidP="00020A70">
            <w:pPr>
              <w:widowControl w:val="0"/>
              <w:suppressAutoHyphens/>
              <w:jc w:val="both"/>
              <w:rPr>
                <w:rFonts w:ascii="Arial" w:hAnsi="Arial" w:cs="Arial"/>
                <w:sz w:val="14"/>
                <w:szCs w:val="14"/>
                <w:lang w:eastAsia="ar-SA"/>
              </w:rPr>
            </w:pPr>
          </w:p>
          <w:p w14:paraId="5739826F"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14:paraId="544DB2B7" w14:textId="77777777" w:rsidR="00F7044F" w:rsidRPr="000D04FA" w:rsidRDefault="00F7044F" w:rsidP="00020A70">
            <w:pPr>
              <w:widowControl w:val="0"/>
              <w:suppressAutoHyphens/>
              <w:jc w:val="both"/>
              <w:rPr>
                <w:rFonts w:ascii="Arial" w:hAnsi="Arial" w:cs="Arial"/>
                <w:sz w:val="14"/>
                <w:szCs w:val="14"/>
                <w:lang w:eastAsia="ar-SA"/>
              </w:rPr>
            </w:pPr>
          </w:p>
          <w:p w14:paraId="43CE00E1"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Incluya la manifestación Bajo Protesta de Decir Verdad;</w:t>
            </w:r>
          </w:p>
          <w:p w14:paraId="51048EE1" w14:textId="77777777" w:rsidR="00F7044F" w:rsidRPr="000D04FA" w:rsidRDefault="00F7044F" w:rsidP="00020A70">
            <w:pPr>
              <w:suppressAutoHyphens/>
              <w:rPr>
                <w:rFonts w:ascii="Arial" w:hAnsi="Arial" w:cs="Arial"/>
                <w:sz w:val="14"/>
                <w:szCs w:val="14"/>
                <w:lang w:val="es-ES" w:eastAsia="ar-SA"/>
              </w:rPr>
            </w:pPr>
          </w:p>
          <w:p w14:paraId="36EA3118"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14:paraId="516A3A03" w14:textId="77777777" w:rsidR="00F7044F" w:rsidRDefault="00F7044F" w:rsidP="00020A70">
            <w:pPr>
              <w:widowControl w:val="0"/>
              <w:suppressAutoHyphens/>
              <w:jc w:val="both"/>
              <w:rPr>
                <w:rFonts w:ascii="Arial" w:hAnsi="Arial" w:cs="Arial"/>
                <w:sz w:val="14"/>
                <w:szCs w:val="14"/>
                <w:lang w:val="es-ES" w:eastAsia="ar-SA"/>
              </w:rPr>
            </w:pPr>
          </w:p>
          <w:p w14:paraId="73406C30"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14:paraId="09836B3F" w14:textId="77777777" w:rsidR="00F7044F" w:rsidRPr="000D04FA" w:rsidRDefault="00F7044F" w:rsidP="00020A70">
            <w:pPr>
              <w:jc w:val="both"/>
              <w:rPr>
                <w:rFonts w:ascii="Arial" w:eastAsia="Calibri" w:hAnsi="Arial" w:cs="Arial"/>
                <w:sz w:val="14"/>
                <w:szCs w:val="14"/>
                <w:lang w:eastAsia="en-US"/>
              </w:rPr>
            </w:pPr>
          </w:p>
          <w:p w14:paraId="11B60277" w14:textId="77777777"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14:paraId="0E895A03" w14:textId="77777777" w:rsidR="00F7044F" w:rsidRPr="000D04FA" w:rsidRDefault="00F7044F" w:rsidP="00020A70">
            <w:pPr>
              <w:jc w:val="both"/>
              <w:rPr>
                <w:rFonts w:ascii="Arial" w:eastAsia="Calibri" w:hAnsi="Arial" w:cs="Arial"/>
                <w:sz w:val="14"/>
                <w:szCs w:val="14"/>
                <w:lang w:eastAsia="en-US"/>
              </w:rPr>
            </w:pPr>
          </w:p>
          <w:p w14:paraId="464EE335"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14:paraId="5B6F31FB" w14:textId="77777777" w:rsidR="00F7044F" w:rsidRPr="000D04FA" w:rsidRDefault="00F7044F" w:rsidP="00020A70">
            <w:pPr>
              <w:jc w:val="both"/>
              <w:rPr>
                <w:rFonts w:ascii="Arial" w:eastAsia="Calibri" w:hAnsi="Arial" w:cs="Arial"/>
                <w:sz w:val="14"/>
                <w:szCs w:val="14"/>
                <w:lang w:eastAsia="en-US"/>
              </w:rPr>
            </w:pPr>
          </w:p>
          <w:p w14:paraId="53DD6032"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14:paraId="6EC03B39" w14:textId="77777777" w:rsidR="00F7044F" w:rsidRPr="000D04FA" w:rsidRDefault="00F7044F" w:rsidP="00020A70">
            <w:pPr>
              <w:jc w:val="both"/>
              <w:rPr>
                <w:rFonts w:ascii="Arial" w:eastAsia="Calibri" w:hAnsi="Arial" w:cs="Arial"/>
                <w:sz w:val="14"/>
                <w:szCs w:val="14"/>
                <w:lang w:eastAsia="en-US"/>
              </w:rPr>
            </w:pPr>
          </w:p>
          <w:p w14:paraId="5FACEA79" w14:textId="77777777"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14:paraId="07AC0C09" w14:textId="77777777" w:rsidR="00F7044F" w:rsidRPr="000D04FA" w:rsidRDefault="00F7044F" w:rsidP="00020A70">
            <w:pPr>
              <w:jc w:val="both"/>
              <w:rPr>
                <w:rFonts w:ascii="Arial" w:eastAsia="Calibri" w:hAnsi="Arial" w:cs="Arial"/>
                <w:sz w:val="14"/>
                <w:szCs w:val="14"/>
                <w:lang w:eastAsia="en-US"/>
              </w:rPr>
            </w:pPr>
          </w:p>
          <w:p w14:paraId="6E567435" w14:textId="77777777" w:rsidR="00F7044F" w:rsidRPr="000D04FA" w:rsidRDefault="00F7044F" w:rsidP="008F7479">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05B50547"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1035" w:type="pct"/>
            <w:shd w:val="clear" w:color="auto" w:fill="auto"/>
          </w:tcPr>
          <w:p w14:paraId="0C981730"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41BE4E3A" w14:textId="77777777" w:rsidR="00F7044F" w:rsidRPr="000D04FA" w:rsidRDefault="00F7044F" w:rsidP="00020A70">
            <w:pPr>
              <w:widowControl w:val="0"/>
              <w:suppressAutoHyphens/>
              <w:jc w:val="both"/>
              <w:rPr>
                <w:rFonts w:ascii="Arial" w:hAnsi="Arial" w:cs="Arial"/>
                <w:sz w:val="14"/>
                <w:szCs w:val="14"/>
                <w:lang w:eastAsia="ar-SA"/>
              </w:rPr>
            </w:pPr>
          </w:p>
          <w:p w14:paraId="3CCBCCFB"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14:paraId="71837EB7" w14:textId="77777777" w:rsidR="00F7044F" w:rsidRPr="000D04FA" w:rsidRDefault="00F7044F" w:rsidP="00020A70">
            <w:pPr>
              <w:widowControl w:val="0"/>
              <w:suppressAutoHyphens/>
              <w:jc w:val="both"/>
              <w:rPr>
                <w:rFonts w:ascii="Arial" w:hAnsi="Arial" w:cs="Arial"/>
                <w:sz w:val="14"/>
                <w:szCs w:val="14"/>
                <w:lang w:eastAsia="ar-SA"/>
              </w:rPr>
            </w:pPr>
          </w:p>
          <w:p w14:paraId="5CA121E6"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14:paraId="2C9E524B" w14:textId="77777777" w:rsidR="00F7044F" w:rsidRPr="000D04FA" w:rsidRDefault="00F7044F" w:rsidP="00020A70">
            <w:pPr>
              <w:suppressAutoHyphens/>
              <w:rPr>
                <w:rFonts w:ascii="Arial" w:hAnsi="Arial" w:cs="Arial"/>
                <w:sz w:val="14"/>
                <w:szCs w:val="14"/>
                <w:lang w:val="es-ES" w:eastAsia="ar-SA"/>
              </w:rPr>
            </w:pPr>
          </w:p>
          <w:p w14:paraId="50C7C3A3"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 xml:space="preserve">del Representante Legal de la </w:t>
            </w:r>
            <w:r w:rsidRPr="000D04FA">
              <w:rPr>
                <w:rFonts w:ascii="Arial" w:hAnsi="Arial" w:cs="Arial"/>
                <w:sz w:val="14"/>
                <w:szCs w:val="14"/>
                <w:lang w:val="es-ES" w:eastAsia="ar-SA"/>
              </w:rPr>
              <w:lastRenderedPageBreak/>
              <w:t>persona física o moral Licitante, así como el nombre del mismo.</w:t>
            </w:r>
          </w:p>
          <w:p w14:paraId="1AA92D7E" w14:textId="77777777" w:rsidR="00F7044F" w:rsidRPr="000D04FA" w:rsidRDefault="00F7044F" w:rsidP="00020A70">
            <w:pPr>
              <w:widowControl w:val="0"/>
              <w:spacing w:after="200"/>
              <w:jc w:val="both"/>
              <w:rPr>
                <w:rFonts w:ascii="Arial" w:eastAsia="Calibri" w:hAnsi="Arial" w:cs="Arial"/>
                <w:sz w:val="14"/>
                <w:szCs w:val="14"/>
                <w:lang w:eastAsia="en-US"/>
              </w:rPr>
            </w:pPr>
          </w:p>
          <w:p w14:paraId="6742F61D"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14:paraId="0EE8B159" w14:textId="77777777" w:rsidR="00F7044F" w:rsidRPr="000D04FA" w:rsidRDefault="00F7044F" w:rsidP="00020A70">
            <w:pPr>
              <w:jc w:val="both"/>
              <w:rPr>
                <w:rFonts w:ascii="Arial" w:eastAsia="Calibri" w:hAnsi="Arial" w:cs="Arial"/>
                <w:sz w:val="14"/>
                <w:szCs w:val="14"/>
                <w:lang w:eastAsia="en-US"/>
              </w:rPr>
            </w:pPr>
          </w:p>
          <w:p w14:paraId="0FE84BA6"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14:paraId="5DAAC824" w14:textId="77777777" w:rsidR="00F7044F" w:rsidRPr="000D04FA" w:rsidRDefault="00F7044F" w:rsidP="00020A70">
            <w:pPr>
              <w:jc w:val="both"/>
              <w:rPr>
                <w:rFonts w:ascii="Arial" w:eastAsia="Calibri" w:hAnsi="Arial" w:cs="Arial"/>
                <w:sz w:val="14"/>
                <w:szCs w:val="14"/>
                <w:lang w:eastAsia="en-US"/>
              </w:rPr>
            </w:pPr>
          </w:p>
          <w:p w14:paraId="7BCCE6B0"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14:paraId="7EBAF76D" w14:textId="77777777" w:rsidR="00F7044F" w:rsidRPr="000D04FA" w:rsidRDefault="00F7044F" w:rsidP="00020A70">
            <w:pPr>
              <w:jc w:val="both"/>
              <w:rPr>
                <w:rFonts w:ascii="Arial" w:eastAsia="Calibri" w:hAnsi="Arial" w:cs="Arial"/>
                <w:sz w:val="14"/>
                <w:szCs w:val="14"/>
                <w:lang w:eastAsia="en-US"/>
              </w:rPr>
            </w:pPr>
          </w:p>
          <w:p w14:paraId="65B31CC9"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14:paraId="23644588" w14:textId="77777777" w:rsidR="00F7044F" w:rsidRPr="000D04FA" w:rsidRDefault="00F7044F" w:rsidP="00020A70">
            <w:pPr>
              <w:jc w:val="both"/>
              <w:rPr>
                <w:rFonts w:ascii="Arial" w:eastAsia="Calibri" w:hAnsi="Arial" w:cs="Arial"/>
                <w:sz w:val="14"/>
                <w:szCs w:val="14"/>
                <w:lang w:eastAsia="en-US"/>
              </w:rPr>
            </w:pPr>
          </w:p>
          <w:p w14:paraId="58CC2535" w14:textId="77777777"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14:paraId="2ABC41F0"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20" w:type="pct"/>
            <w:shd w:val="clear" w:color="auto" w:fill="auto"/>
          </w:tcPr>
          <w:p w14:paraId="133A6C4E"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06" w:type="pct"/>
          </w:tcPr>
          <w:p w14:paraId="4359B730"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63D597E2"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5FB3C3D4" w14:textId="77777777" w:rsidTr="007E034E">
        <w:trPr>
          <w:trHeight w:val="613"/>
          <w:tblCellSpacing w:w="20" w:type="dxa"/>
        </w:trPr>
        <w:tc>
          <w:tcPr>
            <w:tcW w:w="323" w:type="pct"/>
            <w:vAlign w:val="center"/>
          </w:tcPr>
          <w:p w14:paraId="293999ED" w14:textId="77777777"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245" w:type="pct"/>
            <w:shd w:val="clear" w:color="auto" w:fill="auto"/>
          </w:tcPr>
          <w:p w14:paraId="21D2F2A4"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14:paraId="34B33361" w14:textId="77777777" w:rsidR="00F7044F" w:rsidRPr="000D04FA" w:rsidRDefault="00F7044F" w:rsidP="00020A70">
            <w:pPr>
              <w:widowControl w:val="0"/>
              <w:suppressAutoHyphens/>
              <w:jc w:val="both"/>
              <w:rPr>
                <w:rFonts w:ascii="Arial" w:hAnsi="Arial" w:cs="Arial"/>
                <w:sz w:val="14"/>
                <w:szCs w:val="14"/>
                <w:lang w:eastAsia="ar-SA"/>
              </w:rPr>
            </w:pPr>
          </w:p>
          <w:p w14:paraId="59C6D3BF"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14:paraId="3BB6397A" w14:textId="77777777" w:rsidR="00F7044F" w:rsidRPr="000D04FA" w:rsidRDefault="00F7044F" w:rsidP="00020A70">
            <w:pPr>
              <w:widowControl w:val="0"/>
              <w:suppressAutoHyphens/>
              <w:jc w:val="both"/>
              <w:rPr>
                <w:rFonts w:ascii="Arial" w:hAnsi="Arial" w:cs="Arial"/>
                <w:sz w:val="14"/>
                <w:szCs w:val="14"/>
                <w:lang w:eastAsia="ar-SA"/>
              </w:rPr>
            </w:pPr>
          </w:p>
          <w:p w14:paraId="58C7D728"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05961192" w14:textId="77777777" w:rsidR="00F7044F" w:rsidRPr="000D04FA" w:rsidRDefault="00F7044F" w:rsidP="00020A70">
            <w:pPr>
              <w:widowControl w:val="0"/>
              <w:suppressAutoHyphens/>
              <w:jc w:val="both"/>
              <w:rPr>
                <w:rFonts w:ascii="Arial" w:hAnsi="Arial" w:cs="Arial"/>
                <w:sz w:val="14"/>
                <w:szCs w:val="14"/>
                <w:lang w:eastAsia="ar-SA"/>
              </w:rPr>
            </w:pPr>
          </w:p>
          <w:p w14:paraId="692CC110"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14:paraId="74F77766" w14:textId="77777777" w:rsidR="00F7044F" w:rsidRPr="000D04FA" w:rsidRDefault="00F7044F" w:rsidP="00020A70">
            <w:pPr>
              <w:widowControl w:val="0"/>
              <w:suppressAutoHyphens/>
              <w:jc w:val="both"/>
              <w:rPr>
                <w:rFonts w:ascii="Arial" w:hAnsi="Arial" w:cs="Arial"/>
                <w:sz w:val="14"/>
                <w:szCs w:val="14"/>
                <w:lang w:eastAsia="ar-SA"/>
              </w:rPr>
            </w:pPr>
          </w:p>
          <w:p w14:paraId="54AC762B"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14:paraId="773E4209" w14:textId="77777777" w:rsidR="00F7044F" w:rsidRPr="000D04FA" w:rsidRDefault="00F7044F" w:rsidP="00020A70">
            <w:pPr>
              <w:widowControl w:val="0"/>
              <w:suppressAutoHyphens/>
              <w:jc w:val="both"/>
              <w:rPr>
                <w:rFonts w:ascii="Arial" w:hAnsi="Arial" w:cs="Arial"/>
                <w:sz w:val="14"/>
                <w:szCs w:val="14"/>
                <w:lang w:eastAsia="ar-SA"/>
              </w:rPr>
            </w:pPr>
          </w:p>
          <w:p w14:paraId="2A783B1F" w14:textId="77777777"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14:paraId="6180E4CF" w14:textId="77777777" w:rsidR="00B1606A" w:rsidRPr="00B927C3" w:rsidRDefault="00F7044F" w:rsidP="00D92F92">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28D6BD28"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1035" w:type="pct"/>
            <w:shd w:val="clear" w:color="auto" w:fill="auto"/>
          </w:tcPr>
          <w:p w14:paraId="512366D8"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562D58F7" w14:textId="77777777" w:rsidR="00F7044F" w:rsidRPr="000D04FA" w:rsidRDefault="00F7044F" w:rsidP="00020A70">
            <w:pPr>
              <w:widowControl w:val="0"/>
              <w:suppressAutoHyphens/>
              <w:jc w:val="both"/>
              <w:rPr>
                <w:rFonts w:ascii="Arial" w:hAnsi="Arial" w:cs="Arial"/>
                <w:sz w:val="14"/>
                <w:szCs w:val="14"/>
                <w:lang w:eastAsia="ar-SA"/>
              </w:rPr>
            </w:pPr>
          </w:p>
          <w:p w14:paraId="24BAD62C"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14:paraId="2EB712AD" w14:textId="77777777" w:rsidR="00F7044F" w:rsidRPr="000D04FA" w:rsidRDefault="00F7044F" w:rsidP="00020A70">
            <w:pPr>
              <w:widowControl w:val="0"/>
              <w:suppressAutoHyphens/>
              <w:jc w:val="both"/>
              <w:rPr>
                <w:rFonts w:ascii="Arial" w:hAnsi="Arial" w:cs="Arial"/>
                <w:sz w:val="14"/>
                <w:szCs w:val="14"/>
                <w:lang w:eastAsia="ar-SA"/>
              </w:rPr>
            </w:pPr>
          </w:p>
          <w:p w14:paraId="405455A2"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14:paraId="7E65F912" w14:textId="77777777" w:rsidR="00F7044F" w:rsidRPr="000D04FA" w:rsidRDefault="00F7044F" w:rsidP="00020A70">
            <w:pPr>
              <w:widowControl w:val="0"/>
              <w:suppressAutoHyphens/>
              <w:jc w:val="both"/>
              <w:rPr>
                <w:rFonts w:ascii="Arial" w:hAnsi="Arial" w:cs="Arial"/>
                <w:sz w:val="14"/>
                <w:szCs w:val="14"/>
                <w:lang w:eastAsia="ar-SA"/>
              </w:rPr>
            </w:pPr>
          </w:p>
          <w:p w14:paraId="291123D9" w14:textId="77777777"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tc>
        <w:tc>
          <w:tcPr>
            <w:tcW w:w="420" w:type="pct"/>
            <w:shd w:val="clear" w:color="auto" w:fill="auto"/>
          </w:tcPr>
          <w:p w14:paraId="1198FC80"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06" w:type="pct"/>
          </w:tcPr>
          <w:p w14:paraId="351B649C"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76EF91A8"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3B0AE7F3" w14:textId="77777777" w:rsidTr="007E034E">
        <w:trPr>
          <w:tblCellSpacing w:w="20" w:type="dxa"/>
        </w:trPr>
        <w:tc>
          <w:tcPr>
            <w:tcW w:w="323" w:type="pct"/>
            <w:vAlign w:val="center"/>
          </w:tcPr>
          <w:p w14:paraId="0E6C8824"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245" w:type="pct"/>
            <w:shd w:val="clear" w:color="auto" w:fill="auto"/>
          </w:tcPr>
          <w:p w14:paraId="74AF84AC" w14:textId="77777777" w:rsidR="00F7044F" w:rsidRPr="000D04FA" w:rsidRDefault="00F7044F" w:rsidP="00B1606A">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 xml:space="preserve">Carta de conformidad y aceptación de la presente Convocatoria a la licitación y sus </w:t>
            </w:r>
            <w:r w:rsidRPr="000D04FA">
              <w:rPr>
                <w:rFonts w:ascii="Arial" w:hAnsi="Arial" w:cs="Arial"/>
                <w:b/>
                <w:sz w:val="14"/>
                <w:szCs w:val="14"/>
                <w:lang w:eastAsia="ar-SA"/>
              </w:rPr>
              <w:lastRenderedPageBreak/>
              <w:t>anexos y en su caso de las modificaciones, derivadas de la junta de aclaración al contenido de las mismas.</w:t>
            </w:r>
          </w:p>
        </w:tc>
        <w:tc>
          <w:tcPr>
            <w:tcW w:w="613" w:type="pct"/>
          </w:tcPr>
          <w:p w14:paraId="0C81B226" w14:textId="77777777" w:rsidR="00F7044F" w:rsidRPr="000D04FA" w:rsidRDefault="00F7044F" w:rsidP="00020A70">
            <w:pPr>
              <w:widowControl w:val="0"/>
              <w:suppressAutoHyphens/>
              <w:autoSpaceDE w:val="0"/>
              <w:jc w:val="both"/>
              <w:rPr>
                <w:rFonts w:ascii="Arial" w:hAnsi="Arial" w:cs="Arial"/>
                <w:sz w:val="14"/>
                <w:szCs w:val="14"/>
                <w:lang w:eastAsia="ar-SA"/>
              </w:rPr>
            </w:pPr>
          </w:p>
        </w:tc>
        <w:tc>
          <w:tcPr>
            <w:tcW w:w="1035" w:type="pct"/>
            <w:shd w:val="clear" w:color="auto" w:fill="auto"/>
          </w:tcPr>
          <w:p w14:paraId="669C126D"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0C7BC966" w14:textId="77777777" w:rsidR="00F7044F" w:rsidRPr="000D04FA" w:rsidRDefault="00F7044F" w:rsidP="00020A70">
            <w:pPr>
              <w:widowControl w:val="0"/>
              <w:suppressAutoHyphens/>
              <w:jc w:val="both"/>
              <w:rPr>
                <w:rFonts w:ascii="Arial" w:hAnsi="Arial" w:cs="Arial"/>
                <w:sz w:val="14"/>
                <w:szCs w:val="14"/>
                <w:lang w:eastAsia="ar-SA"/>
              </w:rPr>
            </w:pPr>
          </w:p>
          <w:p w14:paraId="03EA13D1"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w:t>
            </w:r>
            <w:r w:rsidRPr="000D04FA">
              <w:rPr>
                <w:rFonts w:ascii="Arial" w:hAnsi="Arial" w:cs="Arial"/>
                <w:sz w:val="14"/>
                <w:szCs w:val="14"/>
                <w:lang w:val="es-ES" w:eastAsia="ar-SA"/>
              </w:rPr>
              <w:lastRenderedPageBreak/>
              <w:t>Representante Legal del Licitante de que acepta la presente Convocatoria a la licitación y sus anexos y en su caso de las modificaciones, derivadas de la junta de aclaración al contenido de las mismas</w:t>
            </w:r>
          </w:p>
          <w:p w14:paraId="4606F086" w14:textId="77777777" w:rsidR="00F7044F" w:rsidRPr="000D04FA" w:rsidRDefault="00F7044F" w:rsidP="00020A70">
            <w:pPr>
              <w:widowControl w:val="0"/>
              <w:suppressAutoHyphens/>
              <w:jc w:val="both"/>
              <w:rPr>
                <w:rFonts w:ascii="Arial" w:hAnsi="Arial" w:cs="Arial"/>
                <w:sz w:val="14"/>
                <w:szCs w:val="14"/>
                <w:lang w:val="es-ES" w:eastAsia="ar-SA"/>
              </w:rPr>
            </w:pPr>
          </w:p>
          <w:p w14:paraId="134615FB"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p w14:paraId="02C5F4BC" w14:textId="77777777" w:rsidR="00F7044F" w:rsidRPr="000D04FA" w:rsidRDefault="00F7044F" w:rsidP="00020A70">
            <w:pPr>
              <w:suppressAutoHyphens/>
              <w:rPr>
                <w:rFonts w:ascii="Arial" w:hAnsi="Arial" w:cs="Arial"/>
                <w:sz w:val="14"/>
                <w:szCs w:val="14"/>
                <w:lang w:val="es-ES" w:eastAsia="ar-SA"/>
              </w:rPr>
            </w:pPr>
          </w:p>
          <w:p w14:paraId="7F4A8CC3" w14:textId="77777777"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20" w:type="pct"/>
            <w:shd w:val="clear" w:color="auto" w:fill="auto"/>
          </w:tcPr>
          <w:p w14:paraId="6A070515"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8</w:t>
            </w:r>
          </w:p>
        </w:tc>
        <w:tc>
          <w:tcPr>
            <w:tcW w:w="606" w:type="pct"/>
          </w:tcPr>
          <w:p w14:paraId="2A5AEB4B"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96" w:type="pct"/>
          </w:tcPr>
          <w:p w14:paraId="7D016EF7"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556D2E1A" w14:textId="77777777" w:rsidTr="007E034E">
        <w:trPr>
          <w:tblCellSpacing w:w="20" w:type="dxa"/>
        </w:trPr>
        <w:tc>
          <w:tcPr>
            <w:tcW w:w="323" w:type="pct"/>
            <w:vAlign w:val="center"/>
          </w:tcPr>
          <w:p w14:paraId="2C71369C"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E</w:t>
            </w:r>
          </w:p>
        </w:tc>
        <w:tc>
          <w:tcPr>
            <w:tcW w:w="1245" w:type="pct"/>
            <w:shd w:val="clear" w:color="auto" w:fill="auto"/>
          </w:tcPr>
          <w:p w14:paraId="0E48D6A4"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14:paraId="1B5F0E7F" w14:textId="77777777" w:rsidR="00F7044F" w:rsidRPr="000D04FA" w:rsidRDefault="00F7044F" w:rsidP="00020A70">
            <w:pPr>
              <w:widowControl w:val="0"/>
              <w:suppressAutoHyphens/>
              <w:jc w:val="both"/>
              <w:rPr>
                <w:rFonts w:ascii="Arial" w:hAnsi="Arial" w:cs="Arial"/>
                <w:sz w:val="14"/>
                <w:szCs w:val="14"/>
                <w:lang w:eastAsia="ar-SA"/>
              </w:rPr>
            </w:pPr>
          </w:p>
          <w:p w14:paraId="28BBEB77"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14:paraId="4C44F917" w14:textId="77777777" w:rsidR="00F7044F" w:rsidRPr="000D04FA" w:rsidRDefault="00F7044F" w:rsidP="00020A70">
            <w:pPr>
              <w:widowControl w:val="0"/>
              <w:suppressAutoHyphens/>
              <w:jc w:val="both"/>
              <w:rPr>
                <w:rFonts w:ascii="Arial" w:hAnsi="Arial" w:cs="Arial"/>
                <w:sz w:val="14"/>
                <w:szCs w:val="14"/>
                <w:lang w:val="es-ES" w:eastAsia="ar-SA"/>
              </w:rPr>
            </w:pPr>
          </w:p>
          <w:p w14:paraId="0D14BE6D"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6FDA119E" w14:textId="77777777" w:rsidR="00F7044F" w:rsidRPr="000D04FA" w:rsidRDefault="00F7044F" w:rsidP="00020A70">
            <w:pPr>
              <w:widowControl w:val="0"/>
              <w:suppressAutoHyphens/>
              <w:jc w:val="both"/>
              <w:rPr>
                <w:rFonts w:ascii="Arial" w:hAnsi="Arial" w:cs="Arial"/>
                <w:sz w:val="14"/>
                <w:szCs w:val="14"/>
                <w:lang w:eastAsia="ar-SA"/>
              </w:rPr>
            </w:pPr>
          </w:p>
          <w:p w14:paraId="1BE2D92E"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14:paraId="68B27A12" w14:textId="77777777" w:rsidR="00F7044F" w:rsidRPr="000D04FA" w:rsidRDefault="00F7044F" w:rsidP="00020A70">
            <w:pPr>
              <w:widowControl w:val="0"/>
              <w:suppressAutoHyphens/>
              <w:jc w:val="center"/>
              <w:rPr>
                <w:rFonts w:ascii="Arial" w:hAnsi="Arial" w:cs="Arial"/>
                <w:sz w:val="14"/>
                <w:szCs w:val="14"/>
                <w:lang w:val="es-ES" w:eastAsia="ar-SA"/>
              </w:rPr>
            </w:pPr>
          </w:p>
          <w:p w14:paraId="220205DE"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14:paraId="42A7DCC1" w14:textId="77777777" w:rsidR="00F7044F" w:rsidRPr="000D04FA" w:rsidRDefault="00F7044F" w:rsidP="00020A70">
            <w:pPr>
              <w:widowControl w:val="0"/>
              <w:suppressAutoHyphens/>
              <w:jc w:val="both"/>
              <w:rPr>
                <w:rFonts w:ascii="Arial" w:hAnsi="Arial" w:cs="Arial"/>
                <w:sz w:val="14"/>
                <w:szCs w:val="14"/>
                <w:lang w:eastAsia="ar-SA"/>
              </w:rPr>
            </w:pPr>
          </w:p>
          <w:p w14:paraId="3CCCC06A" w14:textId="77777777"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14:paraId="15FE765B" w14:textId="77777777" w:rsidR="00F7044F" w:rsidRDefault="00F7044F" w:rsidP="00020A70">
            <w:pPr>
              <w:widowControl w:val="0"/>
              <w:suppressAutoHyphens/>
              <w:jc w:val="both"/>
              <w:rPr>
                <w:rFonts w:ascii="Arial" w:eastAsia="Calibri" w:hAnsi="Arial" w:cs="Arial"/>
                <w:sz w:val="14"/>
                <w:szCs w:val="14"/>
                <w:lang w:eastAsia="en-US"/>
              </w:rPr>
            </w:pPr>
          </w:p>
          <w:p w14:paraId="5E0F3E59" w14:textId="77777777" w:rsidR="00F7044F" w:rsidRPr="000D04FA" w:rsidRDefault="00F7044F" w:rsidP="00D92F92">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09D7CC81"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IX de la Ley y 39, Fracción VI, inciso f) del REGLAMENTO de la Ley</w:t>
            </w:r>
          </w:p>
        </w:tc>
        <w:tc>
          <w:tcPr>
            <w:tcW w:w="1035" w:type="pct"/>
            <w:shd w:val="clear" w:color="auto" w:fill="auto"/>
          </w:tcPr>
          <w:p w14:paraId="36CD211E"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767C54D6" w14:textId="77777777" w:rsidR="00F7044F" w:rsidRPr="000D04FA" w:rsidRDefault="00F7044F" w:rsidP="00020A70">
            <w:pPr>
              <w:widowControl w:val="0"/>
              <w:suppressAutoHyphens/>
              <w:jc w:val="both"/>
              <w:rPr>
                <w:rFonts w:ascii="Arial" w:hAnsi="Arial" w:cs="Arial"/>
                <w:sz w:val="14"/>
                <w:szCs w:val="14"/>
                <w:lang w:eastAsia="ar-SA"/>
              </w:rPr>
            </w:pPr>
          </w:p>
          <w:p w14:paraId="1ACF86E3"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14:paraId="267670BB" w14:textId="77777777" w:rsidR="00F7044F" w:rsidRPr="000D04FA" w:rsidRDefault="00F7044F" w:rsidP="00020A70">
            <w:pPr>
              <w:widowControl w:val="0"/>
              <w:suppressAutoHyphens/>
              <w:jc w:val="center"/>
              <w:rPr>
                <w:rFonts w:ascii="Arial" w:hAnsi="Arial" w:cs="Arial"/>
                <w:sz w:val="14"/>
                <w:szCs w:val="14"/>
                <w:lang w:val="es-ES" w:eastAsia="ar-SA"/>
              </w:rPr>
            </w:pPr>
          </w:p>
          <w:p w14:paraId="28CF8D9A"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14:paraId="3D78145A" w14:textId="77777777" w:rsidR="00F7044F" w:rsidRPr="000D04FA" w:rsidRDefault="00F7044F" w:rsidP="00020A70">
            <w:pPr>
              <w:widowControl w:val="0"/>
              <w:suppressAutoHyphens/>
              <w:jc w:val="both"/>
              <w:rPr>
                <w:rFonts w:ascii="Arial" w:hAnsi="Arial" w:cs="Arial"/>
                <w:sz w:val="14"/>
                <w:szCs w:val="14"/>
                <w:lang w:eastAsia="ar-SA"/>
              </w:rPr>
            </w:pPr>
          </w:p>
          <w:p w14:paraId="42B19E81"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420" w:type="pct"/>
            <w:shd w:val="clear" w:color="auto" w:fill="auto"/>
          </w:tcPr>
          <w:p w14:paraId="331AA497"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06" w:type="pct"/>
          </w:tcPr>
          <w:p w14:paraId="2028F3A6"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5E17E305"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02E9B8E1" w14:textId="77777777" w:rsidTr="007E034E">
        <w:trPr>
          <w:trHeight w:val="380"/>
          <w:tblCellSpacing w:w="20" w:type="dxa"/>
        </w:trPr>
        <w:tc>
          <w:tcPr>
            <w:tcW w:w="323" w:type="pct"/>
            <w:vAlign w:val="center"/>
          </w:tcPr>
          <w:p w14:paraId="588E7BE0" w14:textId="77777777"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t>4.1.F</w:t>
            </w:r>
          </w:p>
        </w:tc>
        <w:tc>
          <w:tcPr>
            <w:tcW w:w="1245" w:type="pct"/>
            <w:shd w:val="clear" w:color="auto" w:fill="auto"/>
          </w:tcPr>
          <w:p w14:paraId="6D3337CF" w14:textId="77777777"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73717558"/>
            <w:r w:rsidRPr="000D04FA">
              <w:rPr>
                <w:rFonts w:ascii="Arial" w:eastAsia="Calibri" w:hAnsi="Arial" w:cs="Arial"/>
                <w:b/>
                <w:sz w:val="14"/>
                <w:szCs w:val="14"/>
                <w:lang w:eastAsia="en-US"/>
              </w:rPr>
              <w:t>Manifiesto de Nacionalidad</w:t>
            </w:r>
            <w:bookmarkEnd w:id="102"/>
            <w:bookmarkEnd w:id="103"/>
            <w:bookmarkEnd w:id="104"/>
          </w:p>
          <w:p w14:paraId="60F0EE91" w14:textId="77777777" w:rsidR="00F7044F" w:rsidRDefault="00F7044F" w:rsidP="00020A70">
            <w:pPr>
              <w:widowControl w:val="0"/>
              <w:jc w:val="both"/>
              <w:rPr>
                <w:rFonts w:ascii="Arial (W1)" w:eastAsia="Calibri" w:hAnsi="Arial (W1)"/>
                <w:sz w:val="14"/>
                <w:szCs w:val="14"/>
                <w:lang w:eastAsia="en-US"/>
              </w:rPr>
            </w:pPr>
          </w:p>
          <w:p w14:paraId="15FD1FF2"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14:paraId="2ABF56A4" w14:textId="77777777" w:rsidR="00F7044F" w:rsidRPr="000D04FA" w:rsidRDefault="00F7044F" w:rsidP="00020A70">
            <w:pPr>
              <w:widowControl w:val="0"/>
              <w:jc w:val="both"/>
              <w:rPr>
                <w:rFonts w:ascii="Arial (W1)" w:eastAsia="Calibri" w:hAnsi="Arial (W1)"/>
                <w:sz w:val="14"/>
                <w:szCs w:val="14"/>
                <w:lang w:eastAsia="en-US"/>
              </w:rPr>
            </w:pPr>
          </w:p>
          <w:p w14:paraId="096B8F3F"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14:paraId="7E632A2A" w14:textId="77777777" w:rsidR="00F7044F" w:rsidRPr="000D04FA" w:rsidRDefault="00F7044F" w:rsidP="00020A70">
            <w:pPr>
              <w:widowControl w:val="0"/>
              <w:jc w:val="both"/>
              <w:rPr>
                <w:rFonts w:ascii="Arial (W1)" w:eastAsia="Calibri" w:hAnsi="Arial (W1)"/>
                <w:sz w:val="14"/>
                <w:szCs w:val="14"/>
                <w:lang w:eastAsia="en-US"/>
              </w:rPr>
            </w:pPr>
          </w:p>
          <w:p w14:paraId="3D559BFF" w14:textId="77777777"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73717559"/>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 xml:space="preserve">y/o </w:t>
            </w:r>
            <w:r w:rsidR="00B1606A" w:rsidRPr="005440DB">
              <w:rPr>
                <w:rFonts w:ascii="Arial" w:hAnsi="Arial" w:cs="Arial"/>
                <w:sz w:val="14"/>
                <w:szCs w:val="14"/>
                <w:lang w:val="es-ES" w:eastAsia="ar-SA"/>
              </w:rPr>
              <w:lastRenderedPageBreak/>
              <w:t>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5"/>
            <w:bookmarkEnd w:id="106"/>
            <w:bookmarkEnd w:id="107"/>
          </w:p>
          <w:p w14:paraId="184E6087" w14:textId="77777777"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14:paraId="11D9DB2F" w14:textId="77777777"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6DBA6021" w14:textId="77777777"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lastRenderedPageBreak/>
              <w:t>Artículo 35 del Reglamento de la Ley de Adquisiciones, Arrendamientos y Servicios del Sector Público</w:t>
            </w:r>
          </w:p>
        </w:tc>
        <w:tc>
          <w:tcPr>
            <w:tcW w:w="1035" w:type="pct"/>
            <w:shd w:val="clear" w:color="auto" w:fill="auto"/>
          </w:tcPr>
          <w:p w14:paraId="2206CBD3"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14:paraId="79C61E9D" w14:textId="77777777" w:rsidR="00F7044F" w:rsidRPr="000D04FA" w:rsidRDefault="00F7044F" w:rsidP="00020A70">
            <w:pPr>
              <w:widowControl w:val="0"/>
              <w:jc w:val="both"/>
              <w:rPr>
                <w:rFonts w:ascii="Arial (W1)" w:eastAsia="Calibri" w:hAnsi="Arial (W1)"/>
                <w:sz w:val="14"/>
                <w:szCs w:val="14"/>
                <w:lang w:eastAsia="en-US"/>
              </w:rPr>
            </w:pPr>
          </w:p>
          <w:p w14:paraId="40915962"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14:paraId="231ED141" w14:textId="77777777" w:rsidR="00F7044F" w:rsidRPr="000D04FA" w:rsidRDefault="00F7044F" w:rsidP="00020A70">
            <w:pPr>
              <w:widowControl w:val="0"/>
              <w:jc w:val="both"/>
              <w:rPr>
                <w:rFonts w:ascii="Arial (W1)" w:eastAsia="Calibri" w:hAnsi="Arial (W1)"/>
                <w:sz w:val="14"/>
                <w:szCs w:val="14"/>
                <w:lang w:eastAsia="en-US"/>
              </w:rPr>
            </w:pPr>
          </w:p>
          <w:p w14:paraId="704E7D7B"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de Nacionalidad Mexicana y señale los datos de su acta </w:t>
            </w:r>
            <w:r w:rsidRPr="000D04FA">
              <w:rPr>
                <w:rFonts w:ascii="Arial (W1)" w:eastAsia="Calibri" w:hAnsi="Arial (W1)"/>
                <w:sz w:val="14"/>
                <w:szCs w:val="14"/>
                <w:lang w:eastAsia="en-US"/>
              </w:rPr>
              <w:lastRenderedPageBreak/>
              <w:t>constitutiva</w:t>
            </w:r>
          </w:p>
          <w:p w14:paraId="0E30D3D8" w14:textId="77777777" w:rsidR="00F7044F" w:rsidRPr="000D04FA" w:rsidRDefault="00F7044F" w:rsidP="00020A70">
            <w:pPr>
              <w:widowControl w:val="0"/>
              <w:jc w:val="both"/>
              <w:rPr>
                <w:rFonts w:ascii="Arial (W1)" w:eastAsia="Calibri" w:hAnsi="Arial (W1)"/>
                <w:sz w:val="14"/>
                <w:szCs w:val="14"/>
                <w:lang w:eastAsia="en-US"/>
              </w:rPr>
            </w:pPr>
          </w:p>
          <w:p w14:paraId="023BB833" w14:textId="77777777"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14:paraId="48162EE1"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11</w:t>
            </w:r>
          </w:p>
        </w:tc>
        <w:tc>
          <w:tcPr>
            <w:tcW w:w="606" w:type="pct"/>
          </w:tcPr>
          <w:p w14:paraId="161149FB"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304FDD4E"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1742699F" w14:textId="77777777" w:rsidTr="007E034E">
        <w:trPr>
          <w:trHeight w:val="4771"/>
          <w:tblCellSpacing w:w="20" w:type="dxa"/>
        </w:trPr>
        <w:tc>
          <w:tcPr>
            <w:tcW w:w="323" w:type="pct"/>
            <w:vAlign w:val="center"/>
          </w:tcPr>
          <w:p w14:paraId="5B664469"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1245" w:type="pct"/>
            <w:shd w:val="clear" w:color="auto" w:fill="auto"/>
          </w:tcPr>
          <w:p w14:paraId="7D5B6495" w14:textId="77777777"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14:paraId="362EA350" w14:textId="77777777" w:rsidR="00F7044F" w:rsidRPr="000D04FA" w:rsidRDefault="00F7044F" w:rsidP="00020A70">
            <w:pPr>
              <w:widowControl w:val="0"/>
              <w:suppressAutoHyphens/>
              <w:jc w:val="both"/>
              <w:rPr>
                <w:rFonts w:ascii="Arial" w:hAnsi="Arial" w:cs="Arial"/>
                <w:i/>
                <w:sz w:val="14"/>
                <w:szCs w:val="14"/>
                <w:lang w:eastAsia="ar-SA"/>
              </w:rPr>
            </w:pPr>
          </w:p>
          <w:p w14:paraId="363BFF37"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14:paraId="36BAC1F0" w14:textId="77777777" w:rsidR="00F7044F" w:rsidRPr="000D04FA" w:rsidRDefault="00F7044F" w:rsidP="00020A70">
            <w:pPr>
              <w:widowControl w:val="0"/>
              <w:suppressAutoHyphens/>
              <w:jc w:val="both"/>
              <w:rPr>
                <w:rFonts w:ascii="Arial" w:hAnsi="Arial" w:cs="Arial"/>
                <w:sz w:val="14"/>
                <w:szCs w:val="14"/>
                <w:lang w:eastAsia="ar-SA"/>
              </w:rPr>
            </w:pPr>
          </w:p>
          <w:p w14:paraId="35AEEFAD"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14:paraId="132D915F" w14:textId="77777777" w:rsidR="00F7044F" w:rsidRPr="000D04FA" w:rsidRDefault="00F7044F" w:rsidP="00020A70">
            <w:pPr>
              <w:widowControl w:val="0"/>
              <w:suppressAutoHyphens/>
              <w:jc w:val="both"/>
              <w:rPr>
                <w:rFonts w:ascii="Arial" w:hAnsi="Arial" w:cs="Arial"/>
                <w:sz w:val="14"/>
                <w:szCs w:val="14"/>
                <w:lang w:eastAsia="ar-SA"/>
              </w:rPr>
            </w:pPr>
          </w:p>
          <w:p w14:paraId="562EB4F7"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14:paraId="58E13E32" w14:textId="77777777" w:rsidR="00F7044F" w:rsidRPr="000D04FA" w:rsidRDefault="00F7044F" w:rsidP="00020A70">
            <w:pPr>
              <w:widowControl w:val="0"/>
              <w:suppressAutoHyphens/>
              <w:jc w:val="both"/>
              <w:rPr>
                <w:rFonts w:ascii="Arial" w:hAnsi="Arial" w:cs="Arial"/>
                <w:sz w:val="14"/>
                <w:szCs w:val="14"/>
                <w:lang w:eastAsia="ar-SA"/>
              </w:rPr>
            </w:pPr>
          </w:p>
          <w:p w14:paraId="541BF588" w14:textId="77777777"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14:paraId="4FA7356D" w14:textId="77777777" w:rsidR="00F7044F" w:rsidRDefault="00F7044F" w:rsidP="00020A70">
            <w:pPr>
              <w:widowControl w:val="0"/>
              <w:suppressAutoHyphens/>
              <w:jc w:val="both"/>
              <w:rPr>
                <w:rFonts w:ascii="Arial" w:hAnsi="Arial" w:cs="Arial"/>
                <w:sz w:val="14"/>
                <w:szCs w:val="14"/>
                <w:lang w:val="es-ES" w:eastAsia="ar-SA"/>
              </w:rPr>
            </w:pPr>
          </w:p>
          <w:p w14:paraId="5CB97A53" w14:textId="77777777"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sidR="00B1606A">
              <w:rPr>
                <w:rFonts w:ascii="Arial" w:hAnsi="Arial" w:cs="Arial"/>
                <w:sz w:val="14"/>
                <w:szCs w:val="14"/>
                <w:lang w:val="es-ES" w:eastAsia="ar-SA"/>
              </w:rPr>
              <w:t xml:space="preserve"> debidamente firmada</w:t>
            </w:r>
            <w:r>
              <w:rPr>
                <w:rFonts w:ascii="Arial" w:hAnsi="Arial" w:cs="Arial"/>
                <w:sz w:val="14"/>
                <w:szCs w:val="14"/>
                <w:lang w:val="es-ES" w:eastAsia="ar-SA"/>
              </w:rPr>
              <w:t xml:space="preserve"> electrónica </w:t>
            </w:r>
            <w:r w:rsidR="00B1606A" w:rsidRPr="005440DB">
              <w:rPr>
                <w:rFonts w:ascii="Arial" w:hAnsi="Arial" w:cs="Arial"/>
                <w:sz w:val="14"/>
                <w:szCs w:val="14"/>
                <w:lang w:val="es-ES" w:eastAsia="ar-SA"/>
              </w:rPr>
              <w:t>y/o autógrafa</w:t>
            </w:r>
            <w:r w:rsidR="00B1606A">
              <w:rPr>
                <w:rFonts w:ascii="Arial" w:hAnsi="Arial" w:cs="Arial"/>
                <w:sz w:val="14"/>
                <w:szCs w:val="14"/>
                <w:lang w:val="es-ES" w:eastAsia="ar-SA"/>
              </w:rPr>
              <w:t xml:space="preserve">mente </w:t>
            </w:r>
            <w:r>
              <w:rPr>
                <w:rFonts w:ascii="Arial" w:hAnsi="Arial" w:cs="Arial"/>
                <w:sz w:val="14"/>
                <w:szCs w:val="14"/>
                <w:lang w:val="es-ES" w:eastAsia="ar-SA"/>
              </w:rPr>
              <w:t>por el representante común</w:t>
            </w:r>
            <w:r w:rsidRPr="000D04FA">
              <w:rPr>
                <w:rFonts w:ascii="Arial" w:hAnsi="Arial" w:cs="Arial"/>
                <w:sz w:val="14"/>
                <w:szCs w:val="14"/>
                <w:lang w:val="es-ES" w:eastAsia="ar-SA"/>
              </w:rPr>
              <w:t>, y</w:t>
            </w:r>
          </w:p>
          <w:p w14:paraId="5296B94A" w14:textId="77777777" w:rsidR="00F7044F" w:rsidRPr="00C82523" w:rsidRDefault="00F7044F" w:rsidP="00020A70">
            <w:pPr>
              <w:widowControl w:val="0"/>
              <w:suppressAutoHyphens/>
              <w:jc w:val="both"/>
              <w:rPr>
                <w:rFonts w:ascii="Arial" w:hAnsi="Arial" w:cs="Arial"/>
                <w:sz w:val="14"/>
                <w:szCs w:val="14"/>
                <w:lang w:val="es-ES" w:eastAsia="ar-SA"/>
              </w:rPr>
            </w:pPr>
          </w:p>
          <w:p w14:paraId="7B4F1E60" w14:textId="77777777"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13" w:type="pct"/>
          </w:tcPr>
          <w:p w14:paraId="254D488E"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35" w:type="pct"/>
            <w:shd w:val="clear" w:color="auto" w:fill="auto"/>
          </w:tcPr>
          <w:p w14:paraId="20E536D8"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14:paraId="1475CC58" w14:textId="77777777" w:rsidR="00F7044F" w:rsidRPr="000D04FA" w:rsidRDefault="00F7044F" w:rsidP="00020A70">
            <w:pPr>
              <w:widowControl w:val="0"/>
              <w:suppressAutoHyphens/>
              <w:jc w:val="both"/>
              <w:rPr>
                <w:rFonts w:ascii="Arial" w:hAnsi="Arial" w:cs="Arial"/>
                <w:sz w:val="14"/>
                <w:szCs w:val="14"/>
                <w:lang w:eastAsia="ar-SA"/>
              </w:rPr>
            </w:pPr>
          </w:p>
          <w:p w14:paraId="062D1793"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14:paraId="0AEE2072" w14:textId="77777777" w:rsidR="00F7044F" w:rsidRPr="000D04FA" w:rsidRDefault="00F7044F" w:rsidP="00020A70">
            <w:pPr>
              <w:widowControl w:val="0"/>
              <w:suppressAutoHyphens/>
              <w:jc w:val="both"/>
              <w:rPr>
                <w:rFonts w:ascii="Arial" w:hAnsi="Arial" w:cs="Arial"/>
                <w:sz w:val="14"/>
                <w:szCs w:val="14"/>
                <w:lang w:eastAsia="ar-SA"/>
              </w:rPr>
            </w:pPr>
          </w:p>
          <w:p w14:paraId="6C5F782C" w14:textId="77777777"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14:paraId="25922A1F" w14:textId="77777777" w:rsidR="00F7044F" w:rsidRDefault="00F7044F" w:rsidP="00020A70">
            <w:pPr>
              <w:widowControl w:val="0"/>
              <w:suppressAutoHyphens/>
              <w:jc w:val="both"/>
              <w:rPr>
                <w:rFonts w:ascii="Arial" w:hAnsi="Arial" w:cs="Arial"/>
                <w:sz w:val="14"/>
                <w:szCs w:val="14"/>
                <w:lang w:val="es-ES" w:eastAsia="ar-SA"/>
              </w:rPr>
            </w:pPr>
          </w:p>
          <w:p w14:paraId="73669DBB" w14:textId="77777777"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w:t>
            </w:r>
            <w:r w:rsidR="00B1606A">
              <w:rPr>
                <w:rFonts w:ascii="Arial" w:hAnsi="Arial" w:cs="Arial"/>
                <w:sz w:val="14"/>
                <w:szCs w:val="14"/>
                <w:lang w:val="es-ES" w:eastAsia="ar-SA"/>
              </w:rPr>
              <w:t>a</w:t>
            </w:r>
            <w:r>
              <w:rPr>
                <w:rFonts w:ascii="Arial" w:hAnsi="Arial" w:cs="Arial"/>
                <w:sz w:val="14"/>
                <w:szCs w:val="14"/>
                <w:lang w:val="es-ES" w:eastAsia="ar-SA"/>
              </w:rPr>
              <w:t xml:space="preserve"> electrónica</w:t>
            </w:r>
            <w:r w:rsidR="00B1606A">
              <w:rPr>
                <w:rFonts w:ascii="Arial" w:hAnsi="Arial" w:cs="Arial"/>
                <w:sz w:val="14"/>
                <w:szCs w:val="14"/>
                <w:lang w:val="es-ES" w:eastAsia="ar-SA"/>
              </w:rPr>
              <w:t xml:space="preserve"> y autógrafa</w:t>
            </w:r>
            <w:r>
              <w:rPr>
                <w:rFonts w:ascii="Arial" w:hAnsi="Arial" w:cs="Arial"/>
                <w:sz w:val="14"/>
                <w:szCs w:val="14"/>
                <w:lang w:val="es-ES" w:eastAsia="ar-SA"/>
              </w:rPr>
              <w:t>mente por el representante común</w:t>
            </w:r>
            <w:r w:rsidRPr="000D04FA">
              <w:rPr>
                <w:rFonts w:ascii="Arial" w:hAnsi="Arial" w:cs="Arial"/>
                <w:sz w:val="14"/>
                <w:szCs w:val="14"/>
                <w:lang w:val="es-ES" w:eastAsia="ar-SA"/>
              </w:rPr>
              <w:t>, y</w:t>
            </w:r>
          </w:p>
          <w:p w14:paraId="42BE1129" w14:textId="77777777" w:rsidR="00F7044F" w:rsidRPr="00C82523" w:rsidRDefault="00F7044F" w:rsidP="00020A70">
            <w:pPr>
              <w:widowControl w:val="0"/>
              <w:suppressAutoHyphens/>
              <w:jc w:val="both"/>
              <w:rPr>
                <w:rFonts w:ascii="Arial" w:hAnsi="Arial" w:cs="Arial"/>
                <w:sz w:val="14"/>
                <w:szCs w:val="14"/>
                <w:lang w:val="es-ES" w:eastAsia="ar-SA"/>
              </w:rPr>
            </w:pPr>
          </w:p>
          <w:p w14:paraId="10A5200C"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20" w:type="pct"/>
            <w:shd w:val="clear" w:color="auto" w:fill="auto"/>
          </w:tcPr>
          <w:p w14:paraId="29CB3125"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14:paraId="73292889"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96" w:type="pct"/>
          </w:tcPr>
          <w:p w14:paraId="0D0516A5"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14:paraId="330C9425" w14:textId="77777777" w:rsidTr="007E034E">
        <w:trPr>
          <w:tblCellSpacing w:w="20" w:type="dxa"/>
        </w:trPr>
        <w:tc>
          <w:tcPr>
            <w:tcW w:w="323" w:type="pct"/>
            <w:vAlign w:val="center"/>
          </w:tcPr>
          <w:p w14:paraId="69DABCA5"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45" w:type="pct"/>
            <w:shd w:val="clear" w:color="auto" w:fill="auto"/>
          </w:tcPr>
          <w:p w14:paraId="0783F583" w14:textId="77777777"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14:paraId="6C6E67D2" w14:textId="77777777" w:rsidR="00F7044F" w:rsidRPr="000D04FA" w:rsidRDefault="00F7044F" w:rsidP="00020A70">
            <w:pPr>
              <w:widowControl w:val="0"/>
              <w:suppressAutoHyphens/>
              <w:jc w:val="both"/>
              <w:rPr>
                <w:rFonts w:ascii="Arial" w:hAnsi="Arial"/>
                <w:b/>
                <w:sz w:val="14"/>
                <w:szCs w:val="14"/>
                <w:lang w:eastAsia="ar-SA"/>
              </w:rPr>
            </w:pPr>
          </w:p>
          <w:p w14:paraId="6291DD32"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613" w:type="pct"/>
          </w:tcPr>
          <w:p w14:paraId="10DFB563"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35" w:type="pct"/>
            <w:shd w:val="clear" w:color="auto" w:fill="auto"/>
          </w:tcPr>
          <w:p w14:paraId="713E51DB"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14:paraId="7ED735EA" w14:textId="77777777" w:rsidR="00F7044F" w:rsidRPr="000D04FA" w:rsidRDefault="00F7044F" w:rsidP="00020A70">
            <w:pPr>
              <w:widowControl w:val="0"/>
              <w:suppressAutoHyphens/>
              <w:jc w:val="both"/>
              <w:rPr>
                <w:rFonts w:ascii="Arial" w:hAnsi="Arial" w:cs="Arial"/>
                <w:sz w:val="14"/>
                <w:szCs w:val="14"/>
                <w:lang w:eastAsia="ar-SA"/>
              </w:rPr>
            </w:pPr>
          </w:p>
          <w:p w14:paraId="213C5FD9" w14:textId="77777777"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20" w:type="pct"/>
            <w:shd w:val="clear" w:color="auto" w:fill="auto"/>
          </w:tcPr>
          <w:p w14:paraId="2435DBD4"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14:paraId="413F1F3E"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6" w:type="pct"/>
          </w:tcPr>
          <w:p w14:paraId="2D9E7573"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8F7479" w:rsidRPr="000D04FA" w14:paraId="5066E82A" w14:textId="77777777" w:rsidTr="007E034E">
        <w:trPr>
          <w:tblCellSpacing w:w="20" w:type="dxa"/>
        </w:trPr>
        <w:tc>
          <w:tcPr>
            <w:tcW w:w="323" w:type="pct"/>
            <w:vAlign w:val="center"/>
          </w:tcPr>
          <w:p w14:paraId="049C2158"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45" w:type="pct"/>
            <w:shd w:val="clear" w:color="auto" w:fill="auto"/>
          </w:tcPr>
          <w:p w14:paraId="74B7CE89" w14:textId="77777777"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14:paraId="4A7B45FF" w14:textId="77777777" w:rsidR="00F7044F" w:rsidRPr="000D04FA" w:rsidRDefault="00F7044F" w:rsidP="00020A70">
            <w:pPr>
              <w:widowControl w:val="0"/>
              <w:suppressAutoHyphens/>
              <w:jc w:val="both"/>
              <w:rPr>
                <w:rFonts w:ascii="Arial" w:hAnsi="Arial" w:cs="Arial"/>
                <w:sz w:val="14"/>
                <w:szCs w:val="14"/>
                <w:lang w:eastAsia="ar-SA"/>
              </w:rPr>
            </w:pPr>
          </w:p>
        </w:tc>
        <w:tc>
          <w:tcPr>
            <w:tcW w:w="613" w:type="pct"/>
          </w:tcPr>
          <w:p w14:paraId="76391496"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1035" w:type="pct"/>
            <w:shd w:val="clear" w:color="auto" w:fill="auto"/>
          </w:tcPr>
          <w:p w14:paraId="06D7AD3D"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14:paraId="1B1DC29F" w14:textId="77777777" w:rsidR="00F7044F" w:rsidRPr="000D04FA" w:rsidRDefault="00F7044F" w:rsidP="00020A70">
            <w:pPr>
              <w:widowControl w:val="0"/>
              <w:suppressAutoHyphens/>
              <w:jc w:val="both"/>
              <w:rPr>
                <w:rFonts w:ascii="Arial" w:hAnsi="Arial" w:cs="Arial"/>
                <w:sz w:val="14"/>
                <w:szCs w:val="14"/>
                <w:lang w:eastAsia="ar-SA"/>
              </w:rPr>
            </w:pPr>
          </w:p>
          <w:p w14:paraId="5FC00FD9"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14:paraId="662CD99D" w14:textId="77777777" w:rsidR="00F7044F" w:rsidRPr="000D04FA" w:rsidRDefault="00F7044F" w:rsidP="00020A70">
            <w:pPr>
              <w:widowControl w:val="0"/>
              <w:suppressAutoHyphens/>
              <w:jc w:val="both"/>
              <w:rPr>
                <w:rFonts w:ascii="Arial" w:hAnsi="Arial" w:cs="Arial"/>
                <w:sz w:val="14"/>
                <w:szCs w:val="14"/>
                <w:lang w:eastAsia="ar-SA"/>
              </w:rPr>
            </w:pPr>
          </w:p>
          <w:p w14:paraId="61A53772" w14:textId="77777777"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D80EA7" w:rsidRPr="005440DB">
              <w:rPr>
                <w:rFonts w:ascii="Arial" w:hAnsi="Arial" w:cs="Arial"/>
                <w:sz w:val="14"/>
                <w:szCs w:val="14"/>
                <w:lang w:val="es-ES" w:eastAsia="ar-SA"/>
              </w:rPr>
              <w:t>y/o autógrafa</w:t>
            </w:r>
            <w:r w:rsidR="00D80EA7" w:rsidRPr="000D04FA">
              <w:rPr>
                <w:rFonts w:ascii="Arial" w:hAnsi="Arial" w:cs="Arial"/>
                <w:sz w:val="14"/>
                <w:szCs w:val="14"/>
                <w:lang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eastAsia="ar-SA"/>
              </w:rPr>
              <w:t xml:space="preserve">del representante legal del licitante, así como el nombre </w:t>
            </w:r>
            <w:r w:rsidRPr="000D04FA">
              <w:rPr>
                <w:rFonts w:ascii="Arial" w:hAnsi="Arial" w:cs="Arial"/>
                <w:sz w:val="14"/>
                <w:szCs w:val="14"/>
                <w:lang w:eastAsia="ar-SA"/>
              </w:rPr>
              <w:lastRenderedPageBreak/>
              <w:t>del mismo.</w:t>
            </w:r>
          </w:p>
          <w:p w14:paraId="1A4D0155" w14:textId="77777777" w:rsidR="00F7044F" w:rsidRPr="000D04FA" w:rsidRDefault="00F7044F" w:rsidP="00020A70">
            <w:pPr>
              <w:widowControl w:val="0"/>
              <w:suppressAutoHyphens/>
              <w:jc w:val="both"/>
              <w:rPr>
                <w:rFonts w:ascii="Arial" w:hAnsi="Arial" w:cs="Arial"/>
                <w:sz w:val="14"/>
                <w:szCs w:val="14"/>
                <w:lang w:eastAsia="ar-SA"/>
              </w:rPr>
            </w:pPr>
          </w:p>
          <w:p w14:paraId="1738E975" w14:textId="77777777" w:rsidR="00D80EA7" w:rsidRPr="000D04FA" w:rsidRDefault="00F7044F" w:rsidP="000B3BEC">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20" w:type="pct"/>
            <w:shd w:val="clear" w:color="auto" w:fill="auto"/>
          </w:tcPr>
          <w:p w14:paraId="7D60DD3B"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606" w:type="pct"/>
          </w:tcPr>
          <w:p w14:paraId="08141553"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0582D26B"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14:paraId="06CF0E5E" w14:textId="77777777"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8F7479" w:rsidRPr="00C10602" w14:paraId="47FF62D5" w14:textId="77777777" w:rsidTr="007E034E">
        <w:trPr>
          <w:tblCellSpacing w:w="20" w:type="dxa"/>
        </w:trPr>
        <w:tc>
          <w:tcPr>
            <w:tcW w:w="323" w:type="pct"/>
            <w:vAlign w:val="center"/>
          </w:tcPr>
          <w:p w14:paraId="16E5800E" w14:textId="77777777"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1245" w:type="pct"/>
            <w:shd w:val="clear" w:color="auto" w:fill="auto"/>
          </w:tcPr>
          <w:p w14:paraId="7D6E6908" w14:textId="77777777"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14:paraId="0FC050D8" w14:textId="77777777" w:rsidR="00F7044F" w:rsidRDefault="00F7044F" w:rsidP="00020A70">
            <w:pPr>
              <w:jc w:val="both"/>
              <w:rPr>
                <w:rFonts w:ascii="Arial" w:hAnsi="Arial" w:cs="Arial"/>
                <w:sz w:val="14"/>
                <w:szCs w:val="14"/>
              </w:rPr>
            </w:pPr>
          </w:p>
          <w:p w14:paraId="5FEA2889" w14:textId="77777777" w:rsidR="00F7044F" w:rsidRPr="00C10602" w:rsidRDefault="00F7044F" w:rsidP="00D80EA7">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35220735" w14:textId="77777777"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1035" w:type="pct"/>
            <w:shd w:val="clear" w:color="auto" w:fill="auto"/>
          </w:tcPr>
          <w:p w14:paraId="757B4442" w14:textId="77777777"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14:paraId="14F6872C" w14:textId="77777777"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14:paraId="50AC6BBD" w14:textId="77777777"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14:paraId="01AE19D1"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14:paraId="0F210679"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6" w:type="pct"/>
          </w:tcPr>
          <w:p w14:paraId="0102157F"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8F7479" w:rsidRPr="008D50E4" w14:paraId="550BB42D" w14:textId="77777777" w:rsidTr="007E034E">
        <w:trPr>
          <w:trHeight w:val="2598"/>
          <w:tblCellSpacing w:w="20" w:type="dxa"/>
        </w:trPr>
        <w:tc>
          <w:tcPr>
            <w:tcW w:w="323" w:type="pct"/>
            <w:vAlign w:val="center"/>
          </w:tcPr>
          <w:p w14:paraId="2B7F59FA" w14:textId="77777777"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245" w:type="pct"/>
            <w:shd w:val="clear" w:color="auto" w:fill="auto"/>
          </w:tcPr>
          <w:p w14:paraId="4FAB8D88" w14:textId="77777777"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14:paraId="03617FB7" w14:textId="77777777" w:rsidR="00F7044F" w:rsidRPr="008D50E4" w:rsidRDefault="00F7044F" w:rsidP="00020A70">
            <w:pPr>
              <w:ind w:left="720"/>
              <w:jc w:val="both"/>
              <w:rPr>
                <w:rFonts w:ascii="Arial" w:hAnsi="Arial" w:cs="Arial"/>
                <w:sz w:val="14"/>
                <w:szCs w:val="14"/>
              </w:rPr>
            </w:pPr>
          </w:p>
          <w:p w14:paraId="4E6D32C5" w14:textId="77777777"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4E419E9C" w14:textId="77777777" w:rsidR="00F7044F" w:rsidRPr="008D50E4" w:rsidRDefault="00F7044F" w:rsidP="00D80EA7">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35" w:type="pct"/>
            <w:shd w:val="clear" w:color="auto" w:fill="auto"/>
          </w:tcPr>
          <w:p w14:paraId="466EA7DB" w14:textId="77777777"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14:paraId="1E2A4697" w14:textId="77777777"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14:paraId="56E2D403" w14:textId="77777777"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14:paraId="56EC6A07"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14:paraId="46AC80CF"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6" w:type="pct"/>
          </w:tcPr>
          <w:p w14:paraId="62D65F1D" w14:textId="77777777"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A32221" w:rsidRPr="008D50E4" w14:paraId="10F04417" w14:textId="77777777" w:rsidTr="007E034E">
        <w:trPr>
          <w:tblCellSpacing w:w="20" w:type="dxa"/>
        </w:trPr>
        <w:tc>
          <w:tcPr>
            <w:tcW w:w="323" w:type="pct"/>
            <w:vAlign w:val="center"/>
          </w:tcPr>
          <w:p w14:paraId="3D0BF79E" w14:textId="77777777" w:rsidR="00A32221" w:rsidRPr="00917586" w:rsidRDefault="00A32221" w:rsidP="00A32221">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45" w:type="pct"/>
            <w:shd w:val="clear" w:color="auto" w:fill="auto"/>
          </w:tcPr>
          <w:p w14:paraId="0F273700" w14:textId="77777777"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14:paraId="6E75C33A" w14:textId="77777777" w:rsidR="00A32221" w:rsidRPr="00917586" w:rsidRDefault="00A32221" w:rsidP="00A32221">
            <w:pPr>
              <w:widowControl w:val="0"/>
              <w:suppressAutoHyphens/>
              <w:jc w:val="both"/>
              <w:rPr>
                <w:rFonts w:ascii="Arial" w:hAnsi="Arial" w:cs="Arial"/>
                <w:sz w:val="14"/>
                <w:szCs w:val="14"/>
                <w:lang w:eastAsia="ar-SA"/>
              </w:rPr>
            </w:pPr>
          </w:p>
          <w:p w14:paraId="36CF8C2B"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14:paraId="53413073" w14:textId="77777777" w:rsidR="00A32221" w:rsidRPr="00917586" w:rsidRDefault="00A32221" w:rsidP="00A32221">
            <w:pPr>
              <w:widowControl w:val="0"/>
              <w:suppressAutoHyphens/>
              <w:jc w:val="both"/>
              <w:rPr>
                <w:rFonts w:ascii="Arial" w:hAnsi="Arial" w:cs="Arial"/>
                <w:sz w:val="14"/>
                <w:szCs w:val="14"/>
                <w:lang w:val="es-ES" w:eastAsia="ar-SA"/>
              </w:rPr>
            </w:pPr>
          </w:p>
          <w:p w14:paraId="06EC9C06"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14:paraId="3E2A4967" w14:textId="77777777" w:rsidR="00A32221" w:rsidRPr="00917586" w:rsidRDefault="00A32221" w:rsidP="00A32221">
            <w:pPr>
              <w:widowControl w:val="0"/>
              <w:suppressAutoHyphens/>
              <w:jc w:val="both"/>
              <w:rPr>
                <w:rFonts w:ascii="Arial" w:hAnsi="Arial" w:cs="Arial"/>
                <w:sz w:val="14"/>
                <w:szCs w:val="14"/>
                <w:lang w:val="es-ES" w:eastAsia="ar-SA"/>
              </w:rPr>
            </w:pPr>
          </w:p>
          <w:p w14:paraId="774EC93C"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14:paraId="248AF451" w14:textId="77777777" w:rsidR="00A32221" w:rsidRPr="00917586" w:rsidRDefault="00A32221" w:rsidP="00A32221">
            <w:pPr>
              <w:widowControl w:val="0"/>
              <w:suppressAutoHyphens/>
              <w:jc w:val="both"/>
              <w:rPr>
                <w:rFonts w:ascii="Arial" w:hAnsi="Arial" w:cs="Arial"/>
                <w:sz w:val="14"/>
                <w:szCs w:val="14"/>
                <w:lang w:val="es-ES" w:eastAsia="ar-SA"/>
              </w:rPr>
            </w:pPr>
          </w:p>
          <w:p w14:paraId="01CB8219"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w:t>
            </w:r>
            <w:r w:rsidRPr="00917586">
              <w:rPr>
                <w:rFonts w:ascii="Arial" w:hAnsi="Arial" w:cs="Arial"/>
                <w:sz w:val="14"/>
                <w:szCs w:val="14"/>
                <w:lang w:val="es-ES" w:eastAsia="ar-SA"/>
              </w:rPr>
              <w:lastRenderedPageBreak/>
              <w:t>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14:paraId="774AB52C" w14:textId="77777777" w:rsidR="00A32221" w:rsidRPr="00917586" w:rsidRDefault="00A32221" w:rsidP="00A32221">
            <w:pPr>
              <w:widowControl w:val="0"/>
              <w:suppressAutoHyphens/>
              <w:jc w:val="both"/>
              <w:rPr>
                <w:rFonts w:ascii="Arial" w:hAnsi="Arial" w:cs="Arial"/>
                <w:sz w:val="14"/>
                <w:szCs w:val="14"/>
                <w:lang w:val="es-ES" w:eastAsia="ar-SA"/>
              </w:rPr>
            </w:pPr>
          </w:p>
          <w:p w14:paraId="08154CC1" w14:textId="77777777"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14:paraId="342E4495" w14:textId="77777777" w:rsidR="00A32221" w:rsidRPr="00917586" w:rsidRDefault="00A32221" w:rsidP="00A32221">
            <w:pPr>
              <w:widowControl w:val="0"/>
              <w:suppressAutoHyphens/>
              <w:jc w:val="both"/>
              <w:rPr>
                <w:rFonts w:ascii="Arial" w:hAnsi="Arial" w:cs="Arial"/>
                <w:sz w:val="14"/>
                <w:szCs w:val="14"/>
                <w:lang w:eastAsia="ar-SA"/>
              </w:rPr>
            </w:pPr>
          </w:p>
          <w:p w14:paraId="6E09D201"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14:paraId="09CA7451" w14:textId="77777777" w:rsidR="00A32221" w:rsidRPr="00917586" w:rsidRDefault="00A32221" w:rsidP="00A32221">
            <w:pPr>
              <w:widowControl w:val="0"/>
              <w:suppressAutoHyphens/>
              <w:jc w:val="center"/>
              <w:rPr>
                <w:rFonts w:ascii="Arial" w:hAnsi="Arial" w:cs="Arial"/>
                <w:sz w:val="14"/>
                <w:szCs w:val="14"/>
                <w:lang w:val="es-ES" w:eastAsia="ar-SA"/>
              </w:rPr>
            </w:pPr>
          </w:p>
          <w:p w14:paraId="36DCF5F5"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14:paraId="55D48A20" w14:textId="77777777" w:rsidR="00A32221" w:rsidRPr="00917586" w:rsidRDefault="00A32221" w:rsidP="00A32221">
            <w:pPr>
              <w:widowControl w:val="0"/>
              <w:suppressAutoHyphens/>
              <w:jc w:val="both"/>
              <w:rPr>
                <w:rFonts w:ascii="Arial" w:hAnsi="Arial" w:cs="Arial"/>
                <w:sz w:val="14"/>
                <w:szCs w:val="14"/>
                <w:lang w:eastAsia="ar-SA"/>
              </w:rPr>
            </w:pPr>
          </w:p>
          <w:p w14:paraId="55C3CA76" w14:textId="77777777" w:rsidR="00A32221" w:rsidRPr="00917586" w:rsidRDefault="00A32221" w:rsidP="00A32221">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eastAsia="Calibri" w:hAnsi="Arial" w:cs="Arial"/>
                <w:sz w:val="14"/>
                <w:szCs w:val="14"/>
                <w:lang w:eastAsia="en-US"/>
              </w:rPr>
              <w:t>del Representante Legal del Licitante, así como el nombre del mismo.</w:t>
            </w:r>
          </w:p>
          <w:p w14:paraId="533AECBA" w14:textId="77777777" w:rsidR="00A32221" w:rsidRPr="00917586" w:rsidRDefault="00A32221" w:rsidP="00A32221">
            <w:pPr>
              <w:widowControl w:val="0"/>
              <w:suppressAutoHyphens/>
              <w:jc w:val="both"/>
              <w:rPr>
                <w:rFonts w:ascii="Arial" w:eastAsia="Calibri" w:hAnsi="Arial" w:cs="Arial"/>
                <w:sz w:val="14"/>
                <w:szCs w:val="14"/>
                <w:lang w:eastAsia="en-US"/>
              </w:rPr>
            </w:pPr>
          </w:p>
          <w:p w14:paraId="16988FF0" w14:textId="77777777" w:rsidR="00A32221" w:rsidRPr="00917586" w:rsidRDefault="00A32221" w:rsidP="00A32221">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13" w:type="pct"/>
          </w:tcPr>
          <w:p w14:paraId="75D6A108" w14:textId="77777777" w:rsidR="00A32221" w:rsidRPr="00917586" w:rsidRDefault="00A32221" w:rsidP="00A32221">
            <w:pPr>
              <w:widowControl w:val="0"/>
              <w:suppressAutoHyphens/>
              <w:jc w:val="both"/>
              <w:rPr>
                <w:rFonts w:ascii="Arial" w:hAnsi="Arial" w:cs="Arial"/>
                <w:sz w:val="14"/>
                <w:szCs w:val="14"/>
                <w:lang w:eastAsia="ar-SA"/>
              </w:rPr>
            </w:pPr>
          </w:p>
        </w:tc>
        <w:tc>
          <w:tcPr>
            <w:tcW w:w="1035" w:type="pct"/>
            <w:shd w:val="clear" w:color="auto" w:fill="auto"/>
          </w:tcPr>
          <w:p w14:paraId="45ECAE9C" w14:textId="77777777"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14:paraId="23F37682" w14:textId="77777777" w:rsidR="00A32221" w:rsidRPr="00917586" w:rsidRDefault="00A32221" w:rsidP="00A32221">
            <w:pPr>
              <w:widowControl w:val="0"/>
              <w:suppressAutoHyphens/>
              <w:jc w:val="both"/>
              <w:rPr>
                <w:rFonts w:ascii="Arial" w:hAnsi="Arial" w:cs="Arial"/>
                <w:sz w:val="14"/>
                <w:szCs w:val="14"/>
                <w:lang w:eastAsia="ar-SA"/>
              </w:rPr>
            </w:pPr>
          </w:p>
          <w:p w14:paraId="4E1618EA"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14:paraId="40C6B1FC" w14:textId="77777777" w:rsidR="00A32221" w:rsidRPr="00917586" w:rsidRDefault="00A32221" w:rsidP="00A32221">
            <w:pPr>
              <w:widowControl w:val="0"/>
              <w:suppressAutoHyphens/>
              <w:jc w:val="both"/>
              <w:rPr>
                <w:rFonts w:ascii="Arial" w:hAnsi="Arial" w:cs="Arial"/>
                <w:sz w:val="14"/>
                <w:szCs w:val="14"/>
                <w:lang w:val="es-ES" w:eastAsia="ar-SA"/>
              </w:rPr>
            </w:pPr>
          </w:p>
          <w:p w14:paraId="21A6D662"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14:paraId="187B2C2B" w14:textId="77777777" w:rsidR="00A32221" w:rsidRPr="00917586" w:rsidRDefault="00A32221" w:rsidP="00A32221">
            <w:pPr>
              <w:widowControl w:val="0"/>
              <w:suppressAutoHyphens/>
              <w:jc w:val="both"/>
              <w:rPr>
                <w:rFonts w:ascii="Arial" w:hAnsi="Arial" w:cs="Arial"/>
                <w:sz w:val="14"/>
                <w:szCs w:val="14"/>
                <w:lang w:val="es-ES" w:eastAsia="ar-SA"/>
              </w:rPr>
            </w:pPr>
          </w:p>
          <w:p w14:paraId="485A3ACC"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14:paraId="488E8165" w14:textId="77777777" w:rsidR="00A32221" w:rsidRPr="00917586" w:rsidRDefault="00A32221" w:rsidP="00A32221">
            <w:pPr>
              <w:widowControl w:val="0"/>
              <w:suppressAutoHyphens/>
              <w:jc w:val="both"/>
              <w:rPr>
                <w:rFonts w:ascii="Arial" w:hAnsi="Arial" w:cs="Arial"/>
                <w:sz w:val="14"/>
                <w:szCs w:val="14"/>
                <w:lang w:val="es-ES" w:eastAsia="ar-SA"/>
              </w:rPr>
            </w:pPr>
          </w:p>
          <w:p w14:paraId="1E06DF01"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w:t>
            </w:r>
            <w:r w:rsidRPr="00917586">
              <w:rPr>
                <w:rFonts w:ascii="Arial" w:hAnsi="Arial" w:cs="Arial"/>
                <w:sz w:val="14"/>
                <w:szCs w:val="14"/>
                <w:lang w:val="es-ES" w:eastAsia="ar-SA"/>
              </w:rPr>
              <w:lastRenderedPageBreak/>
              <w:t>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14:paraId="08A5DEA4" w14:textId="77777777" w:rsidR="00A32221" w:rsidRPr="00917586" w:rsidRDefault="00A32221" w:rsidP="00A32221">
            <w:pPr>
              <w:widowControl w:val="0"/>
              <w:suppressAutoHyphens/>
              <w:jc w:val="center"/>
              <w:rPr>
                <w:rFonts w:ascii="Arial" w:hAnsi="Arial" w:cs="Arial"/>
                <w:sz w:val="14"/>
                <w:szCs w:val="14"/>
                <w:lang w:val="es-ES" w:eastAsia="ar-SA"/>
              </w:rPr>
            </w:pPr>
          </w:p>
          <w:p w14:paraId="5E5AF2AC"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14:paraId="621C9A0E" w14:textId="77777777" w:rsidR="00A32221" w:rsidRPr="00917586" w:rsidRDefault="00A32221" w:rsidP="00A32221">
            <w:pPr>
              <w:widowControl w:val="0"/>
              <w:suppressAutoHyphens/>
              <w:jc w:val="both"/>
              <w:rPr>
                <w:rFonts w:ascii="Arial" w:hAnsi="Arial" w:cs="Arial"/>
                <w:sz w:val="14"/>
                <w:szCs w:val="14"/>
                <w:lang w:eastAsia="ar-SA"/>
              </w:rPr>
            </w:pPr>
          </w:p>
          <w:p w14:paraId="7E4F08AA" w14:textId="77777777"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hAnsi="Arial" w:cs="Arial"/>
                <w:sz w:val="14"/>
                <w:szCs w:val="14"/>
                <w:lang w:val="es-ES" w:eastAsia="ar-SA"/>
              </w:rPr>
              <w:t>del Representante Legal del Licitante, así como el nombre del mismo</w:t>
            </w:r>
          </w:p>
        </w:tc>
        <w:tc>
          <w:tcPr>
            <w:tcW w:w="420" w:type="pct"/>
            <w:shd w:val="clear" w:color="auto" w:fill="auto"/>
          </w:tcPr>
          <w:p w14:paraId="390C4C15" w14:textId="77777777" w:rsidR="00A32221" w:rsidRPr="00917586" w:rsidRDefault="00A32221" w:rsidP="00A32221">
            <w:pPr>
              <w:widowControl w:val="0"/>
              <w:suppressAutoHyphens/>
              <w:jc w:val="center"/>
              <w:rPr>
                <w:rFonts w:ascii="Arial" w:hAnsi="Arial" w:cs="Arial"/>
                <w:sz w:val="14"/>
                <w:szCs w:val="14"/>
                <w:lang w:eastAsia="ar-SA"/>
              </w:rPr>
            </w:pPr>
            <w:r w:rsidRPr="00161497">
              <w:rPr>
                <w:rFonts w:ascii="Arial" w:hAnsi="Arial" w:cs="Arial"/>
                <w:sz w:val="14"/>
                <w:szCs w:val="14"/>
                <w:lang w:eastAsia="ar-SA"/>
              </w:rPr>
              <w:lastRenderedPageBreak/>
              <w:t>14</w:t>
            </w:r>
          </w:p>
        </w:tc>
        <w:tc>
          <w:tcPr>
            <w:tcW w:w="606" w:type="pct"/>
          </w:tcPr>
          <w:p w14:paraId="27CF91E1" w14:textId="77777777" w:rsidR="00A32221" w:rsidRPr="00917586"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596" w:type="pct"/>
          </w:tcPr>
          <w:p w14:paraId="611C2CD1" w14:textId="77777777" w:rsidR="00A32221" w:rsidRPr="0098210A"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A32221" w:rsidRPr="000D04FA" w14:paraId="6D633739" w14:textId="77777777" w:rsidTr="007E034E">
        <w:trPr>
          <w:tblCellSpacing w:w="20" w:type="dxa"/>
        </w:trPr>
        <w:tc>
          <w:tcPr>
            <w:tcW w:w="323" w:type="pct"/>
            <w:vAlign w:val="center"/>
          </w:tcPr>
          <w:p w14:paraId="6C70EAFD" w14:textId="77777777" w:rsidR="00A32221" w:rsidRPr="000D04FA" w:rsidRDefault="00A32221" w:rsidP="00A3222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245" w:type="pct"/>
            <w:shd w:val="clear" w:color="auto" w:fill="auto"/>
          </w:tcPr>
          <w:p w14:paraId="42F3D46F" w14:textId="77777777" w:rsidR="00A32221" w:rsidRPr="000D04FA" w:rsidRDefault="00A32221" w:rsidP="00A32221">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14:paraId="1F298F27" w14:textId="77777777" w:rsidR="00A32221" w:rsidRPr="000D04FA" w:rsidRDefault="00A32221" w:rsidP="00A32221">
            <w:pPr>
              <w:widowControl w:val="0"/>
              <w:suppressAutoHyphens/>
              <w:jc w:val="both"/>
              <w:rPr>
                <w:rFonts w:ascii="Arial" w:hAnsi="Arial"/>
                <w:b/>
                <w:sz w:val="14"/>
                <w:szCs w:val="14"/>
                <w:lang w:eastAsia="ar-SA"/>
              </w:rPr>
            </w:pPr>
          </w:p>
          <w:p w14:paraId="18658311" w14:textId="77777777" w:rsidR="00A32221" w:rsidRPr="000D04FA" w:rsidRDefault="00A32221" w:rsidP="00A32221">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0F7281">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14:paraId="0961E9FD" w14:textId="77777777" w:rsidR="00A32221" w:rsidRPr="000D04FA" w:rsidRDefault="00A32221" w:rsidP="00A32221">
            <w:pPr>
              <w:widowControl w:val="0"/>
              <w:suppressAutoHyphens/>
              <w:jc w:val="both"/>
              <w:rPr>
                <w:rFonts w:ascii="Arial" w:hAnsi="Arial"/>
                <w:b/>
                <w:sz w:val="14"/>
                <w:szCs w:val="14"/>
                <w:lang w:eastAsia="ar-SA"/>
              </w:rPr>
            </w:pPr>
          </w:p>
          <w:p w14:paraId="0C5A34FA" w14:textId="77777777"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14:paraId="7BAF18C8" w14:textId="77777777"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 por la que participa la persona física o moral Licitante;</w:t>
            </w:r>
          </w:p>
          <w:p w14:paraId="0756B92E" w14:textId="77777777" w:rsidR="00A32221" w:rsidRPr="000D04FA" w:rsidRDefault="00A32221" w:rsidP="00A32221">
            <w:pPr>
              <w:widowControl w:val="0"/>
              <w:suppressAutoHyphens/>
              <w:jc w:val="both"/>
              <w:rPr>
                <w:rFonts w:ascii="Arial (W1)" w:hAnsi="Arial (W1)"/>
                <w:sz w:val="14"/>
                <w:szCs w:val="14"/>
                <w:lang w:val="es-ES" w:eastAsia="ar-SA"/>
              </w:rPr>
            </w:pPr>
          </w:p>
          <w:p w14:paraId="250ACB64" w14:textId="77777777" w:rsidR="00A32221" w:rsidRPr="000D04FA" w:rsidRDefault="00A32221" w:rsidP="00A3222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w:t>
            </w:r>
            <w:r w:rsidRPr="000D04FA">
              <w:rPr>
                <w:rFonts w:ascii="Arial (W1)" w:hAnsi="Arial (W1)"/>
                <w:sz w:val="14"/>
                <w:szCs w:val="14"/>
                <w:lang w:val="es-ES" w:eastAsia="ar-SA"/>
              </w:rPr>
              <w:lastRenderedPageBreak/>
              <w:t xml:space="preserve">información solicitada en </w:t>
            </w:r>
            <w:r w:rsidR="000F7281">
              <w:rPr>
                <w:rFonts w:ascii="Arial (W1)" w:hAnsi="Arial (W1)"/>
                <w:sz w:val="14"/>
                <w:szCs w:val="14"/>
                <w:lang w:val="es-ES" w:eastAsia="ar-SA"/>
              </w:rPr>
              <w:t>e</w:t>
            </w:r>
            <w:r w:rsidR="00F914C3">
              <w:rPr>
                <w:rFonts w:ascii="Arial (W1)" w:hAnsi="Arial (W1)"/>
                <w:sz w:val="14"/>
                <w:szCs w:val="14"/>
                <w:lang w:val="es-ES" w:eastAsia="ar-SA"/>
              </w:rPr>
              <w:t>l Anexo No 1</w:t>
            </w:r>
            <w:r w:rsidRPr="000D04FA">
              <w:rPr>
                <w:rFonts w:ascii="Arial (W1)" w:hAnsi="Arial (W1)"/>
                <w:sz w:val="14"/>
                <w:szCs w:val="14"/>
                <w:lang w:val="es-ES" w:eastAsia="ar-SA"/>
              </w:rPr>
              <w:t>.</w:t>
            </w:r>
          </w:p>
          <w:p w14:paraId="2A297F37" w14:textId="77777777" w:rsidR="00A32221" w:rsidRPr="000D04FA" w:rsidRDefault="00A32221" w:rsidP="00A32221">
            <w:pPr>
              <w:suppressAutoHyphens/>
              <w:jc w:val="both"/>
              <w:rPr>
                <w:rFonts w:ascii="Arial (W1)" w:hAnsi="Arial (W1)"/>
                <w:sz w:val="14"/>
                <w:szCs w:val="14"/>
                <w:lang w:eastAsia="ar-SA"/>
              </w:rPr>
            </w:pPr>
          </w:p>
          <w:p w14:paraId="15022A30" w14:textId="77777777" w:rsidR="00A32221" w:rsidRPr="000D04FA" w:rsidRDefault="00A32221" w:rsidP="00A32221">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14:paraId="0F1938AD" w14:textId="77777777" w:rsidR="00A32221" w:rsidRPr="000D04FA" w:rsidRDefault="00A32221" w:rsidP="00A32221">
            <w:pPr>
              <w:suppressAutoHyphens/>
              <w:rPr>
                <w:rFonts w:ascii="Arial" w:hAnsi="Arial" w:cs="Arial"/>
                <w:sz w:val="14"/>
                <w:szCs w:val="14"/>
                <w:lang w:val="es-ES" w:eastAsia="ar-SA"/>
              </w:rPr>
            </w:pPr>
          </w:p>
          <w:p w14:paraId="559FF207" w14:textId="77777777" w:rsidR="00A32221" w:rsidRPr="000D04FA" w:rsidRDefault="00A32221" w:rsidP="000F7281">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F914C3">
              <w:rPr>
                <w:rFonts w:ascii="Arial" w:eastAsia="Calibri" w:hAnsi="Arial" w:cs="Arial"/>
                <w:sz w:val="14"/>
                <w:szCs w:val="14"/>
                <w:lang w:eastAsia="en-US"/>
              </w:rPr>
              <w:t>Anexo</w:t>
            </w:r>
            <w:r w:rsidRPr="000D04FA">
              <w:rPr>
                <w:rFonts w:ascii="Arial" w:eastAsia="Calibri" w:hAnsi="Arial" w:cs="Arial"/>
                <w:sz w:val="14"/>
                <w:szCs w:val="14"/>
                <w:lang w:eastAsia="en-US"/>
              </w:rPr>
              <w:t xml:space="preserve"> 1 contra la documentación obligatoria solicitada en esta convocatoria.</w:t>
            </w:r>
          </w:p>
        </w:tc>
        <w:tc>
          <w:tcPr>
            <w:tcW w:w="613" w:type="pct"/>
          </w:tcPr>
          <w:p w14:paraId="7414E4AF" w14:textId="77777777" w:rsidR="00A32221" w:rsidRPr="000D04FA" w:rsidRDefault="00A32221" w:rsidP="00A32221">
            <w:pPr>
              <w:widowControl w:val="0"/>
              <w:spacing w:after="200"/>
              <w:jc w:val="both"/>
              <w:rPr>
                <w:rFonts w:ascii="Arial (W1)" w:eastAsia="Calibri" w:hAnsi="Arial (W1)"/>
                <w:sz w:val="14"/>
                <w:szCs w:val="14"/>
                <w:lang w:eastAsia="en-US"/>
              </w:rPr>
            </w:pPr>
          </w:p>
        </w:tc>
        <w:tc>
          <w:tcPr>
            <w:tcW w:w="1035" w:type="pct"/>
            <w:shd w:val="clear" w:color="auto" w:fill="auto"/>
          </w:tcPr>
          <w:p w14:paraId="60960E39" w14:textId="77777777"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14:paraId="77AC9C43" w14:textId="77777777"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0F7281">
              <w:rPr>
                <w:rFonts w:ascii="Arial (W1)" w:hAnsi="Arial (W1)"/>
                <w:sz w:val="14"/>
                <w:szCs w:val="14"/>
                <w:lang w:val="es-ES" w:eastAsia="ar-SA"/>
              </w:rPr>
              <w:t>única</w:t>
            </w:r>
            <w:r>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14:paraId="33F3A456" w14:textId="77777777" w:rsidR="00A32221" w:rsidRPr="000D04FA" w:rsidRDefault="00A32221" w:rsidP="00A32221">
            <w:pPr>
              <w:widowControl w:val="0"/>
              <w:suppressAutoHyphens/>
              <w:jc w:val="both"/>
              <w:rPr>
                <w:rFonts w:ascii="Arial (W1)" w:hAnsi="Arial (W1)"/>
                <w:sz w:val="14"/>
                <w:szCs w:val="14"/>
                <w:lang w:val="es-ES" w:eastAsia="ar-SA"/>
              </w:rPr>
            </w:pPr>
          </w:p>
          <w:p w14:paraId="24F44399" w14:textId="77777777"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F914C3">
              <w:rPr>
                <w:rFonts w:ascii="Arial (W1)" w:hAnsi="Arial (W1)"/>
                <w:sz w:val="14"/>
                <w:szCs w:val="14"/>
                <w:lang w:val="es-ES" w:eastAsia="ar-SA"/>
              </w:rPr>
              <w:t>Anexo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14:paraId="49D1FB94" w14:textId="77777777" w:rsidR="00A32221" w:rsidRPr="000D04FA" w:rsidRDefault="00A32221" w:rsidP="00A32221">
            <w:pPr>
              <w:suppressAutoHyphens/>
              <w:jc w:val="both"/>
              <w:rPr>
                <w:rFonts w:ascii="Arial (W1)" w:hAnsi="Arial (W1)"/>
                <w:sz w:val="14"/>
                <w:szCs w:val="14"/>
                <w:lang w:eastAsia="ar-SA"/>
              </w:rPr>
            </w:pPr>
          </w:p>
          <w:p w14:paraId="17AD430C" w14:textId="77777777" w:rsidR="00A32221" w:rsidRPr="000D04FA" w:rsidRDefault="00A32221" w:rsidP="00A32221">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w:t>
            </w:r>
            <w:r w:rsidR="00F914C3">
              <w:rPr>
                <w:rFonts w:ascii="Arial" w:hAnsi="Arial"/>
                <w:sz w:val="14"/>
                <w:szCs w:val="14"/>
                <w:lang w:val="es-ES" w:eastAsia="ar-SA"/>
              </w:rPr>
              <w:t xml:space="preserve"> </w:t>
            </w:r>
            <w:r w:rsidR="00F914C3" w:rsidRPr="005440DB">
              <w:rPr>
                <w:rFonts w:ascii="Arial" w:hAnsi="Arial" w:cs="Arial"/>
                <w:sz w:val="14"/>
                <w:szCs w:val="14"/>
                <w:lang w:val="es-ES" w:eastAsia="ar-SA"/>
              </w:rPr>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 xml:space="preserve">del </w:t>
            </w:r>
            <w:r w:rsidRPr="000D04FA">
              <w:rPr>
                <w:rFonts w:ascii="Arial" w:hAnsi="Arial"/>
                <w:sz w:val="14"/>
                <w:szCs w:val="14"/>
                <w:lang w:val="es-ES" w:eastAsia="ar-SA"/>
              </w:rPr>
              <w:lastRenderedPageBreak/>
              <w:t>Representante Legal del Licitante en la última hoja que integra la proposición técnica.</w:t>
            </w:r>
          </w:p>
          <w:p w14:paraId="6CF1D483" w14:textId="77777777" w:rsidR="00A32221" w:rsidRPr="000D04FA" w:rsidRDefault="00A32221" w:rsidP="00A32221">
            <w:pPr>
              <w:widowControl w:val="0"/>
              <w:suppressAutoHyphens/>
              <w:jc w:val="both"/>
              <w:rPr>
                <w:rFonts w:ascii="Arial" w:hAnsi="Arial"/>
                <w:sz w:val="14"/>
                <w:szCs w:val="14"/>
                <w:lang w:val="es-ES" w:eastAsia="ar-SA"/>
              </w:rPr>
            </w:pPr>
          </w:p>
          <w:p w14:paraId="1472856D" w14:textId="77777777" w:rsidR="00A32221" w:rsidRPr="000D04FA" w:rsidRDefault="00A32221" w:rsidP="000F7281">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F914C3">
              <w:rPr>
                <w:rFonts w:ascii="Arial" w:hAnsi="Arial" w:cs="Arial"/>
                <w:sz w:val="14"/>
                <w:szCs w:val="14"/>
                <w:lang w:val="es-ES" w:eastAsia="ar-SA"/>
              </w:rPr>
              <w:t>Anexo</w:t>
            </w:r>
            <w:r w:rsidRPr="000D04FA">
              <w:rPr>
                <w:rFonts w:ascii="Arial" w:hAnsi="Arial" w:cs="Arial"/>
                <w:sz w:val="14"/>
                <w:szCs w:val="14"/>
                <w:lang w:val="es-ES" w:eastAsia="ar-SA"/>
              </w:rPr>
              <w:t xml:space="preserve"> 1</w:t>
            </w:r>
            <w:r>
              <w:rPr>
                <w:rFonts w:ascii="Arial" w:hAnsi="Arial" w:cs="Arial"/>
                <w:sz w:val="14"/>
                <w:szCs w:val="14"/>
                <w:lang w:val="es-ES" w:eastAsia="ar-SA"/>
              </w:rPr>
              <w:t xml:space="preserve"> </w:t>
            </w:r>
            <w:r w:rsidRPr="000D04FA">
              <w:rPr>
                <w:rFonts w:ascii="Arial" w:hAnsi="Arial" w:cs="Arial"/>
                <w:sz w:val="14"/>
                <w:szCs w:val="14"/>
                <w:lang w:val="es-ES" w:eastAsia="ar-SA"/>
              </w:rPr>
              <w:t>por partida ofertada contra la documentación obligatoria solicitada en esta convocatoria.</w:t>
            </w:r>
          </w:p>
        </w:tc>
        <w:tc>
          <w:tcPr>
            <w:tcW w:w="420" w:type="pct"/>
            <w:shd w:val="clear" w:color="auto" w:fill="auto"/>
          </w:tcPr>
          <w:p w14:paraId="0875665E"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06" w:type="pct"/>
          </w:tcPr>
          <w:p w14:paraId="1AE4C75E"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55C122DC"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A32221" w:rsidRPr="000D04FA" w14:paraId="285A22A5" w14:textId="77777777" w:rsidTr="007E034E">
        <w:trPr>
          <w:tblCellSpacing w:w="20" w:type="dxa"/>
        </w:trPr>
        <w:tc>
          <w:tcPr>
            <w:tcW w:w="323" w:type="pct"/>
            <w:vAlign w:val="center"/>
          </w:tcPr>
          <w:p w14:paraId="124A75BA" w14:textId="77777777" w:rsidR="00A32221" w:rsidRPr="000D04FA" w:rsidRDefault="00A32221" w:rsidP="00A32221">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245" w:type="pct"/>
            <w:shd w:val="clear" w:color="auto" w:fill="auto"/>
          </w:tcPr>
          <w:p w14:paraId="4D932953" w14:textId="77777777" w:rsidR="00A32221" w:rsidRPr="000D04FA" w:rsidRDefault="00A32221" w:rsidP="00A32221">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14:paraId="21A53D4E" w14:textId="77777777" w:rsidR="00A32221" w:rsidRPr="000D04FA" w:rsidRDefault="00A32221" w:rsidP="00A32221">
            <w:pPr>
              <w:widowControl w:val="0"/>
              <w:suppressAutoHyphens/>
              <w:jc w:val="both"/>
              <w:rPr>
                <w:rFonts w:ascii="Arial" w:hAnsi="Arial" w:cs="Arial"/>
                <w:i/>
                <w:sz w:val="14"/>
                <w:szCs w:val="14"/>
                <w:lang w:eastAsia="ar-SA"/>
              </w:rPr>
            </w:pPr>
          </w:p>
          <w:p w14:paraId="5B2D9F3E" w14:textId="77777777"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14:paraId="0042F96D" w14:textId="77777777" w:rsidR="00A32221" w:rsidRPr="000D04FA" w:rsidRDefault="00A32221" w:rsidP="00A32221">
            <w:pPr>
              <w:widowControl w:val="0"/>
              <w:suppressAutoHyphens/>
              <w:jc w:val="both"/>
              <w:rPr>
                <w:rFonts w:ascii="Arial" w:hAnsi="Arial"/>
                <w:kern w:val="16"/>
                <w:sz w:val="14"/>
                <w:szCs w:val="14"/>
                <w:lang w:val="es-ES" w:eastAsia="ar-SA"/>
              </w:rPr>
            </w:pPr>
          </w:p>
          <w:p w14:paraId="24676D4B" w14:textId="77777777"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14:paraId="2ED88D8C" w14:textId="77777777" w:rsidR="00A32221" w:rsidRPr="000D04FA" w:rsidRDefault="00A32221" w:rsidP="00A32221">
            <w:pPr>
              <w:widowControl w:val="0"/>
              <w:suppressAutoHyphens/>
              <w:jc w:val="both"/>
              <w:rPr>
                <w:rFonts w:ascii="Arial" w:hAnsi="Arial"/>
                <w:kern w:val="16"/>
                <w:sz w:val="14"/>
                <w:szCs w:val="14"/>
                <w:lang w:val="es-ES" w:eastAsia="ar-SA"/>
              </w:rPr>
            </w:pPr>
          </w:p>
          <w:p w14:paraId="44BAF7AB" w14:textId="77777777"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14:paraId="53BC43B8" w14:textId="77777777" w:rsidR="00A32221" w:rsidRPr="000D04FA" w:rsidRDefault="00A32221" w:rsidP="00A32221">
            <w:pPr>
              <w:widowControl w:val="0"/>
              <w:suppressAutoHyphens/>
              <w:jc w:val="both"/>
              <w:rPr>
                <w:rFonts w:ascii="Arial" w:hAnsi="Arial"/>
                <w:b/>
                <w:sz w:val="14"/>
                <w:szCs w:val="14"/>
                <w:lang w:eastAsia="ar-SA"/>
              </w:rPr>
            </w:pPr>
          </w:p>
          <w:p w14:paraId="787ED98F" w14:textId="77777777"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14:paraId="356D3C7C" w14:textId="77777777" w:rsidR="00A32221" w:rsidRPr="000D04FA" w:rsidRDefault="00A32221" w:rsidP="00A32221">
            <w:pPr>
              <w:widowControl w:val="0"/>
              <w:suppressAutoHyphens/>
              <w:jc w:val="both"/>
              <w:rPr>
                <w:rFonts w:ascii="Arial (W1)" w:hAnsi="Arial (W1)"/>
                <w:b/>
                <w:sz w:val="14"/>
                <w:szCs w:val="14"/>
                <w:lang w:val="es-ES" w:eastAsia="ar-SA"/>
              </w:rPr>
            </w:pPr>
          </w:p>
          <w:p w14:paraId="3AB62C80"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firma </w:t>
            </w:r>
            <w:r w:rsidR="00F914C3">
              <w:rPr>
                <w:rFonts w:ascii="Arial (W1)" w:hAnsi="Arial (W1)"/>
                <w:sz w:val="14"/>
                <w:szCs w:val="14"/>
                <w:lang w:eastAsia="ar-SA"/>
              </w:rPr>
              <w:t xml:space="preserve">electrónica y/o </w:t>
            </w:r>
            <w:r w:rsidRPr="000D04FA">
              <w:rPr>
                <w:rFonts w:ascii="Arial (W1)" w:hAnsi="Arial (W1)"/>
                <w:sz w:val="14"/>
                <w:szCs w:val="14"/>
                <w:lang w:eastAsia="ar-SA"/>
              </w:rPr>
              <w:t>autógrafa por parte del Representante Legal del Licitante.</w:t>
            </w:r>
          </w:p>
          <w:p w14:paraId="79D600F7" w14:textId="77777777" w:rsidR="00A32221" w:rsidRPr="000D04FA" w:rsidRDefault="00A32221" w:rsidP="00A32221">
            <w:pPr>
              <w:widowControl w:val="0"/>
              <w:suppressAutoHyphens/>
              <w:jc w:val="both"/>
              <w:rPr>
                <w:rFonts w:ascii="Arial (W1)" w:hAnsi="Arial (W1)"/>
                <w:sz w:val="14"/>
                <w:szCs w:val="14"/>
                <w:lang w:eastAsia="ar-SA"/>
              </w:rPr>
            </w:pPr>
          </w:p>
          <w:p w14:paraId="21EFF519"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14:paraId="0D9A932E" w14:textId="77777777" w:rsidR="00A32221" w:rsidRPr="000D04FA" w:rsidRDefault="00A32221" w:rsidP="00A32221">
            <w:pPr>
              <w:suppressAutoHyphens/>
              <w:rPr>
                <w:rFonts w:ascii="Arial (W1)" w:hAnsi="Arial (W1)"/>
                <w:sz w:val="14"/>
                <w:szCs w:val="14"/>
                <w:lang w:val="es-ES" w:eastAsia="ar-SA"/>
              </w:rPr>
            </w:pPr>
          </w:p>
          <w:p w14:paraId="7E0D100B"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14:paraId="562D6903" w14:textId="77777777" w:rsidR="00A32221" w:rsidRPr="000D04FA" w:rsidRDefault="00A32221" w:rsidP="00A32221">
            <w:pPr>
              <w:suppressAutoHyphens/>
              <w:jc w:val="both"/>
              <w:rPr>
                <w:rFonts w:ascii="Arial (W1)" w:hAnsi="Arial (W1)"/>
                <w:sz w:val="14"/>
                <w:szCs w:val="14"/>
                <w:lang w:val="es-ES" w:eastAsia="ar-SA"/>
              </w:rPr>
            </w:pPr>
          </w:p>
          <w:p w14:paraId="27226B0A" w14:textId="77777777"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14:paraId="6E711507" w14:textId="77777777" w:rsidR="00A32221" w:rsidRPr="000D04FA" w:rsidRDefault="00A32221" w:rsidP="00A32221">
            <w:pPr>
              <w:widowControl w:val="0"/>
              <w:suppressAutoHyphens/>
              <w:jc w:val="both"/>
              <w:rPr>
                <w:rFonts w:ascii="Arial (W1)" w:hAnsi="Arial (W1)"/>
                <w:sz w:val="14"/>
                <w:szCs w:val="14"/>
                <w:lang w:val="es-ES" w:eastAsia="ar-SA"/>
              </w:rPr>
            </w:pPr>
          </w:p>
          <w:p w14:paraId="0340A8CE" w14:textId="77777777"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14:paraId="629892AB" w14:textId="77777777" w:rsidR="00A32221" w:rsidRPr="000D04FA" w:rsidRDefault="00A32221" w:rsidP="00A32221">
            <w:pPr>
              <w:widowControl w:val="0"/>
              <w:suppressAutoHyphens/>
              <w:jc w:val="both"/>
              <w:rPr>
                <w:rFonts w:ascii="Arial (W1)" w:hAnsi="Arial (W1)"/>
                <w:sz w:val="14"/>
                <w:szCs w:val="14"/>
                <w:lang w:val="es-ES" w:eastAsia="ar-SA"/>
              </w:rPr>
            </w:pPr>
          </w:p>
          <w:p w14:paraId="123F8DEE" w14:textId="77777777" w:rsidR="00A32221" w:rsidRPr="000D04FA" w:rsidRDefault="00A32221" w:rsidP="00A32221">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13" w:type="pct"/>
          </w:tcPr>
          <w:p w14:paraId="2B34ABD8" w14:textId="77777777"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35" w:type="pct"/>
            <w:shd w:val="clear" w:color="auto" w:fill="auto"/>
          </w:tcPr>
          <w:p w14:paraId="1EB142C8" w14:textId="77777777"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14:paraId="115BA6CF" w14:textId="77777777" w:rsidR="00A32221" w:rsidRPr="000D04FA" w:rsidRDefault="00A32221" w:rsidP="00A32221">
            <w:pPr>
              <w:widowControl w:val="0"/>
              <w:suppressAutoHyphens/>
              <w:jc w:val="both"/>
              <w:rPr>
                <w:rFonts w:ascii="Arial (W1)" w:hAnsi="Arial (W1)"/>
                <w:b/>
                <w:sz w:val="14"/>
                <w:szCs w:val="14"/>
                <w:lang w:val="es-ES" w:eastAsia="ar-SA"/>
              </w:rPr>
            </w:pPr>
          </w:p>
          <w:p w14:paraId="041B16DD"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w:t>
            </w:r>
            <w:r w:rsidR="00F914C3">
              <w:rPr>
                <w:rFonts w:ascii="Arial (W1)" w:hAnsi="Arial (W1)"/>
                <w:sz w:val="14"/>
                <w:szCs w:val="14"/>
                <w:lang w:eastAsia="ar-SA"/>
              </w:rPr>
              <w:t xml:space="preserve"> </w:t>
            </w:r>
            <w:r w:rsidR="00F914C3" w:rsidRPr="005440DB">
              <w:rPr>
                <w:rFonts w:ascii="Arial" w:hAnsi="Arial" w:cs="Arial"/>
                <w:sz w:val="14"/>
                <w:szCs w:val="14"/>
                <w:lang w:val="es-ES" w:eastAsia="ar-SA"/>
              </w:rPr>
              <w:t>y/o autógrafa</w:t>
            </w:r>
            <w:r w:rsidRPr="000D04FA">
              <w:rPr>
                <w:rFonts w:ascii="Arial (W1)" w:hAnsi="Arial (W1)"/>
                <w:sz w:val="14"/>
                <w:szCs w:val="14"/>
                <w:lang w:eastAsia="ar-SA"/>
              </w:rPr>
              <w:t xml:space="preserve"> por parte del Representante Legal del Licitante.</w:t>
            </w:r>
          </w:p>
          <w:p w14:paraId="1E48D096" w14:textId="77777777" w:rsidR="00A32221" w:rsidRPr="000D04FA" w:rsidRDefault="00A32221" w:rsidP="00A32221">
            <w:pPr>
              <w:widowControl w:val="0"/>
              <w:suppressAutoHyphens/>
              <w:jc w:val="both"/>
              <w:rPr>
                <w:rFonts w:ascii="Arial (W1)" w:hAnsi="Arial (W1)"/>
                <w:sz w:val="14"/>
                <w:szCs w:val="14"/>
                <w:lang w:eastAsia="ar-SA"/>
              </w:rPr>
            </w:pPr>
          </w:p>
          <w:p w14:paraId="6A76DC16"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14:paraId="6CE630C6" w14:textId="77777777" w:rsidR="00A32221" w:rsidRPr="000D04FA" w:rsidRDefault="00A32221" w:rsidP="00A32221">
            <w:pPr>
              <w:suppressAutoHyphens/>
              <w:rPr>
                <w:rFonts w:ascii="Arial (W1)" w:hAnsi="Arial (W1)"/>
                <w:sz w:val="14"/>
                <w:szCs w:val="14"/>
                <w:lang w:val="es-ES" w:eastAsia="ar-SA"/>
              </w:rPr>
            </w:pPr>
          </w:p>
          <w:p w14:paraId="55EA14A3" w14:textId="77777777"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14:paraId="1026A309" w14:textId="77777777" w:rsidR="00A32221" w:rsidRPr="000D04FA" w:rsidRDefault="00A32221" w:rsidP="00A32221">
            <w:pPr>
              <w:suppressAutoHyphens/>
              <w:jc w:val="both"/>
              <w:rPr>
                <w:rFonts w:ascii="Arial (W1)" w:hAnsi="Arial (W1)"/>
                <w:sz w:val="14"/>
                <w:szCs w:val="14"/>
                <w:lang w:val="es-ES" w:eastAsia="ar-SA"/>
              </w:rPr>
            </w:pPr>
          </w:p>
          <w:p w14:paraId="35494060" w14:textId="77777777"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14:paraId="56376DE1" w14:textId="77777777" w:rsidR="00A32221" w:rsidRPr="000D04FA" w:rsidRDefault="00A32221" w:rsidP="00A32221">
            <w:pPr>
              <w:widowControl w:val="0"/>
              <w:suppressAutoHyphens/>
              <w:jc w:val="both"/>
              <w:rPr>
                <w:rFonts w:ascii="Arial (W1)" w:hAnsi="Arial (W1)"/>
                <w:sz w:val="14"/>
                <w:szCs w:val="14"/>
                <w:lang w:val="es-ES" w:eastAsia="ar-SA"/>
              </w:rPr>
            </w:pPr>
          </w:p>
          <w:p w14:paraId="277F23C3" w14:textId="77777777"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14:paraId="538BAD35" w14:textId="77777777" w:rsidR="00A32221" w:rsidRPr="000D04FA" w:rsidRDefault="00A32221" w:rsidP="00A32221">
            <w:pPr>
              <w:widowControl w:val="0"/>
              <w:suppressAutoHyphens/>
              <w:jc w:val="both"/>
              <w:rPr>
                <w:rFonts w:ascii="Arial (W1)" w:hAnsi="Arial (W1)"/>
                <w:sz w:val="14"/>
                <w:szCs w:val="14"/>
                <w:lang w:val="es-ES" w:eastAsia="ar-SA"/>
              </w:rPr>
            </w:pPr>
          </w:p>
          <w:p w14:paraId="30809B07" w14:textId="77777777" w:rsidR="00A32221" w:rsidRPr="000D04FA" w:rsidRDefault="00A32221" w:rsidP="00A32221">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20" w:type="pct"/>
            <w:shd w:val="clear" w:color="auto" w:fill="auto"/>
          </w:tcPr>
          <w:p w14:paraId="50C82E0A"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6" w:type="pct"/>
          </w:tcPr>
          <w:p w14:paraId="2A9B0EF3"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96" w:type="pct"/>
          </w:tcPr>
          <w:p w14:paraId="19994789" w14:textId="77777777"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E034E" w:rsidRPr="000D04FA" w14:paraId="42D37F9D" w14:textId="77777777" w:rsidTr="007E034E">
        <w:trPr>
          <w:tblCellSpacing w:w="20" w:type="dxa"/>
        </w:trPr>
        <w:tc>
          <w:tcPr>
            <w:tcW w:w="323" w:type="pct"/>
            <w:vAlign w:val="center"/>
          </w:tcPr>
          <w:p w14:paraId="24EFDF8C" w14:textId="77777777" w:rsidR="007E034E" w:rsidRPr="000D04FA" w:rsidRDefault="007E034E" w:rsidP="007E034E">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45" w:type="pct"/>
            <w:shd w:val="clear" w:color="auto" w:fill="auto"/>
          </w:tcPr>
          <w:p w14:paraId="215FBBE7" w14:textId="77777777" w:rsidR="007E034E" w:rsidRPr="00074C80" w:rsidRDefault="007E034E" w:rsidP="007E034E">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14:paraId="70B84FAD" w14:textId="77777777" w:rsidR="007E034E" w:rsidRPr="00074C80" w:rsidRDefault="007E034E" w:rsidP="007E034E">
            <w:pPr>
              <w:widowControl w:val="0"/>
              <w:suppressAutoHyphens/>
              <w:jc w:val="both"/>
              <w:rPr>
                <w:rFonts w:ascii="Arial" w:hAnsi="Arial"/>
                <w:b/>
                <w:sz w:val="14"/>
                <w:szCs w:val="14"/>
                <w:lang w:eastAsia="ar-SA"/>
              </w:rPr>
            </w:pPr>
          </w:p>
          <w:p w14:paraId="69D599FB" w14:textId="77777777" w:rsidR="007E034E" w:rsidRPr="00074C80" w:rsidRDefault="007E034E" w:rsidP="007E034E">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 así como la plantilla del personal que designara para llevar a cabo el servicio.</w:t>
            </w:r>
          </w:p>
          <w:p w14:paraId="42810F05" w14:textId="77777777" w:rsidR="007E034E" w:rsidRPr="00074C80" w:rsidRDefault="007E034E" w:rsidP="007E034E">
            <w:pPr>
              <w:widowControl w:val="0"/>
              <w:suppressAutoHyphens/>
              <w:spacing w:before="120" w:after="100"/>
              <w:jc w:val="both"/>
              <w:rPr>
                <w:rFonts w:ascii="Arial" w:hAnsi="Arial" w:cs="Arial"/>
                <w:sz w:val="14"/>
                <w:szCs w:val="14"/>
                <w:lang w:eastAsia="ar-SA"/>
              </w:rPr>
            </w:pPr>
          </w:p>
        </w:tc>
        <w:tc>
          <w:tcPr>
            <w:tcW w:w="613" w:type="pct"/>
          </w:tcPr>
          <w:p w14:paraId="6C2A0EAD" w14:textId="77777777" w:rsidR="007E034E" w:rsidRPr="00074C80" w:rsidRDefault="007E034E" w:rsidP="007E034E">
            <w:pPr>
              <w:widowControl w:val="0"/>
              <w:spacing w:after="200" w:line="276" w:lineRule="auto"/>
              <w:jc w:val="both"/>
              <w:rPr>
                <w:rFonts w:ascii="Arial (W1)" w:eastAsia="Calibri" w:hAnsi="Arial (W1)"/>
                <w:sz w:val="14"/>
                <w:szCs w:val="14"/>
                <w:lang w:eastAsia="en-US"/>
              </w:rPr>
            </w:pPr>
          </w:p>
        </w:tc>
        <w:tc>
          <w:tcPr>
            <w:tcW w:w="1035" w:type="pct"/>
            <w:shd w:val="clear" w:color="auto" w:fill="auto"/>
          </w:tcPr>
          <w:p w14:paraId="2481F737" w14:textId="77777777" w:rsidR="007E034E" w:rsidRPr="00074C80" w:rsidRDefault="007E034E" w:rsidP="007E034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14:paraId="28F5AFE8" w14:textId="77777777"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14:paraId="746A1039" w14:textId="77777777" w:rsidR="007E034E" w:rsidRPr="00074C80" w:rsidRDefault="007E034E" w:rsidP="007E034E">
            <w:pPr>
              <w:widowControl w:val="0"/>
              <w:suppressAutoHyphens/>
              <w:jc w:val="both"/>
              <w:rPr>
                <w:rFonts w:ascii="Arial (W1)" w:hAnsi="Arial (W1)"/>
                <w:sz w:val="14"/>
                <w:szCs w:val="14"/>
                <w:lang w:val="es-ES" w:eastAsia="ar-SA"/>
              </w:rPr>
            </w:pPr>
          </w:p>
          <w:p w14:paraId="23FD5CB6" w14:textId="77777777"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Incluya </w:t>
            </w:r>
            <w:r w:rsidRPr="00074C80">
              <w:rPr>
                <w:rFonts w:ascii="Arial" w:hAnsi="Arial"/>
                <w:sz w:val="14"/>
                <w:szCs w:val="14"/>
                <w:lang w:eastAsia="ar-SA"/>
              </w:rPr>
              <w:t>la plantilla del personal que designara para llevar a cabo el servicio</w:t>
            </w:r>
          </w:p>
          <w:p w14:paraId="49DA6B4A" w14:textId="77777777" w:rsidR="007E034E" w:rsidRPr="00074C80" w:rsidRDefault="007E034E" w:rsidP="007E034E">
            <w:pPr>
              <w:suppressAutoHyphens/>
              <w:jc w:val="both"/>
              <w:rPr>
                <w:rFonts w:ascii="Arial (W1)" w:hAnsi="Arial (W1)"/>
                <w:sz w:val="14"/>
                <w:szCs w:val="14"/>
                <w:lang w:eastAsia="ar-SA"/>
              </w:rPr>
            </w:pPr>
          </w:p>
          <w:p w14:paraId="5B52C00F" w14:textId="77777777" w:rsidR="007E034E" w:rsidRPr="00074C80" w:rsidRDefault="007E034E" w:rsidP="007E034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 xml:space="preserve">Contenga la firma electrónica y/o autógrafa digitalizada del Representante Legal del </w:t>
            </w:r>
            <w:r w:rsidRPr="00074C80">
              <w:rPr>
                <w:rFonts w:ascii="Arial" w:hAnsi="Arial"/>
                <w:sz w:val="14"/>
                <w:szCs w:val="14"/>
                <w:lang w:val="es-ES" w:eastAsia="ar-SA"/>
              </w:rPr>
              <w:lastRenderedPageBreak/>
              <w:t>Licitante.</w:t>
            </w:r>
          </w:p>
        </w:tc>
        <w:tc>
          <w:tcPr>
            <w:tcW w:w="420" w:type="pct"/>
            <w:shd w:val="clear" w:color="auto" w:fill="auto"/>
          </w:tcPr>
          <w:p w14:paraId="109EF8E9" w14:textId="77777777" w:rsidR="007E034E" w:rsidRPr="00074C80" w:rsidRDefault="007E034E" w:rsidP="007E034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606" w:type="pct"/>
          </w:tcPr>
          <w:p w14:paraId="3DBFC6FB"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14:paraId="014157D7"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7E034E" w:rsidRPr="000D04FA" w14:paraId="2D24A215" w14:textId="77777777" w:rsidTr="007E034E">
        <w:trPr>
          <w:tblCellSpacing w:w="20" w:type="dxa"/>
        </w:trPr>
        <w:tc>
          <w:tcPr>
            <w:tcW w:w="323" w:type="pct"/>
            <w:vAlign w:val="center"/>
          </w:tcPr>
          <w:p w14:paraId="46D37FD4" w14:textId="77777777" w:rsidR="007E034E" w:rsidRPr="000D04FA" w:rsidRDefault="007E034E" w:rsidP="007E034E">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4.2.D</w:t>
            </w:r>
          </w:p>
        </w:tc>
        <w:tc>
          <w:tcPr>
            <w:tcW w:w="1245" w:type="pct"/>
            <w:shd w:val="clear" w:color="auto" w:fill="auto"/>
          </w:tcPr>
          <w:p w14:paraId="3ADBCC7F" w14:textId="77777777" w:rsidR="007E034E" w:rsidRPr="00074C80" w:rsidRDefault="007E034E" w:rsidP="007E034E">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14:paraId="1D40EDDE" w14:textId="77777777" w:rsidR="007E034E" w:rsidRPr="00074C80" w:rsidRDefault="007E034E" w:rsidP="007E034E">
            <w:pPr>
              <w:widowControl w:val="0"/>
              <w:suppressAutoHyphens/>
              <w:jc w:val="both"/>
              <w:rPr>
                <w:rFonts w:ascii="Arial" w:hAnsi="Arial"/>
                <w:b/>
                <w:sz w:val="14"/>
                <w:szCs w:val="14"/>
                <w:lang w:eastAsia="ar-SA"/>
              </w:rPr>
            </w:pPr>
          </w:p>
          <w:p w14:paraId="5EF22D4C" w14:textId="77777777" w:rsidR="007E034E" w:rsidRPr="00074C80" w:rsidRDefault="007E034E" w:rsidP="007E034E">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613" w:type="pct"/>
          </w:tcPr>
          <w:p w14:paraId="0BC099AC" w14:textId="77777777" w:rsidR="007E034E" w:rsidRPr="00074C80" w:rsidRDefault="007E034E" w:rsidP="007E034E">
            <w:pPr>
              <w:widowControl w:val="0"/>
              <w:spacing w:after="200" w:line="276" w:lineRule="auto"/>
              <w:jc w:val="both"/>
              <w:rPr>
                <w:rFonts w:ascii="Arial (W1)" w:eastAsia="Calibri" w:hAnsi="Arial (W1)"/>
                <w:sz w:val="14"/>
                <w:szCs w:val="14"/>
                <w:lang w:eastAsia="en-US"/>
              </w:rPr>
            </w:pPr>
          </w:p>
        </w:tc>
        <w:tc>
          <w:tcPr>
            <w:tcW w:w="1035" w:type="pct"/>
            <w:shd w:val="clear" w:color="auto" w:fill="auto"/>
          </w:tcPr>
          <w:p w14:paraId="76D425E3" w14:textId="77777777" w:rsidR="007E034E" w:rsidRPr="00074C80" w:rsidRDefault="007E034E" w:rsidP="007E034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14:paraId="43BE5D77" w14:textId="77777777"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14:paraId="79147C90" w14:textId="77777777" w:rsidR="007E034E" w:rsidRPr="00074C80" w:rsidRDefault="007E034E" w:rsidP="007E034E">
            <w:pPr>
              <w:widowControl w:val="0"/>
              <w:suppressAutoHyphens/>
              <w:jc w:val="both"/>
              <w:rPr>
                <w:rFonts w:ascii="Arial (W1)" w:hAnsi="Arial (W1)"/>
                <w:sz w:val="14"/>
                <w:szCs w:val="14"/>
                <w:lang w:val="es-ES" w:eastAsia="ar-SA"/>
              </w:rPr>
            </w:pPr>
          </w:p>
          <w:p w14:paraId="21FB9474" w14:textId="77777777"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eñalando que cuenta con la infraestructura necesaria, los recursos, técnicas, procedimientos y equipos suficientes y adecuados, para el tipo de servicio solicitado.</w:t>
            </w:r>
          </w:p>
          <w:p w14:paraId="4B7AEE99" w14:textId="77777777" w:rsidR="007E034E" w:rsidRPr="00074C80" w:rsidRDefault="007E034E" w:rsidP="007E034E">
            <w:pPr>
              <w:suppressAutoHyphens/>
              <w:jc w:val="both"/>
              <w:rPr>
                <w:rFonts w:ascii="Arial (W1)" w:hAnsi="Arial (W1)"/>
                <w:sz w:val="14"/>
                <w:szCs w:val="14"/>
                <w:lang w:eastAsia="ar-SA"/>
              </w:rPr>
            </w:pPr>
          </w:p>
          <w:p w14:paraId="46202FDC" w14:textId="77777777" w:rsidR="007E034E" w:rsidRPr="00074C80" w:rsidRDefault="007E034E" w:rsidP="007E034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14:paraId="5BD8E150" w14:textId="77777777" w:rsidR="007E034E" w:rsidRPr="00074C80" w:rsidRDefault="007E034E" w:rsidP="007E034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14:paraId="2A48A476"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14:paraId="3FDA1A02"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914C3" w:rsidRPr="000D04FA" w14:paraId="27E00E62" w14:textId="77777777" w:rsidTr="007E034E">
        <w:trPr>
          <w:tblCellSpacing w:w="20" w:type="dxa"/>
        </w:trPr>
        <w:tc>
          <w:tcPr>
            <w:tcW w:w="323" w:type="pct"/>
            <w:vAlign w:val="center"/>
          </w:tcPr>
          <w:p w14:paraId="716AD3EC" w14:textId="77777777" w:rsidR="00F914C3" w:rsidRPr="000D04FA" w:rsidRDefault="00F914C3" w:rsidP="000C2779">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w:t>
            </w:r>
            <w:r w:rsidR="000C2779">
              <w:rPr>
                <w:rFonts w:ascii="Arial" w:hAnsi="Arial"/>
                <w:b/>
                <w:sz w:val="14"/>
                <w:szCs w:val="14"/>
                <w:lang w:eastAsia="ar-SA"/>
              </w:rPr>
              <w:t>E</w:t>
            </w:r>
          </w:p>
        </w:tc>
        <w:tc>
          <w:tcPr>
            <w:tcW w:w="1245" w:type="pct"/>
            <w:shd w:val="clear" w:color="auto" w:fill="auto"/>
          </w:tcPr>
          <w:p w14:paraId="2A50EBD6" w14:textId="77777777"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14:paraId="7D74482E" w14:textId="77777777" w:rsidR="00F914C3" w:rsidRPr="000D04FA" w:rsidRDefault="00F914C3" w:rsidP="00F914C3">
            <w:pPr>
              <w:widowControl w:val="0"/>
              <w:suppressAutoHyphens/>
              <w:jc w:val="both"/>
              <w:rPr>
                <w:rFonts w:ascii="Arial" w:hAnsi="Arial"/>
                <w:b/>
                <w:sz w:val="14"/>
                <w:szCs w:val="14"/>
                <w:lang w:eastAsia="ar-SA"/>
              </w:rPr>
            </w:pPr>
          </w:p>
          <w:p w14:paraId="71020BF0" w14:textId="77777777"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613" w:type="pct"/>
          </w:tcPr>
          <w:p w14:paraId="7690E082" w14:textId="77777777"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1035" w:type="pct"/>
            <w:shd w:val="clear" w:color="auto" w:fill="auto"/>
          </w:tcPr>
          <w:p w14:paraId="2F01D1D7" w14:textId="77777777"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14:paraId="73DBED42" w14:textId="77777777" w:rsidR="00F914C3" w:rsidRPr="000D04FA" w:rsidRDefault="00F914C3" w:rsidP="00F914C3">
            <w:pPr>
              <w:widowControl w:val="0"/>
              <w:jc w:val="both"/>
              <w:rPr>
                <w:rFonts w:ascii="Arial (W1)" w:eastAsia="Calibri" w:hAnsi="Arial (W1)"/>
                <w:sz w:val="14"/>
                <w:szCs w:val="14"/>
                <w:lang w:eastAsia="en-US"/>
              </w:rPr>
            </w:pPr>
          </w:p>
          <w:p w14:paraId="5729FA1B" w14:textId="77777777"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14:paraId="006CC4D7" w14:textId="77777777" w:rsidR="00F914C3" w:rsidRPr="000D04FA" w:rsidRDefault="00F914C3" w:rsidP="00F914C3">
            <w:pPr>
              <w:widowControl w:val="0"/>
              <w:jc w:val="both"/>
              <w:rPr>
                <w:rFonts w:ascii="Arial (W1)" w:eastAsia="Calibri" w:hAnsi="Arial (W1)"/>
                <w:sz w:val="14"/>
                <w:szCs w:val="14"/>
                <w:lang w:eastAsia="en-US"/>
              </w:rPr>
            </w:pPr>
          </w:p>
          <w:p w14:paraId="67C81637" w14:textId="77777777"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14:paraId="020918F9" w14:textId="77777777"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14:paraId="320FB0FF" w14:textId="77777777"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sidR="000C2779">
              <w:rPr>
                <w:rFonts w:ascii="Arial (W1)" w:eastAsia="Calibri" w:hAnsi="Arial (W1)"/>
                <w:sz w:val="14"/>
                <w:szCs w:val="14"/>
                <w:lang w:eastAsia="en-US"/>
              </w:rPr>
              <w:t xml:space="preserve">electrónica y/o autógrafa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14:paraId="1F05E462"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14:paraId="4017417E"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6" w:type="pct"/>
          </w:tcPr>
          <w:p w14:paraId="573859F6"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914C3" w:rsidRPr="000D04FA" w14:paraId="1C5A3503" w14:textId="77777777" w:rsidTr="007E034E">
        <w:trPr>
          <w:tblCellSpacing w:w="20" w:type="dxa"/>
        </w:trPr>
        <w:tc>
          <w:tcPr>
            <w:tcW w:w="323" w:type="pct"/>
            <w:vAlign w:val="center"/>
          </w:tcPr>
          <w:p w14:paraId="59947B2D" w14:textId="77777777"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0F7281">
              <w:rPr>
                <w:rFonts w:ascii="Arial" w:hAnsi="Arial"/>
                <w:b/>
                <w:sz w:val="14"/>
                <w:szCs w:val="14"/>
                <w:lang w:eastAsia="ar-SA"/>
              </w:rPr>
              <w:t>F</w:t>
            </w:r>
          </w:p>
        </w:tc>
        <w:tc>
          <w:tcPr>
            <w:tcW w:w="1245" w:type="pct"/>
            <w:shd w:val="clear" w:color="auto" w:fill="auto"/>
          </w:tcPr>
          <w:p w14:paraId="30464251" w14:textId="77777777"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14:paraId="126AF685" w14:textId="77777777" w:rsidR="00F914C3" w:rsidRPr="000D04FA" w:rsidRDefault="00F914C3" w:rsidP="00F914C3">
            <w:pPr>
              <w:widowControl w:val="0"/>
              <w:suppressAutoHyphens/>
              <w:jc w:val="both"/>
              <w:rPr>
                <w:rFonts w:ascii="Arial" w:hAnsi="Arial"/>
                <w:b/>
                <w:sz w:val="14"/>
                <w:szCs w:val="14"/>
                <w:lang w:eastAsia="ar-SA"/>
              </w:rPr>
            </w:pPr>
          </w:p>
          <w:p w14:paraId="2C7FFEAB" w14:textId="77777777" w:rsidR="000C2779" w:rsidRPr="001C3A78" w:rsidRDefault="000C2779" w:rsidP="000C2779">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os Licitantes deberán presentar curriculum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14:paraId="4559C25C" w14:textId="77777777" w:rsidR="000C2779" w:rsidRPr="001C3A78" w:rsidRDefault="000C2779" w:rsidP="000C2779">
            <w:pPr>
              <w:widowControl w:val="0"/>
              <w:suppressAutoHyphens/>
              <w:jc w:val="both"/>
              <w:rPr>
                <w:rFonts w:ascii="Arial" w:hAnsi="Arial"/>
                <w:sz w:val="14"/>
                <w:szCs w:val="14"/>
                <w:lang w:eastAsia="ar-SA"/>
              </w:rPr>
            </w:pPr>
          </w:p>
          <w:p w14:paraId="1F820DE7"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14:paraId="5B5C1F86"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14:paraId="783231E4"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14:paraId="38B0EC58"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14:paraId="7667B0D3"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14:paraId="02F78C16"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14:paraId="6DC5DE2A" w14:textId="77777777"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 xml:space="preserve">Clientes a los que ha prestado sus </w:t>
            </w:r>
            <w:r w:rsidRPr="001C3A78">
              <w:rPr>
                <w:rFonts w:ascii="Arial" w:hAnsi="Arial"/>
                <w:sz w:val="14"/>
                <w:szCs w:val="14"/>
                <w:lang w:eastAsia="ar-SA"/>
              </w:rPr>
              <w:lastRenderedPageBreak/>
              <w:t>servicios, indicando el teléfono de cada uno de ellos.</w:t>
            </w:r>
          </w:p>
          <w:p w14:paraId="5AE8D79C" w14:textId="77777777" w:rsidR="00F914C3" w:rsidRPr="000D04FA" w:rsidRDefault="000C2779" w:rsidP="000C2779">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13" w:type="pct"/>
          </w:tcPr>
          <w:p w14:paraId="31A4713C" w14:textId="77777777" w:rsidR="00F914C3" w:rsidRPr="000D04FA" w:rsidRDefault="00F914C3" w:rsidP="00F914C3">
            <w:pPr>
              <w:widowControl w:val="0"/>
              <w:spacing w:after="200"/>
              <w:jc w:val="both"/>
              <w:rPr>
                <w:rFonts w:ascii="Arial (W1)" w:eastAsia="Calibri" w:hAnsi="Arial (W1)"/>
                <w:sz w:val="14"/>
                <w:szCs w:val="14"/>
                <w:lang w:eastAsia="en-US"/>
              </w:rPr>
            </w:pPr>
          </w:p>
        </w:tc>
        <w:tc>
          <w:tcPr>
            <w:tcW w:w="1035" w:type="pct"/>
            <w:shd w:val="clear" w:color="auto" w:fill="auto"/>
          </w:tcPr>
          <w:p w14:paraId="0C98E46A" w14:textId="77777777"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14:paraId="607F7346" w14:textId="77777777"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14:paraId="14762A2F" w14:textId="77777777" w:rsidR="00F914C3" w:rsidRPr="000D04FA" w:rsidRDefault="00F914C3" w:rsidP="00F914C3">
            <w:pPr>
              <w:widowControl w:val="0"/>
              <w:suppressAutoHyphens/>
              <w:jc w:val="both"/>
              <w:rPr>
                <w:rFonts w:ascii="Arial (W1)" w:hAnsi="Arial (W1)"/>
                <w:sz w:val="14"/>
                <w:szCs w:val="14"/>
                <w:lang w:val="es-ES" w:eastAsia="ar-SA"/>
              </w:rPr>
            </w:pPr>
          </w:p>
          <w:p w14:paraId="143D1A2E" w14:textId="77777777"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sidR="000C2779">
              <w:rPr>
                <w:rFonts w:ascii="Arial" w:hAnsi="Arial"/>
                <w:sz w:val="14"/>
                <w:szCs w:val="14"/>
                <w:lang w:val="es-ES" w:eastAsia="ar-SA"/>
              </w:rPr>
              <w:t xml:space="preserve"> 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420" w:type="pct"/>
            <w:shd w:val="clear" w:color="auto" w:fill="auto"/>
          </w:tcPr>
          <w:p w14:paraId="072206AB"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14:paraId="3F668B30"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5BF68BB3" w14:textId="77777777"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E034E" w:rsidRPr="000D04FA" w14:paraId="5E752077" w14:textId="77777777" w:rsidTr="007E034E">
        <w:trPr>
          <w:tblCellSpacing w:w="20" w:type="dxa"/>
        </w:trPr>
        <w:tc>
          <w:tcPr>
            <w:tcW w:w="323" w:type="pct"/>
            <w:vAlign w:val="center"/>
          </w:tcPr>
          <w:p w14:paraId="4BB0658B" w14:textId="77777777" w:rsidR="007E034E" w:rsidRPr="001403A1" w:rsidRDefault="007E034E" w:rsidP="007E034E">
            <w:pPr>
              <w:widowControl w:val="0"/>
              <w:suppressAutoHyphens/>
              <w:ind w:left="-142" w:right="-143"/>
              <w:jc w:val="center"/>
              <w:rPr>
                <w:rFonts w:ascii="Arial" w:hAnsi="Arial"/>
                <w:b/>
                <w:sz w:val="14"/>
                <w:szCs w:val="14"/>
                <w:lang w:eastAsia="ar-SA"/>
              </w:rPr>
            </w:pPr>
            <w:r w:rsidRPr="001403A1">
              <w:rPr>
                <w:rFonts w:ascii="Arial" w:hAnsi="Arial"/>
                <w:b/>
                <w:sz w:val="14"/>
                <w:szCs w:val="14"/>
                <w:lang w:eastAsia="ar-SA"/>
              </w:rPr>
              <w:lastRenderedPageBreak/>
              <w:t>4.2.G</w:t>
            </w:r>
          </w:p>
        </w:tc>
        <w:tc>
          <w:tcPr>
            <w:tcW w:w="1245" w:type="pct"/>
            <w:shd w:val="clear" w:color="auto" w:fill="auto"/>
          </w:tcPr>
          <w:p w14:paraId="49345AD7" w14:textId="77777777" w:rsidR="007E034E" w:rsidRPr="000E1DD7" w:rsidRDefault="007E034E" w:rsidP="007E034E">
            <w:pPr>
              <w:widowControl w:val="0"/>
              <w:suppressAutoHyphens/>
              <w:jc w:val="both"/>
              <w:rPr>
                <w:rFonts w:ascii="Arial" w:hAnsi="Arial"/>
                <w:b/>
                <w:sz w:val="14"/>
                <w:szCs w:val="14"/>
                <w:lang w:eastAsia="ar-SA"/>
              </w:rPr>
            </w:pPr>
            <w:r w:rsidRPr="000E1DD7">
              <w:rPr>
                <w:rFonts w:ascii="Arial" w:hAnsi="Arial"/>
                <w:b/>
                <w:sz w:val="14"/>
                <w:szCs w:val="14"/>
                <w:lang w:eastAsia="ar-SA"/>
              </w:rPr>
              <w:t>Capacidad instalada.</w:t>
            </w:r>
          </w:p>
          <w:p w14:paraId="788DBFAC" w14:textId="77777777" w:rsidR="007E034E" w:rsidRPr="000E1DD7" w:rsidRDefault="007E034E" w:rsidP="007E034E">
            <w:pPr>
              <w:widowControl w:val="0"/>
              <w:suppressAutoHyphens/>
              <w:jc w:val="both"/>
              <w:rPr>
                <w:rFonts w:ascii="Arial" w:hAnsi="Arial"/>
                <w:b/>
                <w:sz w:val="14"/>
                <w:szCs w:val="14"/>
                <w:lang w:eastAsia="ar-SA"/>
              </w:rPr>
            </w:pPr>
          </w:p>
          <w:p w14:paraId="70FF13F4" w14:textId="77777777" w:rsidR="007E034E" w:rsidRPr="000E1DD7" w:rsidRDefault="007E034E" w:rsidP="007E034E">
            <w:pPr>
              <w:widowControl w:val="0"/>
              <w:suppressAutoHyphens/>
              <w:jc w:val="both"/>
              <w:rPr>
                <w:rFonts w:ascii="Arial" w:hAnsi="Arial" w:cs="Arial"/>
                <w:sz w:val="14"/>
                <w:szCs w:val="14"/>
                <w:lang w:eastAsia="ar-SA"/>
              </w:rPr>
            </w:pPr>
            <w:r w:rsidRPr="000E1DD7">
              <w:rPr>
                <w:rFonts w:ascii="Arial" w:hAnsi="Arial" w:cs="Arial"/>
                <w:sz w:val="14"/>
                <w:szCs w:val="14"/>
              </w:rPr>
              <w:t xml:space="preserve">Escrito mediante el cual el licitante manifieste su capacidad instalada indicando que cuenta con presencia en las ciudades y localidades de los domicilios de la Financiera a nivel nacional, señalados en el numeral </w:t>
            </w:r>
            <w:r w:rsidR="000E1DD7" w:rsidRPr="000E1DD7">
              <w:rPr>
                <w:rFonts w:ascii="Arial" w:hAnsi="Arial" w:cs="Arial"/>
                <w:sz w:val="14"/>
                <w:szCs w:val="14"/>
              </w:rPr>
              <w:t>1.1</w:t>
            </w:r>
            <w:r w:rsidRPr="000E1DD7">
              <w:rPr>
                <w:rFonts w:ascii="Arial" w:hAnsi="Arial" w:cs="Arial"/>
                <w:sz w:val="14"/>
                <w:szCs w:val="14"/>
              </w:rPr>
              <w:t xml:space="preserve"> del </w:t>
            </w:r>
            <w:r w:rsidRPr="000E1DD7">
              <w:rPr>
                <w:rFonts w:ascii="Arial" w:hAnsi="Arial" w:cs="Arial"/>
                <w:b/>
                <w:sz w:val="14"/>
                <w:szCs w:val="14"/>
              </w:rPr>
              <w:t>Anexo No. 1 (Partida 1),</w:t>
            </w:r>
            <w:r w:rsidRPr="000E1DD7">
              <w:rPr>
                <w:rFonts w:ascii="Arial" w:hAnsi="Arial" w:cs="Arial"/>
                <w:sz w:val="14"/>
                <w:szCs w:val="14"/>
              </w:rPr>
              <w:t xml:space="preserve"> estructura y capacidad de transporte (terrestre y/o aéreo) e instalaciones operativas y de distribución</w:t>
            </w:r>
            <w:r w:rsidRPr="000E1DD7">
              <w:rPr>
                <w:rFonts w:ascii="Arial" w:hAnsi="Arial"/>
                <w:sz w:val="14"/>
                <w:szCs w:val="14"/>
                <w:lang w:eastAsia="ar-SA"/>
              </w:rPr>
              <w:t>.</w:t>
            </w:r>
          </w:p>
        </w:tc>
        <w:tc>
          <w:tcPr>
            <w:tcW w:w="613" w:type="pct"/>
          </w:tcPr>
          <w:p w14:paraId="04AD7C31" w14:textId="77777777" w:rsidR="007E034E" w:rsidRPr="000E1DD7" w:rsidRDefault="007E034E" w:rsidP="007E034E">
            <w:pPr>
              <w:widowControl w:val="0"/>
              <w:spacing w:after="200" w:line="276" w:lineRule="auto"/>
              <w:jc w:val="both"/>
              <w:rPr>
                <w:rFonts w:ascii="Arial (W1)" w:eastAsia="Calibri" w:hAnsi="Arial (W1)"/>
                <w:sz w:val="14"/>
                <w:szCs w:val="14"/>
                <w:lang w:eastAsia="en-US"/>
              </w:rPr>
            </w:pPr>
          </w:p>
        </w:tc>
        <w:tc>
          <w:tcPr>
            <w:tcW w:w="1035" w:type="pct"/>
            <w:shd w:val="clear" w:color="auto" w:fill="auto"/>
          </w:tcPr>
          <w:p w14:paraId="0E8223B8" w14:textId="77777777" w:rsidR="007E034E" w:rsidRPr="000E1DD7" w:rsidRDefault="007E034E" w:rsidP="007E034E">
            <w:pPr>
              <w:widowControl w:val="0"/>
              <w:spacing w:after="200"/>
              <w:jc w:val="both"/>
              <w:rPr>
                <w:rFonts w:ascii="Arial (W1)" w:eastAsia="Calibri" w:hAnsi="Arial (W1)"/>
                <w:sz w:val="14"/>
                <w:szCs w:val="14"/>
                <w:lang w:eastAsia="en-US"/>
              </w:rPr>
            </w:pPr>
            <w:r w:rsidRPr="000E1DD7">
              <w:rPr>
                <w:rFonts w:ascii="Arial (W1)" w:eastAsia="Calibri" w:hAnsi="Arial (W1)"/>
                <w:sz w:val="14"/>
                <w:szCs w:val="14"/>
                <w:lang w:eastAsia="en-US"/>
              </w:rPr>
              <w:t>Que el documento:</w:t>
            </w:r>
          </w:p>
          <w:p w14:paraId="31A0FAFF" w14:textId="77777777" w:rsidR="007E034E" w:rsidRPr="000E1DD7" w:rsidRDefault="007E034E" w:rsidP="007E034E">
            <w:pPr>
              <w:widowControl w:val="0"/>
              <w:suppressAutoHyphens/>
              <w:jc w:val="both"/>
              <w:rPr>
                <w:rFonts w:ascii="Arial (W1)" w:hAnsi="Arial (W1)"/>
                <w:sz w:val="14"/>
                <w:szCs w:val="14"/>
                <w:lang w:val="es-ES" w:eastAsia="ar-SA"/>
              </w:rPr>
            </w:pPr>
            <w:r w:rsidRPr="000E1DD7">
              <w:rPr>
                <w:rFonts w:ascii="Arial (W1)" w:hAnsi="Arial (W1)"/>
                <w:sz w:val="14"/>
                <w:szCs w:val="14"/>
                <w:lang w:val="es-ES" w:eastAsia="ar-SA"/>
              </w:rPr>
              <w:t>Manifieste</w:t>
            </w:r>
            <w:r w:rsidRPr="000E1DD7">
              <w:rPr>
                <w:rFonts w:ascii="Arial" w:hAnsi="Arial" w:cs="Arial"/>
                <w:sz w:val="14"/>
                <w:szCs w:val="14"/>
              </w:rPr>
              <w:t xml:space="preserve"> su capacidad instalada indicando que cuenta con presencia en las ciudades y localidades de los domicilios de la Financiera a nivel nacional, señalados en el numeral 1.</w:t>
            </w:r>
            <w:r w:rsidR="000E1DD7" w:rsidRPr="000E1DD7">
              <w:rPr>
                <w:rFonts w:ascii="Arial" w:hAnsi="Arial" w:cs="Arial"/>
                <w:sz w:val="14"/>
                <w:szCs w:val="14"/>
              </w:rPr>
              <w:t>1</w:t>
            </w:r>
            <w:r w:rsidRPr="000E1DD7">
              <w:rPr>
                <w:rFonts w:ascii="Arial" w:hAnsi="Arial" w:cs="Arial"/>
                <w:sz w:val="14"/>
                <w:szCs w:val="14"/>
              </w:rPr>
              <w:t xml:space="preserve"> del </w:t>
            </w:r>
            <w:r w:rsidRPr="000E1DD7">
              <w:rPr>
                <w:rFonts w:ascii="Arial" w:hAnsi="Arial" w:cs="Arial"/>
                <w:b/>
                <w:sz w:val="14"/>
                <w:szCs w:val="14"/>
              </w:rPr>
              <w:t>Anexo No. 1 (Partida 1),</w:t>
            </w:r>
            <w:r w:rsidRPr="000E1DD7">
              <w:rPr>
                <w:rFonts w:ascii="Arial" w:hAnsi="Arial" w:cs="Arial"/>
                <w:sz w:val="14"/>
                <w:szCs w:val="14"/>
              </w:rPr>
              <w:t xml:space="preserve"> estructura y capacidad de transporte (terrestre y/o aéreo) e instalaciones operativas y de distribución</w:t>
            </w:r>
          </w:p>
          <w:p w14:paraId="07C9E879" w14:textId="77777777" w:rsidR="007E034E" w:rsidRPr="000E1DD7" w:rsidRDefault="007E034E" w:rsidP="007E034E">
            <w:pPr>
              <w:suppressAutoHyphens/>
              <w:jc w:val="both"/>
              <w:rPr>
                <w:rFonts w:ascii="Arial (W1)" w:hAnsi="Arial (W1)"/>
                <w:sz w:val="14"/>
                <w:szCs w:val="14"/>
                <w:lang w:eastAsia="ar-SA"/>
              </w:rPr>
            </w:pPr>
          </w:p>
          <w:p w14:paraId="67E829A5" w14:textId="77777777" w:rsidR="007E034E" w:rsidRPr="000E1DD7" w:rsidRDefault="007E034E" w:rsidP="007E034E">
            <w:pPr>
              <w:widowControl w:val="0"/>
              <w:suppressAutoHyphens/>
              <w:jc w:val="both"/>
              <w:rPr>
                <w:rFonts w:ascii="Arial" w:hAnsi="Arial" w:cs="Arial"/>
                <w:sz w:val="14"/>
                <w:szCs w:val="14"/>
                <w:lang w:val="es-ES" w:eastAsia="ar-SA"/>
              </w:rPr>
            </w:pPr>
            <w:r w:rsidRPr="000E1DD7">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14:paraId="509287EA" w14:textId="77777777" w:rsidR="007E034E" w:rsidRPr="00074C80" w:rsidRDefault="007E034E" w:rsidP="007E034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14:paraId="20750835"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14:paraId="44C897D2" w14:textId="77777777"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4603C8" w:rsidRPr="000D04FA" w14:paraId="14AF38DB" w14:textId="77777777" w:rsidTr="007E034E">
        <w:trPr>
          <w:tblCellSpacing w:w="20" w:type="dxa"/>
        </w:trPr>
        <w:tc>
          <w:tcPr>
            <w:tcW w:w="323" w:type="pct"/>
            <w:vAlign w:val="center"/>
          </w:tcPr>
          <w:p w14:paraId="4E6B5284" w14:textId="77777777" w:rsidR="004603C8" w:rsidRPr="001403A1" w:rsidRDefault="004603C8" w:rsidP="004603C8">
            <w:pPr>
              <w:widowControl w:val="0"/>
              <w:suppressAutoHyphens/>
              <w:ind w:left="-142" w:right="-143"/>
              <w:jc w:val="center"/>
              <w:rPr>
                <w:rFonts w:ascii="Arial" w:hAnsi="Arial"/>
                <w:b/>
                <w:sz w:val="14"/>
                <w:szCs w:val="14"/>
                <w:lang w:eastAsia="ar-SA"/>
              </w:rPr>
            </w:pPr>
            <w:r w:rsidRPr="001403A1">
              <w:rPr>
                <w:rFonts w:ascii="Arial" w:hAnsi="Arial"/>
                <w:b/>
                <w:sz w:val="14"/>
                <w:szCs w:val="14"/>
                <w:lang w:eastAsia="ar-SA"/>
              </w:rPr>
              <w:t>4.2.H</w:t>
            </w:r>
          </w:p>
        </w:tc>
        <w:tc>
          <w:tcPr>
            <w:tcW w:w="1245" w:type="pct"/>
            <w:shd w:val="clear" w:color="auto" w:fill="auto"/>
          </w:tcPr>
          <w:p w14:paraId="06497144" w14:textId="77777777" w:rsidR="004603C8" w:rsidRPr="00074C80" w:rsidRDefault="004603C8" w:rsidP="004603C8">
            <w:pPr>
              <w:widowControl w:val="0"/>
              <w:suppressAutoHyphens/>
              <w:jc w:val="both"/>
              <w:rPr>
                <w:rFonts w:ascii="Arial" w:hAnsi="Arial"/>
                <w:b/>
                <w:sz w:val="14"/>
                <w:szCs w:val="14"/>
                <w:lang w:eastAsia="ar-SA"/>
              </w:rPr>
            </w:pPr>
            <w:r>
              <w:rPr>
                <w:rFonts w:ascii="Arial" w:hAnsi="Arial"/>
                <w:b/>
                <w:sz w:val="14"/>
                <w:szCs w:val="14"/>
                <w:lang w:eastAsia="ar-SA"/>
              </w:rPr>
              <w:t>P</w:t>
            </w:r>
            <w:r w:rsidRPr="00DA1C53">
              <w:rPr>
                <w:rFonts w:ascii="Arial" w:hAnsi="Arial"/>
                <w:b/>
                <w:sz w:val="14"/>
                <w:szCs w:val="14"/>
                <w:lang w:eastAsia="ar-SA"/>
              </w:rPr>
              <w:t>ágina de rastreo con acceso a los clientes en la cual se pueden consultar en tiempo real el estatus de todos y cada uno de los envíos realizados a nivel nacional e internacional</w:t>
            </w:r>
            <w:r w:rsidRPr="00074C80">
              <w:rPr>
                <w:rFonts w:ascii="Arial" w:hAnsi="Arial"/>
                <w:b/>
                <w:sz w:val="14"/>
                <w:szCs w:val="14"/>
                <w:lang w:eastAsia="ar-SA"/>
              </w:rPr>
              <w:t>.</w:t>
            </w:r>
          </w:p>
          <w:p w14:paraId="4A8AF2FA" w14:textId="77777777" w:rsidR="004603C8" w:rsidRPr="00074C80" w:rsidRDefault="004603C8" w:rsidP="004603C8">
            <w:pPr>
              <w:widowControl w:val="0"/>
              <w:suppressAutoHyphens/>
              <w:jc w:val="both"/>
              <w:rPr>
                <w:rFonts w:ascii="Arial" w:hAnsi="Arial"/>
                <w:b/>
                <w:sz w:val="14"/>
                <w:szCs w:val="14"/>
                <w:lang w:eastAsia="ar-SA"/>
              </w:rPr>
            </w:pPr>
          </w:p>
          <w:p w14:paraId="4F984047" w14:textId="77777777" w:rsidR="004603C8" w:rsidRPr="00074C80" w:rsidRDefault="004603C8" w:rsidP="004603C8">
            <w:pPr>
              <w:widowControl w:val="0"/>
              <w:suppressAutoHyphens/>
              <w:jc w:val="both"/>
              <w:rPr>
                <w:rFonts w:ascii="Arial" w:hAnsi="Arial" w:cs="Arial"/>
                <w:sz w:val="14"/>
                <w:szCs w:val="14"/>
                <w:lang w:eastAsia="ar-SA"/>
              </w:rPr>
            </w:pPr>
            <w:r w:rsidRPr="00DA1C53">
              <w:rPr>
                <w:rFonts w:ascii="Arial" w:hAnsi="Arial" w:cs="Arial"/>
                <w:sz w:val="14"/>
                <w:szCs w:val="14"/>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r w:rsidRPr="00074C80">
              <w:rPr>
                <w:rFonts w:ascii="Arial" w:hAnsi="Arial"/>
                <w:sz w:val="14"/>
                <w:szCs w:val="14"/>
                <w:lang w:eastAsia="ar-SA"/>
              </w:rPr>
              <w:t>.</w:t>
            </w:r>
          </w:p>
        </w:tc>
        <w:tc>
          <w:tcPr>
            <w:tcW w:w="613" w:type="pct"/>
          </w:tcPr>
          <w:p w14:paraId="1EE6CD5F" w14:textId="77777777" w:rsidR="004603C8" w:rsidRPr="00074C80" w:rsidRDefault="004603C8" w:rsidP="004603C8">
            <w:pPr>
              <w:widowControl w:val="0"/>
              <w:spacing w:after="200" w:line="276" w:lineRule="auto"/>
              <w:jc w:val="both"/>
              <w:rPr>
                <w:rFonts w:ascii="Arial (W1)" w:eastAsia="Calibri" w:hAnsi="Arial (W1)"/>
                <w:sz w:val="14"/>
                <w:szCs w:val="14"/>
                <w:lang w:eastAsia="en-US"/>
              </w:rPr>
            </w:pPr>
          </w:p>
        </w:tc>
        <w:tc>
          <w:tcPr>
            <w:tcW w:w="1035" w:type="pct"/>
            <w:shd w:val="clear" w:color="auto" w:fill="auto"/>
          </w:tcPr>
          <w:p w14:paraId="1761665E" w14:textId="77777777" w:rsidR="004603C8" w:rsidRPr="00074C80" w:rsidRDefault="004603C8" w:rsidP="004603C8">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14:paraId="0EA0E81D" w14:textId="77777777" w:rsidR="004603C8" w:rsidRPr="00074C80" w:rsidRDefault="004603C8" w:rsidP="004603C8">
            <w:pPr>
              <w:widowControl w:val="0"/>
              <w:suppressAutoHyphens/>
              <w:jc w:val="both"/>
              <w:rPr>
                <w:rFonts w:ascii="Arial (W1)" w:hAnsi="Arial (W1)"/>
                <w:sz w:val="14"/>
                <w:szCs w:val="14"/>
                <w:lang w:val="es-ES" w:eastAsia="ar-SA"/>
              </w:rPr>
            </w:pPr>
            <w:r>
              <w:rPr>
                <w:rFonts w:ascii="Arial" w:hAnsi="Arial" w:cs="Arial"/>
                <w:sz w:val="14"/>
                <w:szCs w:val="14"/>
              </w:rPr>
              <w:t>M</w:t>
            </w:r>
            <w:r w:rsidRPr="00DA1C53">
              <w:rPr>
                <w:rFonts w:ascii="Arial" w:hAnsi="Arial" w:cs="Arial"/>
                <w:sz w:val="14"/>
                <w:szCs w:val="14"/>
              </w:rPr>
              <w:t>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r>
              <w:rPr>
                <w:rFonts w:ascii="Arial" w:hAnsi="Arial" w:cs="Arial"/>
                <w:sz w:val="14"/>
                <w:szCs w:val="14"/>
              </w:rPr>
              <w:t>.</w:t>
            </w:r>
          </w:p>
          <w:p w14:paraId="4DF54A58" w14:textId="77777777" w:rsidR="004603C8" w:rsidRPr="00074C80" w:rsidRDefault="004603C8" w:rsidP="004603C8">
            <w:pPr>
              <w:suppressAutoHyphens/>
              <w:jc w:val="both"/>
              <w:rPr>
                <w:rFonts w:ascii="Arial (W1)" w:hAnsi="Arial (W1)"/>
                <w:sz w:val="14"/>
                <w:szCs w:val="14"/>
                <w:lang w:eastAsia="ar-SA"/>
              </w:rPr>
            </w:pPr>
          </w:p>
          <w:p w14:paraId="5631F972" w14:textId="77777777" w:rsidR="004603C8" w:rsidRPr="00074C80" w:rsidRDefault="004603C8" w:rsidP="004603C8">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14:paraId="563B5E55" w14:textId="77777777" w:rsidR="004603C8" w:rsidRPr="00074C80" w:rsidRDefault="004603C8" w:rsidP="004603C8">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14:paraId="3E9ECD81" w14:textId="77777777" w:rsidR="004603C8" w:rsidRPr="00074C80" w:rsidRDefault="004603C8" w:rsidP="004603C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14:paraId="6D3E938B" w14:textId="77777777" w:rsidR="004603C8" w:rsidRPr="00074C80" w:rsidRDefault="004603C8" w:rsidP="004603C8">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4603C8" w:rsidRPr="000D04FA" w14:paraId="437C9122" w14:textId="77777777" w:rsidTr="007E034E">
        <w:trPr>
          <w:tblCellSpacing w:w="20" w:type="dxa"/>
        </w:trPr>
        <w:tc>
          <w:tcPr>
            <w:tcW w:w="323" w:type="pct"/>
            <w:vAlign w:val="center"/>
          </w:tcPr>
          <w:p w14:paraId="2124D8B1" w14:textId="77777777" w:rsidR="004603C8" w:rsidRPr="00B33DEE" w:rsidRDefault="004603C8" w:rsidP="004603C8">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245" w:type="pct"/>
            <w:shd w:val="clear" w:color="auto" w:fill="auto"/>
          </w:tcPr>
          <w:p w14:paraId="1D99BB72" w14:textId="77777777" w:rsidR="004603C8" w:rsidRPr="00B33DEE" w:rsidRDefault="004603C8" w:rsidP="004603C8">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14:paraId="2DB8C049" w14:textId="77777777" w:rsidR="004603C8" w:rsidRPr="00B33DEE" w:rsidRDefault="004603C8" w:rsidP="004603C8">
            <w:pPr>
              <w:widowControl w:val="0"/>
              <w:suppressAutoHyphens/>
              <w:jc w:val="both"/>
              <w:rPr>
                <w:rFonts w:ascii="Arial" w:hAnsi="Arial"/>
                <w:b/>
                <w:sz w:val="14"/>
                <w:szCs w:val="14"/>
                <w:lang w:eastAsia="ar-SA"/>
              </w:rPr>
            </w:pPr>
          </w:p>
          <w:p w14:paraId="23B56904" w14:textId="77777777" w:rsidR="004603C8" w:rsidRPr="00B33DEE" w:rsidRDefault="004603C8" w:rsidP="004603C8">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y o 2 o ambas </w:t>
            </w:r>
            <w:r w:rsidRPr="00B33DEE">
              <w:rPr>
                <w:rFonts w:ascii="Arial" w:hAnsi="Arial"/>
                <w:sz w:val="14"/>
                <w:szCs w:val="14"/>
                <w:lang w:eastAsia="ar-SA"/>
              </w:rPr>
              <w:t>por la que dice participar, conforme a los servicios objeto del procedimiento de contratación.</w:t>
            </w:r>
          </w:p>
          <w:p w14:paraId="018A96A6" w14:textId="77777777" w:rsidR="004603C8" w:rsidRPr="00B33DEE" w:rsidRDefault="004603C8" w:rsidP="004603C8">
            <w:pPr>
              <w:widowControl w:val="0"/>
              <w:suppressAutoHyphens/>
              <w:jc w:val="both"/>
              <w:rPr>
                <w:rFonts w:ascii="Arial" w:hAnsi="Arial"/>
                <w:b/>
                <w:sz w:val="14"/>
                <w:szCs w:val="14"/>
                <w:lang w:eastAsia="ar-SA"/>
              </w:rPr>
            </w:pPr>
          </w:p>
          <w:p w14:paraId="3CC209C3" w14:textId="77777777" w:rsidR="004603C8" w:rsidRPr="00B33DEE" w:rsidRDefault="004603C8" w:rsidP="004603C8">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14:paraId="7AFD652A" w14:textId="77777777" w:rsidR="004603C8" w:rsidRPr="00B33DEE" w:rsidRDefault="004603C8" w:rsidP="004603C8">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14:paraId="661EF411" w14:textId="77777777" w:rsidR="004603C8" w:rsidRPr="00B33DEE" w:rsidRDefault="004603C8" w:rsidP="004603C8">
            <w:pPr>
              <w:widowControl w:val="0"/>
              <w:suppressAutoHyphens/>
              <w:jc w:val="both"/>
              <w:rPr>
                <w:rFonts w:ascii="Arial (W1)" w:hAnsi="Arial (W1)"/>
                <w:sz w:val="14"/>
                <w:szCs w:val="14"/>
                <w:lang w:val="es-ES" w:eastAsia="ar-SA"/>
              </w:rPr>
            </w:pPr>
          </w:p>
          <w:p w14:paraId="4C861B19" w14:textId="77777777" w:rsidR="004603C8" w:rsidRPr="00B33DEE" w:rsidRDefault="004603C8" w:rsidP="004603C8">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14:paraId="4FCA6FA3" w14:textId="77777777" w:rsidR="004603C8" w:rsidRPr="00B33DEE" w:rsidRDefault="004603C8" w:rsidP="004603C8">
            <w:pPr>
              <w:widowControl w:val="0"/>
              <w:suppressAutoHyphens/>
              <w:jc w:val="both"/>
              <w:rPr>
                <w:rFonts w:ascii="Arial (W1)" w:hAnsi="Arial (W1)"/>
                <w:sz w:val="14"/>
                <w:szCs w:val="14"/>
                <w:lang w:val="es-ES" w:eastAsia="ar-SA"/>
              </w:rPr>
            </w:pPr>
          </w:p>
          <w:p w14:paraId="2429AD16" w14:textId="77777777" w:rsidR="004603C8" w:rsidRPr="00B33DEE" w:rsidRDefault="004603C8" w:rsidP="004603C8">
            <w:pPr>
              <w:widowControl w:val="0"/>
              <w:jc w:val="both"/>
              <w:rPr>
                <w:rFonts w:ascii="Arial" w:eastAsia="Calibri" w:hAnsi="Arial"/>
                <w:sz w:val="14"/>
                <w:szCs w:val="14"/>
                <w:lang w:eastAsia="en-US"/>
              </w:rPr>
            </w:pPr>
            <w:r w:rsidRPr="00B33DEE">
              <w:rPr>
                <w:rFonts w:ascii="Arial" w:eastAsia="Calibri" w:hAnsi="Arial"/>
                <w:sz w:val="14"/>
                <w:szCs w:val="14"/>
                <w:lang w:eastAsia="en-US"/>
              </w:rPr>
              <w:t xml:space="preserve">Contenga la firma electrónica y/o autógrafa digitalizada del Representante Legal del Licitante en la última hoja que integra la </w:t>
            </w:r>
            <w:r w:rsidRPr="00B33DEE">
              <w:rPr>
                <w:rFonts w:ascii="Arial" w:eastAsia="Calibri" w:hAnsi="Arial"/>
                <w:sz w:val="14"/>
                <w:szCs w:val="14"/>
                <w:lang w:eastAsia="en-US"/>
              </w:rPr>
              <w:lastRenderedPageBreak/>
              <w:t>proposición económica.</w:t>
            </w:r>
          </w:p>
          <w:p w14:paraId="6DE1FBE8" w14:textId="77777777" w:rsidR="004603C8" w:rsidRPr="00B33DEE" w:rsidRDefault="004603C8" w:rsidP="004603C8">
            <w:pPr>
              <w:widowControl w:val="0"/>
              <w:jc w:val="both"/>
              <w:rPr>
                <w:rFonts w:ascii="Arial" w:eastAsia="Calibri" w:hAnsi="Arial"/>
                <w:sz w:val="14"/>
                <w:szCs w:val="14"/>
                <w:lang w:eastAsia="en-US"/>
              </w:rPr>
            </w:pPr>
          </w:p>
          <w:p w14:paraId="1189E819" w14:textId="77777777" w:rsidR="004603C8" w:rsidRPr="00B33DEE" w:rsidRDefault="004603C8" w:rsidP="004603C8">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613" w:type="pct"/>
          </w:tcPr>
          <w:p w14:paraId="7299C173" w14:textId="77777777" w:rsidR="004603C8" w:rsidRPr="000D04FA" w:rsidRDefault="004603C8" w:rsidP="004603C8">
            <w:pPr>
              <w:widowControl w:val="0"/>
              <w:tabs>
                <w:tab w:val="center" w:pos="4419"/>
                <w:tab w:val="right" w:pos="8838"/>
              </w:tabs>
              <w:suppressAutoHyphens/>
              <w:jc w:val="both"/>
              <w:rPr>
                <w:rFonts w:ascii="Arial" w:hAnsi="Arial" w:cs="Arial"/>
                <w:i/>
                <w:sz w:val="14"/>
                <w:szCs w:val="14"/>
                <w:lang w:eastAsia="ar-SA"/>
              </w:rPr>
            </w:pPr>
          </w:p>
        </w:tc>
        <w:tc>
          <w:tcPr>
            <w:tcW w:w="1035" w:type="pct"/>
            <w:shd w:val="clear" w:color="auto" w:fill="auto"/>
          </w:tcPr>
          <w:p w14:paraId="0F9F45BA" w14:textId="77777777" w:rsidR="004603C8" w:rsidRPr="000D04FA" w:rsidRDefault="004603C8" w:rsidP="004603C8">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14:paraId="6C42A83D" w14:textId="77777777" w:rsidR="004603C8" w:rsidRPr="000D04FA" w:rsidRDefault="004603C8" w:rsidP="004603C8">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14:paraId="543D2ACA" w14:textId="77777777" w:rsidR="004603C8" w:rsidRPr="000D04FA" w:rsidRDefault="004603C8" w:rsidP="004603C8">
            <w:pPr>
              <w:widowControl w:val="0"/>
              <w:suppressAutoHyphens/>
              <w:jc w:val="both"/>
              <w:rPr>
                <w:rFonts w:ascii="Arial (W1)" w:hAnsi="Arial (W1)"/>
                <w:sz w:val="14"/>
                <w:szCs w:val="14"/>
                <w:lang w:val="es-ES" w:eastAsia="ar-SA"/>
              </w:rPr>
            </w:pPr>
          </w:p>
          <w:p w14:paraId="499F6053" w14:textId="77777777" w:rsidR="004603C8" w:rsidRPr="000D04FA" w:rsidRDefault="004603C8" w:rsidP="004603C8">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14:paraId="023F1AEF" w14:textId="77777777" w:rsidR="004603C8" w:rsidRPr="000D04FA" w:rsidRDefault="004603C8" w:rsidP="004603C8">
            <w:pPr>
              <w:suppressAutoHyphens/>
              <w:jc w:val="both"/>
              <w:rPr>
                <w:rFonts w:ascii="Arial (W1)" w:hAnsi="Arial (W1)"/>
                <w:sz w:val="14"/>
                <w:szCs w:val="14"/>
                <w:lang w:val="es-ES" w:eastAsia="ar-SA"/>
              </w:rPr>
            </w:pPr>
          </w:p>
          <w:p w14:paraId="49F900F1" w14:textId="77777777" w:rsidR="004603C8" w:rsidRPr="000D04FA" w:rsidRDefault="004603C8" w:rsidP="004603C8">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Pr>
                <w:rFonts w:ascii="Arial" w:eastAsia="Calibri" w:hAnsi="Arial"/>
                <w:sz w:val="14"/>
                <w:szCs w:val="14"/>
                <w:lang w:eastAsia="en-US"/>
              </w:rPr>
              <w:t xml:space="preserve"> y/o autógrafa</w:t>
            </w:r>
            <w:r w:rsidRPr="000D04FA">
              <w:rPr>
                <w:rFonts w:ascii="Arial" w:eastAsia="Calibri" w:hAnsi="Arial"/>
                <w:sz w:val="14"/>
                <w:szCs w:val="14"/>
                <w:lang w:eastAsia="en-US"/>
              </w:rPr>
              <w:t xml:space="preserve"> del Representante Legal del Licitante en la última hoja que integra la proposición económica.</w:t>
            </w:r>
          </w:p>
        </w:tc>
        <w:tc>
          <w:tcPr>
            <w:tcW w:w="420" w:type="pct"/>
            <w:shd w:val="clear" w:color="auto" w:fill="auto"/>
          </w:tcPr>
          <w:p w14:paraId="70A5E748" w14:textId="77777777"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06" w:type="pct"/>
          </w:tcPr>
          <w:p w14:paraId="27A69BCF" w14:textId="77777777"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14:paraId="3DB42858" w14:textId="77777777"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14:paraId="1CD8A50A" w14:textId="77777777" w:rsidR="004603C8" w:rsidRPr="009A77C7" w:rsidRDefault="004603C8" w:rsidP="00D31A55">
      <w:pPr>
        <w:rPr>
          <w:rFonts w:ascii="Arial" w:hAnsi="Arial" w:cs="Arial"/>
          <w:sz w:val="20"/>
          <w:szCs w:val="20"/>
        </w:rPr>
      </w:pPr>
    </w:p>
    <w:p w14:paraId="3E402263" w14:textId="77777777" w:rsidR="00EE102D" w:rsidRPr="009A77C7" w:rsidRDefault="00EE102D" w:rsidP="00EE102D">
      <w:pPr>
        <w:pStyle w:val="Ttulo1"/>
        <w:shd w:val="clear" w:color="auto" w:fill="BFBFBF"/>
        <w:jc w:val="left"/>
        <w:rPr>
          <w:rFonts w:ascii="Arial" w:hAnsi="Arial"/>
          <w:sz w:val="20"/>
          <w:lang w:val="es-MX"/>
        </w:rPr>
      </w:pPr>
      <w:bookmarkStart w:id="108" w:name="_Toc473717560"/>
      <w:bookmarkStart w:id="109" w:name="_Toc346039924"/>
      <w:r w:rsidRPr="009A77C7">
        <w:rPr>
          <w:rFonts w:ascii="Arial" w:hAnsi="Arial"/>
          <w:sz w:val="20"/>
          <w:lang w:val="es-MX"/>
        </w:rPr>
        <w:t>5. CRITERIOS DE EVALUACIÓN Y ADJUDICACIÓN</w:t>
      </w:r>
      <w:bookmarkEnd w:id="108"/>
    </w:p>
    <w:p w14:paraId="3D73FAD2" w14:textId="77777777" w:rsidR="00EE102D" w:rsidRPr="009A77C7" w:rsidRDefault="00EE102D" w:rsidP="00EE102D">
      <w:pPr>
        <w:pStyle w:val="Ttulo1"/>
        <w:jc w:val="left"/>
        <w:rPr>
          <w:rFonts w:ascii="Arial" w:hAnsi="Arial"/>
          <w:sz w:val="20"/>
          <w:lang w:val="es-MX"/>
        </w:rPr>
      </w:pPr>
    </w:p>
    <w:p w14:paraId="256A0F60" w14:textId="77777777"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0" w:name="_Toc473717561"/>
      <w:bookmarkStart w:id="111" w:name="_Toc346039925"/>
      <w:bookmarkStart w:id="112" w:name="_Toc278369258"/>
      <w:bookmarkEnd w:id="109"/>
      <w:r w:rsidRPr="009A77C7">
        <w:rPr>
          <w:rFonts w:ascii="Arial" w:hAnsi="Arial" w:cs="Arial"/>
          <w:b/>
          <w:sz w:val="20"/>
        </w:rPr>
        <w:t>5.1</w:t>
      </w:r>
      <w:r w:rsidRPr="009A77C7">
        <w:rPr>
          <w:rFonts w:ascii="Arial" w:hAnsi="Arial" w:cs="Arial"/>
          <w:b/>
          <w:sz w:val="20"/>
        </w:rPr>
        <w:tab/>
        <w:t>Evaluación de las Proposiciones.</w:t>
      </w:r>
      <w:bookmarkEnd w:id="110"/>
    </w:p>
    <w:p w14:paraId="70DC9B7B" w14:textId="77777777" w:rsidR="00AD66B5" w:rsidRDefault="00AD66B5" w:rsidP="00AD66B5">
      <w:pPr>
        <w:rPr>
          <w:rFonts w:ascii="Arial" w:hAnsi="Arial" w:cs="Arial"/>
          <w:b/>
          <w:bCs/>
          <w:sz w:val="20"/>
          <w:szCs w:val="20"/>
          <w:lang w:val="es-ES_tradnl"/>
        </w:rPr>
      </w:pPr>
    </w:p>
    <w:p w14:paraId="5A45B412" w14:textId="77777777" w:rsidR="00AD66B5" w:rsidRPr="00891656" w:rsidRDefault="00981978" w:rsidP="00AD66B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sidR="0031159D">
        <w:rPr>
          <w:rFonts w:ascii="Arial" w:hAnsi="Arial" w:cs="Arial"/>
          <w:sz w:val="20"/>
          <w:szCs w:val="20"/>
          <w:u w:val="single"/>
        </w:rPr>
        <w:t>Gerencia de Servicios Generales, Mantenimiento y Obra Pública</w:t>
      </w:r>
      <w:r w:rsidRPr="000078DC">
        <w:rPr>
          <w:rFonts w:ascii="Arial" w:hAnsi="Arial" w:cs="Arial"/>
          <w:sz w:val="20"/>
          <w:szCs w:val="20"/>
        </w:rPr>
        <w:t xml:space="preserve"> mediante el cual se adjudicará el </w:t>
      </w:r>
      <w:r>
        <w:rPr>
          <w:rFonts w:ascii="Arial" w:hAnsi="Arial" w:cs="Arial"/>
          <w:sz w:val="20"/>
          <w:szCs w:val="20"/>
        </w:rPr>
        <w:t>contrato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14:paraId="3F19F014" w14:textId="77777777" w:rsidR="00981978" w:rsidRPr="000078DC" w:rsidRDefault="00981978" w:rsidP="00981978">
      <w:pPr>
        <w:jc w:val="both"/>
        <w:rPr>
          <w:rFonts w:ascii="Arial" w:hAnsi="Arial" w:cs="Arial"/>
          <w:sz w:val="20"/>
          <w:szCs w:val="20"/>
        </w:rPr>
      </w:pPr>
    </w:p>
    <w:p w14:paraId="611C0B6D" w14:textId="77777777" w:rsidR="00981978" w:rsidRPr="000078DC" w:rsidRDefault="00981978" w:rsidP="001C4894">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14:paraId="0BEF3E7A" w14:textId="77777777" w:rsidR="00981978" w:rsidRPr="000078DC" w:rsidRDefault="00981978" w:rsidP="00981978">
      <w:pPr>
        <w:tabs>
          <w:tab w:val="num" w:pos="709"/>
        </w:tabs>
        <w:ind w:left="709" w:hanging="425"/>
        <w:jc w:val="both"/>
        <w:rPr>
          <w:rFonts w:ascii="Arial" w:hAnsi="Arial" w:cs="Arial"/>
          <w:sz w:val="20"/>
          <w:szCs w:val="20"/>
        </w:rPr>
      </w:pPr>
    </w:p>
    <w:p w14:paraId="743C74AE" w14:textId="77777777" w:rsidR="00981978" w:rsidRPr="000078DC" w:rsidRDefault="0031159D" w:rsidP="001C4894">
      <w:pPr>
        <w:numPr>
          <w:ilvl w:val="0"/>
          <w:numId w:val="45"/>
        </w:numPr>
        <w:ind w:left="709" w:hanging="425"/>
        <w:jc w:val="both"/>
        <w:rPr>
          <w:rFonts w:ascii="Arial" w:hAnsi="Arial" w:cs="Arial"/>
          <w:sz w:val="20"/>
          <w:szCs w:val="20"/>
        </w:rPr>
      </w:pPr>
      <w:r>
        <w:rPr>
          <w:rFonts w:ascii="Arial" w:hAnsi="Arial" w:cs="Arial"/>
          <w:sz w:val="20"/>
          <w:szCs w:val="20"/>
        </w:rPr>
        <w:t>En todos los casos la</w:t>
      </w:r>
      <w:r w:rsidR="00981978" w:rsidRPr="000078DC">
        <w:rPr>
          <w:rFonts w:ascii="Arial" w:hAnsi="Arial" w:cs="Arial"/>
          <w:sz w:val="20"/>
          <w:szCs w:val="20"/>
        </w:rPr>
        <w:t xml:space="preserve"> Financiera verificará que las proposiciones cumplan con la información, documentos y requisitos solicitados en esta convocatoria a la </w:t>
      </w:r>
      <w:r w:rsidR="00981978">
        <w:rPr>
          <w:rFonts w:ascii="Arial" w:hAnsi="Arial" w:cs="Arial"/>
          <w:sz w:val="20"/>
          <w:szCs w:val="20"/>
        </w:rPr>
        <w:t>Licitación</w:t>
      </w:r>
      <w:r w:rsidR="00981978" w:rsidRPr="000078DC">
        <w:rPr>
          <w:rFonts w:ascii="Arial" w:hAnsi="Arial" w:cs="Arial"/>
          <w:sz w:val="20"/>
          <w:szCs w:val="20"/>
        </w:rPr>
        <w:t xml:space="preserve"> y los que se deriven de la junta de aclaración al contenido de las mismas.</w:t>
      </w:r>
    </w:p>
    <w:p w14:paraId="4E55376A" w14:textId="77777777" w:rsidR="00981978" w:rsidRPr="000078DC" w:rsidRDefault="00981978" w:rsidP="00981978">
      <w:pPr>
        <w:tabs>
          <w:tab w:val="num" w:pos="709"/>
        </w:tabs>
        <w:ind w:left="709" w:hanging="425"/>
        <w:jc w:val="both"/>
        <w:rPr>
          <w:rFonts w:ascii="Arial" w:hAnsi="Arial" w:cs="Arial"/>
          <w:sz w:val="20"/>
          <w:szCs w:val="20"/>
        </w:rPr>
      </w:pPr>
    </w:p>
    <w:p w14:paraId="363BAF41" w14:textId="77777777"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ABF30F9" w14:textId="77777777" w:rsidR="00981978" w:rsidRPr="000078DC" w:rsidRDefault="00981978" w:rsidP="00981978">
      <w:pPr>
        <w:pStyle w:val="Prrafodelista0"/>
        <w:tabs>
          <w:tab w:val="num" w:pos="709"/>
        </w:tabs>
        <w:ind w:left="709" w:hanging="425"/>
        <w:jc w:val="both"/>
        <w:rPr>
          <w:rFonts w:ascii="Arial" w:hAnsi="Arial" w:cs="Arial"/>
          <w:sz w:val="20"/>
          <w:szCs w:val="20"/>
        </w:rPr>
      </w:pPr>
    </w:p>
    <w:p w14:paraId="03C68A91" w14:textId="77777777"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14:paraId="72BE8270" w14:textId="77777777" w:rsidR="00981978" w:rsidRPr="000078DC" w:rsidRDefault="00981978" w:rsidP="00981978">
      <w:pPr>
        <w:tabs>
          <w:tab w:val="num" w:pos="709"/>
        </w:tabs>
        <w:ind w:left="709" w:hanging="425"/>
        <w:jc w:val="both"/>
        <w:rPr>
          <w:rFonts w:ascii="Arial" w:hAnsi="Arial" w:cs="Arial"/>
          <w:sz w:val="20"/>
          <w:szCs w:val="20"/>
        </w:rPr>
      </w:pPr>
    </w:p>
    <w:p w14:paraId="119EF182" w14:textId="77777777"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w:t>
      </w:r>
      <w:r w:rsidRPr="000078DC">
        <w:rPr>
          <w:rFonts w:ascii="Arial" w:hAnsi="Arial" w:cs="Arial"/>
          <w:sz w:val="20"/>
          <w:szCs w:val="20"/>
        </w:rPr>
        <w:lastRenderedPageBreak/>
        <w:t>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14:paraId="19A3D495" w14:textId="77777777" w:rsidR="00981978" w:rsidRPr="000078DC" w:rsidRDefault="00981978" w:rsidP="00981978">
      <w:pPr>
        <w:tabs>
          <w:tab w:val="num" w:pos="709"/>
        </w:tabs>
        <w:ind w:left="709" w:hanging="425"/>
        <w:jc w:val="both"/>
        <w:rPr>
          <w:rFonts w:ascii="Arial" w:hAnsi="Arial" w:cs="Arial"/>
          <w:sz w:val="20"/>
          <w:szCs w:val="20"/>
        </w:rPr>
      </w:pPr>
    </w:p>
    <w:p w14:paraId="3D1F0F20" w14:textId="77777777"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14:paraId="6B9424E6" w14:textId="77777777" w:rsidR="00981978" w:rsidRPr="000078DC" w:rsidRDefault="00981978" w:rsidP="00981978">
      <w:pPr>
        <w:pStyle w:val="Prrafodelista0"/>
        <w:tabs>
          <w:tab w:val="num" w:pos="709"/>
        </w:tabs>
        <w:ind w:left="709" w:hanging="425"/>
        <w:jc w:val="both"/>
        <w:rPr>
          <w:rFonts w:ascii="Arial" w:hAnsi="Arial" w:cs="Arial"/>
          <w:sz w:val="20"/>
          <w:szCs w:val="20"/>
        </w:rPr>
      </w:pPr>
    </w:p>
    <w:p w14:paraId="2D588970" w14:textId="77777777" w:rsidR="00981978"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14:paraId="389D4729" w14:textId="77777777" w:rsidR="00D92F92" w:rsidRDefault="00D92F92" w:rsidP="00301B4C">
      <w:pPr>
        <w:rPr>
          <w:rFonts w:ascii="Arial" w:hAnsi="Arial" w:cs="Arial"/>
          <w:b/>
          <w:sz w:val="20"/>
          <w:szCs w:val="20"/>
        </w:rPr>
      </w:pPr>
    </w:p>
    <w:p w14:paraId="04BFAF96" w14:textId="77777777" w:rsidR="001A3515" w:rsidRPr="006F0B13" w:rsidRDefault="00AC56C7" w:rsidP="001A3515">
      <w:pPr>
        <w:pStyle w:val="Ttulo1"/>
        <w:jc w:val="left"/>
        <w:rPr>
          <w:rFonts w:ascii="Arial" w:hAnsi="Arial" w:cs="Arial"/>
          <w:sz w:val="20"/>
          <w:lang w:val="es-MX"/>
        </w:rPr>
      </w:pPr>
      <w:bookmarkStart w:id="113" w:name="_Toc473717567"/>
      <w:r w:rsidRPr="006F0B13">
        <w:rPr>
          <w:rFonts w:ascii="Arial" w:hAnsi="Arial" w:cs="Arial"/>
          <w:sz w:val="20"/>
          <w:lang w:val="es-MX"/>
        </w:rPr>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11"/>
      <w:bookmarkEnd w:id="113"/>
    </w:p>
    <w:p w14:paraId="48BFD01A" w14:textId="77777777" w:rsidR="001A3515" w:rsidRPr="00730F5C" w:rsidRDefault="001A3515" w:rsidP="001A3515">
      <w:pPr>
        <w:jc w:val="both"/>
        <w:rPr>
          <w:rFonts w:ascii="Arial" w:hAnsi="Arial" w:cs="Arial"/>
          <w:sz w:val="20"/>
          <w:szCs w:val="20"/>
        </w:rPr>
      </w:pPr>
    </w:p>
    <w:p w14:paraId="019F61A5" w14:textId="77777777" w:rsidR="00E05FF9" w:rsidRPr="009A77C7" w:rsidRDefault="0008475F" w:rsidP="00E05FF9">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r w:rsidR="00E05FF9" w:rsidRPr="009A77C7">
        <w:rPr>
          <w:rFonts w:ascii="Arial" w:hAnsi="Arial" w:cs="Arial"/>
          <w:sz w:val="20"/>
          <w:szCs w:val="20"/>
        </w:rPr>
        <w:t>.</w:t>
      </w:r>
    </w:p>
    <w:p w14:paraId="5A71B581" w14:textId="77777777" w:rsidR="001A3515" w:rsidRPr="009A77C7" w:rsidRDefault="001A3515" w:rsidP="001A3515">
      <w:pPr>
        <w:jc w:val="both"/>
        <w:rPr>
          <w:rFonts w:ascii="Arial" w:hAnsi="Arial" w:cs="Arial"/>
          <w:b/>
          <w:bCs/>
          <w:sz w:val="20"/>
          <w:szCs w:val="20"/>
        </w:rPr>
      </w:pPr>
    </w:p>
    <w:p w14:paraId="574D0967" w14:textId="77777777" w:rsidR="00D574E6" w:rsidRPr="009A77C7" w:rsidRDefault="00AC56C7" w:rsidP="00D574E6">
      <w:pPr>
        <w:pStyle w:val="Ttulo1"/>
        <w:jc w:val="left"/>
        <w:rPr>
          <w:rFonts w:ascii="Arial" w:hAnsi="Arial"/>
          <w:sz w:val="20"/>
          <w:lang w:val="es-MX"/>
        </w:rPr>
      </w:pPr>
      <w:bookmarkStart w:id="114" w:name="_Toc346039926"/>
      <w:bookmarkStart w:id="115" w:name="_Toc473717568"/>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2"/>
      <w:bookmarkEnd w:id="114"/>
      <w:bookmarkEnd w:id="115"/>
    </w:p>
    <w:p w14:paraId="416E9D2B" w14:textId="77777777" w:rsidR="0008475F" w:rsidRPr="009A77C7" w:rsidRDefault="0008475F" w:rsidP="0008475F">
      <w:pPr>
        <w:jc w:val="both"/>
        <w:rPr>
          <w:rFonts w:ascii="Arial" w:hAnsi="Arial" w:cs="Arial"/>
          <w:b/>
          <w:sz w:val="20"/>
          <w:szCs w:val="20"/>
        </w:rPr>
      </w:pPr>
      <w:bookmarkStart w:id="116" w:name="_Toc346039927"/>
      <w:bookmarkStart w:id="117" w:name="_Toc473717569"/>
    </w:p>
    <w:p w14:paraId="4B9051EA" w14:textId="77777777" w:rsidR="0008475F" w:rsidRPr="009A77C7" w:rsidRDefault="0008475F" w:rsidP="0008475F">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14:paraId="7AA348EF" w14:textId="77777777" w:rsidR="0008475F" w:rsidRDefault="0008475F" w:rsidP="0008475F">
      <w:pPr>
        <w:jc w:val="both"/>
        <w:rPr>
          <w:rFonts w:ascii="Arial" w:hAnsi="Arial" w:cs="Arial"/>
          <w:sz w:val="20"/>
          <w:szCs w:val="20"/>
        </w:rPr>
      </w:pPr>
    </w:p>
    <w:p w14:paraId="6531EB3D" w14:textId="77777777" w:rsidR="0008475F" w:rsidRPr="009A77C7" w:rsidRDefault="0008475F" w:rsidP="0008475F">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14:paraId="471A6B16" w14:textId="77777777" w:rsidR="0008475F" w:rsidRPr="009A77C7" w:rsidRDefault="0008475F" w:rsidP="0008475F">
      <w:pPr>
        <w:jc w:val="both"/>
        <w:rPr>
          <w:rFonts w:ascii="Arial" w:hAnsi="Arial" w:cs="Arial"/>
          <w:sz w:val="20"/>
          <w:szCs w:val="20"/>
        </w:rPr>
      </w:pPr>
    </w:p>
    <w:p w14:paraId="5B8B025B" w14:textId="77777777" w:rsidR="0008475F" w:rsidRPr="009A77C7" w:rsidRDefault="0008475F" w:rsidP="0008475F">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14:paraId="7EE65551" w14:textId="77777777" w:rsidR="0008475F" w:rsidRPr="009A77C7" w:rsidRDefault="0008475F" w:rsidP="0008475F">
      <w:pPr>
        <w:jc w:val="both"/>
        <w:rPr>
          <w:rFonts w:ascii="Arial" w:hAnsi="Arial" w:cs="Arial"/>
          <w:sz w:val="20"/>
          <w:szCs w:val="20"/>
        </w:rPr>
      </w:pPr>
    </w:p>
    <w:p w14:paraId="6563F2B8" w14:textId="77777777" w:rsidR="0008475F" w:rsidRPr="009A77C7" w:rsidRDefault="0008475F" w:rsidP="0008475F">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14:paraId="46636512" w14:textId="77777777" w:rsidR="0008475F" w:rsidRPr="009A77C7" w:rsidRDefault="0008475F" w:rsidP="0008475F">
      <w:pPr>
        <w:jc w:val="both"/>
        <w:rPr>
          <w:rFonts w:ascii="Arial" w:hAnsi="Arial" w:cs="Arial"/>
          <w:sz w:val="20"/>
          <w:szCs w:val="20"/>
        </w:rPr>
      </w:pPr>
    </w:p>
    <w:p w14:paraId="6E29306A" w14:textId="77777777" w:rsidR="002E2A30" w:rsidRPr="009A77C7" w:rsidRDefault="00D46B6E" w:rsidP="00526272">
      <w:pPr>
        <w:pStyle w:val="Ttulo1"/>
        <w:jc w:val="left"/>
        <w:rPr>
          <w:rFonts w:ascii="Arial" w:hAnsi="Arial"/>
          <w:sz w:val="20"/>
          <w:lang w:val="es-MX"/>
        </w:rPr>
      </w:pPr>
      <w:r w:rsidRPr="003F0B17">
        <w:rPr>
          <w:rFonts w:ascii="Arial" w:hAnsi="Arial"/>
          <w:sz w:val="20"/>
          <w:lang w:val="es-MX"/>
        </w:rPr>
        <w:t>5.4</w:t>
      </w:r>
      <w:r w:rsidRPr="003F0B17">
        <w:rPr>
          <w:rFonts w:ascii="Arial" w:hAnsi="Arial"/>
          <w:sz w:val="20"/>
          <w:lang w:val="es-MX"/>
        </w:rPr>
        <w:tab/>
        <w:t>Causas de Desechamiento de las Proposiciones</w:t>
      </w:r>
      <w:bookmarkEnd w:id="116"/>
      <w:r w:rsidRPr="003F0B17">
        <w:rPr>
          <w:rFonts w:ascii="Arial" w:hAnsi="Arial" w:cs="Arial"/>
          <w:sz w:val="20"/>
          <w:szCs w:val="20"/>
          <w:lang w:val="es-MX"/>
        </w:rPr>
        <w:t>.</w:t>
      </w:r>
      <w:bookmarkEnd w:id="117"/>
    </w:p>
    <w:p w14:paraId="3D333A49" w14:textId="77777777" w:rsidR="00A05AF5" w:rsidRPr="009A77C7" w:rsidRDefault="00A05AF5" w:rsidP="00A05AF5">
      <w:pPr>
        <w:jc w:val="both"/>
        <w:rPr>
          <w:rFonts w:ascii="Arial" w:hAnsi="Arial" w:cs="Arial"/>
          <w:b/>
          <w:bCs/>
          <w:sz w:val="20"/>
          <w:szCs w:val="20"/>
        </w:rPr>
      </w:pPr>
    </w:p>
    <w:p w14:paraId="714FCC06" w14:textId="77777777"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14:paraId="1D52E34A" w14:textId="77777777" w:rsidR="00A05AF5" w:rsidRPr="009A77C7" w:rsidRDefault="00A05AF5" w:rsidP="00A05AF5">
      <w:pPr>
        <w:jc w:val="both"/>
        <w:rPr>
          <w:rFonts w:ascii="Arial" w:hAnsi="Arial" w:cs="Arial"/>
          <w:sz w:val="20"/>
          <w:szCs w:val="20"/>
        </w:rPr>
      </w:pPr>
    </w:p>
    <w:p w14:paraId="0FE650F2" w14:textId="77777777"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14:paraId="11BC1D32" w14:textId="77777777"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06"/>
        <w:gridCol w:w="3140"/>
      </w:tblGrid>
      <w:tr w:rsidR="00230359" w:rsidRPr="007209A6" w14:paraId="492463B7" w14:textId="77777777" w:rsidTr="00311F54">
        <w:trPr>
          <w:tblHeader/>
        </w:trPr>
        <w:tc>
          <w:tcPr>
            <w:tcW w:w="1786" w:type="pct"/>
            <w:shd w:val="clear" w:color="auto" w:fill="A6A6A6"/>
            <w:vAlign w:val="center"/>
          </w:tcPr>
          <w:p w14:paraId="78B8D35D" w14:textId="77777777"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14:paraId="65918C92" w14:textId="77777777"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14:paraId="1BCAAB90" w14:textId="77777777"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14:paraId="71897C0B" w14:textId="77777777" w:rsidTr="00311F54">
        <w:tc>
          <w:tcPr>
            <w:tcW w:w="1786" w:type="pct"/>
            <w:shd w:val="clear" w:color="auto" w:fill="auto"/>
          </w:tcPr>
          <w:p w14:paraId="14124A5C" w14:textId="77777777" w:rsidR="00230359" w:rsidRPr="00B74E1C" w:rsidRDefault="00230359" w:rsidP="001C4894">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14:paraId="1CBB6DF6" w14:textId="77777777" w:rsidR="00230359" w:rsidRPr="00B74E1C" w:rsidRDefault="00230359" w:rsidP="00146C0D">
            <w:pPr>
              <w:widowControl w:val="0"/>
              <w:suppressAutoHyphens/>
              <w:autoSpaceDE w:val="0"/>
              <w:jc w:val="both"/>
              <w:rPr>
                <w:rFonts w:ascii="Arial" w:hAnsi="Arial" w:cs="Arial"/>
                <w:sz w:val="20"/>
                <w:szCs w:val="20"/>
                <w:lang w:val="es-ES" w:eastAsia="ar-SA"/>
              </w:rPr>
            </w:pPr>
          </w:p>
          <w:p w14:paraId="5D76353B"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Acreditación de la existencia legal y personalidad jurídica;</w:t>
            </w:r>
          </w:p>
          <w:p w14:paraId="1AE5017C"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14:paraId="5E76BED9"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14:paraId="0C846BA5"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14:paraId="4F224021" w14:textId="77777777" w:rsidR="00230359" w:rsidRPr="00B74E1C" w:rsidRDefault="005E23B5"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923C41">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14:paraId="70030BC0"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14:paraId="3FE6B5D1"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14:paraId="10D9F084"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14:paraId="13ECA669" w14:textId="77777777"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14:paraId="78B8D54B"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w:t>
            </w:r>
            <w:r w:rsidRPr="00B74E1C">
              <w:rPr>
                <w:rFonts w:ascii="Arial" w:hAnsi="Arial" w:cs="Arial"/>
                <w:sz w:val="20"/>
                <w:szCs w:val="20"/>
                <w:lang w:eastAsia="ar-SA"/>
              </w:rPr>
              <w:lastRenderedPageBreak/>
              <w:t xml:space="preserve">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14:paraId="65DBA591" w14:textId="77777777" w:rsidR="00230359" w:rsidRDefault="00230359" w:rsidP="00146C0D">
            <w:pPr>
              <w:suppressAutoHyphens/>
              <w:autoSpaceDE w:val="0"/>
              <w:jc w:val="both"/>
              <w:rPr>
                <w:rFonts w:ascii="Arial" w:hAnsi="Arial" w:cs="Arial"/>
                <w:sz w:val="20"/>
                <w:szCs w:val="20"/>
                <w:lang w:eastAsia="ar-SA"/>
              </w:rPr>
            </w:pPr>
          </w:p>
          <w:p w14:paraId="366B8750" w14:textId="77777777"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14:paraId="5632E785" w14:textId="77777777"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14:paraId="79E8C2E3" w14:textId="77777777"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14:paraId="5CB47D47" w14:textId="77777777" w:rsidTr="00311F54">
        <w:tc>
          <w:tcPr>
            <w:tcW w:w="1786" w:type="pct"/>
            <w:shd w:val="clear" w:color="auto" w:fill="auto"/>
          </w:tcPr>
          <w:p w14:paraId="42689C52" w14:textId="77777777"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14:paraId="4241C60A"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14:paraId="705735B6"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14:paraId="30B345D3" w14:textId="77777777"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14:paraId="1336F7DE" w14:textId="77777777"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w:t>
            </w:r>
            <w:r w:rsidRPr="00B74E1C">
              <w:rPr>
                <w:rFonts w:ascii="Arial" w:hAnsi="Arial" w:cs="Arial"/>
                <w:sz w:val="20"/>
                <w:szCs w:val="20"/>
                <w:lang w:val="es-ES" w:eastAsia="ar-SA"/>
              </w:rPr>
              <w:lastRenderedPageBreak/>
              <w:t xml:space="preserve">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3ECFC8C7"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la manifestación de </w:t>
            </w:r>
            <w:r w:rsidRPr="00B74E1C">
              <w:rPr>
                <w:rFonts w:ascii="Arial" w:hAnsi="Arial" w:cs="Arial"/>
                <w:b/>
                <w:sz w:val="20"/>
                <w:szCs w:val="20"/>
                <w:lang w:eastAsia="ar-SA"/>
              </w:rPr>
              <w:lastRenderedPageBreak/>
              <w:t>ACEPTACIÓN</w:t>
            </w:r>
            <w:r w:rsidRPr="00B74E1C">
              <w:rPr>
                <w:rFonts w:ascii="Arial" w:hAnsi="Arial" w:cs="Arial"/>
                <w:sz w:val="20"/>
                <w:szCs w:val="20"/>
                <w:lang w:eastAsia="ar-SA"/>
              </w:rPr>
              <w:t xml:space="preserve"> y que la proposición no haya podido ser abierta por causas ajenas a la convocante.</w:t>
            </w:r>
          </w:p>
          <w:p w14:paraId="44565EEC" w14:textId="77777777"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14:paraId="40845B67"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proposición si la manifestación de </w:t>
            </w:r>
            <w:r w:rsidRPr="00B74E1C">
              <w:rPr>
                <w:rFonts w:ascii="Arial" w:hAnsi="Arial" w:cs="Arial"/>
                <w:b/>
                <w:sz w:val="20"/>
                <w:szCs w:val="20"/>
                <w:lang w:eastAsia="ar-SA"/>
              </w:rPr>
              <w:lastRenderedPageBreak/>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14:paraId="2B371FF4" w14:textId="77777777"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14:paraId="688A8D76" w14:textId="77777777" w:rsidR="001F3683" w:rsidRPr="00FB346D" w:rsidRDefault="001F3683"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2661D198" w14:textId="77777777"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14:paraId="11B27303" w14:textId="77777777"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14:paraId="05F2F5D0" w14:textId="77777777"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14:paraId="54CCD71F" w14:textId="77777777" w:rsidR="001F3683" w:rsidRPr="00FB346D" w:rsidRDefault="001F3683" w:rsidP="006C2776">
            <w:pPr>
              <w:suppressAutoHyphens/>
              <w:autoSpaceDE w:val="0"/>
              <w:jc w:val="both"/>
              <w:rPr>
                <w:rFonts w:ascii="Arial" w:hAnsi="Arial" w:cs="Arial"/>
                <w:sz w:val="20"/>
                <w:szCs w:val="20"/>
                <w:lang w:eastAsia="ar-SA"/>
              </w:rPr>
            </w:pPr>
          </w:p>
          <w:p w14:paraId="5165A0B2" w14:textId="77777777"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14:paraId="42D29DBD" w14:textId="77777777" w:rsidR="001F3683" w:rsidRPr="00FB346D" w:rsidRDefault="001F3683" w:rsidP="006C2776">
            <w:pPr>
              <w:suppressAutoHyphens/>
              <w:autoSpaceDE w:val="0"/>
              <w:jc w:val="both"/>
              <w:rPr>
                <w:rFonts w:ascii="Arial" w:hAnsi="Arial" w:cs="Arial"/>
                <w:sz w:val="20"/>
                <w:szCs w:val="20"/>
                <w:lang w:eastAsia="ar-SA"/>
              </w:rPr>
            </w:pPr>
          </w:p>
          <w:p w14:paraId="24FA23AB" w14:textId="77777777" w:rsidR="001F3683" w:rsidRPr="00FB346D" w:rsidRDefault="00923C41" w:rsidP="006C2776">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14:paraId="4E7C70C4" w14:textId="77777777" w:rsidTr="00311F54">
        <w:tc>
          <w:tcPr>
            <w:tcW w:w="1786" w:type="pct"/>
            <w:shd w:val="clear" w:color="auto" w:fill="auto"/>
          </w:tcPr>
          <w:p w14:paraId="7CD19C65" w14:textId="77777777"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14:paraId="1069B6D8" w14:textId="77777777"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14:paraId="42984287" w14:textId="77777777"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14:paraId="663D0883" w14:textId="77777777" w:rsidR="00923C41" w:rsidRPr="00B74E1C" w:rsidRDefault="00230359" w:rsidP="002E4BDF">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14:paraId="50787D2F" w14:textId="77777777" w:rsidTr="00311F54">
        <w:tc>
          <w:tcPr>
            <w:tcW w:w="1786" w:type="pct"/>
            <w:shd w:val="clear" w:color="auto" w:fill="auto"/>
          </w:tcPr>
          <w:p w14:paraId="16FEED9E" w14:textId="77777777"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w:t>
            </w:r>
            <w:r w:rsidRPr="00B74E1C">
              <w:rPr>
                <w:rFonts w:ascii="Arial" w:hAnsi="Arial" w:cs="Arial"/>
                <w:sz w:val="20"/>
                <w:szCs w:val="20"/>
                <w:lang w:val="es-ES" w:eastAsia="ar-SA"/>
              </w:rPr>
              <w:lastRenderedPageBreak/>
              <w:t xml:space="preserve">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14:paraId="4CEE74C7" w14:textId="77777777"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falta de algún requisito  que por sí mismo afecta la solvencia </w:t>
            </w:r>
            <w:r w:rsidRPr="00B74E1C">
              <w:rPr>
                <w:rFonts w:ascii="Arial" w:hAnsi="Arial" w:cs="Arial"/>
                <w:sz w:val="20"/>
                <w:szCs w:val="20"/>
                <w:lang w:val="es-ES" w:eastAsia="ar-SA"/>
              </w:rPr>
              <w:lastRenderedPageBreak/>
              <w:t xml:space="preserve">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14:paraId="7302E0D7" w14:textId="77777777" w:rsidR="00230359" w:rsidRPr="00B74E1C" w:rsidRDefault="00230359" w:rsidP="0008303E">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propuesta cuando </w:t>
            </w:r>
            <w:r w:rsidR="00923C41" w:rsidRPr="00B74E1C">
              <w:rPr>
                <w:rFonts w:ascii="Arial" w:hAnsi="Arial" w:cs="Arial"/>
                <w:sz w:val="20"/>
                <w:szCs w:val="20"/>
                <w:lang w:eastAsia="ar-SA"/>
              </w:rPr>
              <w:t xml:space="preserve">las omisiones de alguno </w:t>
            </w:r>
            <w:r w:rsidR="00923C41" w:rsidRPr="00B74E1C">
              <w:rPr>
                <w:rFonts w:ascii="Arial" w:hAnsi="Arial" w:cs="Arial"/>
                <w:sz w:val="20"/>
                <w:szCs w:val="20"/>
                <w:lang w:eastAsia="ar-SA"/>
              </w:rPr>
              <w:lastRenderedPageBreak/>
              <w:t>de los requisitos a evaluar puedan</w:t>
            </w:r>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tc>
      </w:tr>
      <w:tr w:rsidR="00230359" w:rsidRPr="007209A6" w14:paraId="154C34D3" w14:textId="77777777" w:rsidTr="00311F54">
        <w:tc>
          <w:tcPr>
            <w:tcW w:w="1786" w:type="pct"/>
            <w:shd w:val="clear" w:color="auto" w:fill="auto"/>
          </w:tcPr>
          <w:p w14:paraId="39674F43" w14:textId="77777777" w:rsidR="00923C41"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14:paraId="4B58995A" w14:textId="77777777"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14:paraId="20FFEDA2" w14:textId="77777777"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14:paraId="268EF038" w14:textId="77777777"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14:paraId="27933561" w14:textId="77777777"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5573A2F4" w14:textId="77777777"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14:paraId="503F46E0" w14:textId="77777777"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08475F" w:rsidRPr="007209A6" w14:paraId="719B0BF4" w14:textId="77777777"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14:paraId="54A25CF3" w14:textId="77777777" w:rsidR="0008475F" w:rsidRPr="00311F54" w:rsidRDefault="0008475F" w:rsidP="001C4894">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73D4B07D" w14:textId="77777777" w:rsidR="0008475F" w:rsidRPr="00B74E1C" w:rsidRDefault="00AB38BE" w:rsidP="0008475F">
            <w:pPr>
              <w:widowControl w:val="0"/>
              <w:jc w:val="both"/>
              <w:rPr>
                <w:rFonts w:ascii="Arial" w:eastAsia="Calibri" w:hAnsi="Arial" w:cs="Arial"/>
                <w:bCs/>
                <w:color w:val="000000"/>
                <w:sz w:val="20"/>
                <w:szCs w:val="20"/>
                <w:lang w:val="es-ES" w:eastAsia="en-US"/>
              </w:rPr>
            </w:pPr>
            <w:r w:rsidRPr="00252EF5">
              <w:rPr>
                <w:rFonts w:ascii="Arial" w:eastAsia="Calibri" w:hAnsi="Arial" w:cs="Arial"/>
                <w:bCs/>
                <w:color w:val="000000"/>
                <w:sz w:val="20"/>
                <w:szCs w:val="20"/>
                <w:lang w:val="es-ES" w:eastAsia="en-US"/>
              </w:rPr>
              <w:t xml:space="preserve">Si al verificar la solvencia económica de la proposición, la misma se ubica en el rango de </w:t>
            </w:r>
            <w:r w:rsidRPr="00252EF5">
              <w:rPr>
                <w:rFonts w:ascii="Arial" w:eastAsia="Calibri" w:hAnsi="Arial" w:cs="Arial"/>
                <w:b/>
                <w:bCs/>
                <w:color w:val="000000"/>
                <w:sz w:val="20"/>
                <w:szCs w:val="20"/>
                <w:lang w:val="es-ES" w:eastAsia="en-US"/>
              </w:rPr>
              <w:t>precios no aceptables</w:t>
            </w:r>
            <w:r w:rsidRPr="00252EF5">
              <w:rPr>
                <w:rFonts w:ascii="Arial" w:eastAsia="Calibri" w:hAnsi="Arial" w:cs="Arial"/>
                <w:bCs/>
                <w:color w:val="000000"/>
                <w:sz w:val="20"/>
                <w:szCs w:val="20"/>
                <w:lang w:val="es-ES" w:eastAsia="en-US"/>
              </w:rPr>
              <w:t xml:space="preserve">, porque resulta superior al porcentaje de ley establecido, o bien, se ubican en el rango de </w:t>
            </w:r>
            <w:r w:rsidRPr="00252EF5">
              <w:rPr>
                <w:rFonts w:ascii="Arial" w:eastAsia="Calibri" w:hAnsi="Arial" w:cs="Arial"/>
                <w:b/>
                <w:bCs/>
                <w:color w:val="000000"/>
                <w:sz w:val="20"/>
                <w:szCs w:val="20"/>
                <w:lang w:val="es-ES" w:eastAsia="en-US"/>
              </w:rPr>
              <w:t>precios no convenientes</w:t>
            </w:r>
            <w:r w:rsidRPr="00252EF5">
              <w:rPr>
                <w:rFonts w:ascii="Arial" w:eastAsia="Calibri" w:hAnsi="Arial" w:cs="Arial"/>
                <w:bCs/>
                <w:color w:val="000000"/>
                <w:sz w:val="20"/>
                <w:szCs w:val="20"/>
                <w:lang w:val="es-ES" w:eastAsia="en-US"/>
              </w:rPr>
              <w:t>, porque se encuentra por debajo del porcentaje de ley establecido</w:t>
            </w:r>
            <w:r w:rsidR="0008475F" w:rsidRPr="00311F54">
              <w:rPr>
                <w:rFonts w:ascii="Arial" w:eastAsia="Calibri" w:hAnsi="Arial" w:cs="Arial"/>
                <w:bCs/>
                <w:color w:val="000000"/>
                <w:sz w:val="20"/>
                <w:szCs w:val="20"/>
                <w:lang w:val="es-ES" w:eastAsia="en-US"/>
              </w:rPr>
              <w:t>.</w:t>
            </w:r>
          </w:p>
        </w:tc>
        <w:tc>
          <w:tcPr>
            <w:tcW w:w="1642" w:type="pct"/>
            <w:tcBorders>
              <w:top w:val="single" w:sz="4" w:space="0" w:color="auto"/>
              <w:left w:val="single" w:sz="4" w:space="0" w:color="auto"/>
              <w:bottom w:val="single" w:sz="4" w:space="0" w:color="auto"/>
              <w:right w:val="single" w:sz="4" w:space="0" w:color="auto"/>
            </w:tcBorders>
            <w:shd w:val="clear" w:color="auto" w:fill="auto"/>
          </w:tcPr>
          <w:p w14:paraId="41839FED" w14:textId="77777777" w:rsidR="0008475F" w:rsidRPr="00C67DE5" w:rsidRDefault="0008475F" w:rsidP="0008475F">
            <w:pPr>
              <w:jc w:val="center"/>
              <w:rPr>
                <w:rFonts w:ascii="Arial" w:hAnsi="Arial" w:cs="Arial"/>
                <w:sz w:val="20"/>
                <w:szCs w:val="20"/>
                <w:lang w:val="es-ES" w:eastAsia="ar-SA"/>
              </w:rPr>
            </w:pPr>
          </w:p>
        </w:tc>
      </w:tr>
    </w:tbl>
    <w:p w14:paraId="64268D12" w14:textId="77777777" w:rsidR="00923C41" w:rsidRPr="00311F54" w:rsidRDefault="00923C41"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230359" w:rsidRPr="007209A6" w14:paraId="0A4E6742" w14:textId="77777777" w:rsidTr="00146C0D">
        <w:trPr>
          <w:tblHeader/>
        </w:trPr>
        <w:tc>
          <w:tcPr>
            <w:tcW w:w="5000" w:type="pct"/>
            <w:shd w:val="clear" w:color="auto" w:fill="A6A6A6"/>
          </w:tcPr>
          <w:p w14:paraId="35FEC814" w14:textId="77777777"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14:paraId="2E739E99" w14:textId="77777777" w:rsidTr="00146C0D">
        <w:tc>
          <w:tcPr>
            <w:tcW w:w="5000" w:type="pct"/>
            <w:shd w:val="clear" w:color="auto" w:fill="auto"/>
          </w:tcPr>
          <w:p w14:paraId="7CDC0718" w14:textId="77777777" w:rsidR="00230359" w:rsidRPr="004F32B6" w:rsidRDefault="00230359" w:rsidP="001C4894">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14:paraId="200925CC" w14:textId="77777777"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w:t>
            </w:r>
            <w:r w:rsidRPr="004F32B6">
              <w:rPr>
                <w:rFonts w:ascii="Arial" w:hAnsi="Arial" w:cs="Arial"/>
                <w:color w:val="000000"/>
                <w:sz w:val="20"/>
                <w:szCs w:val="20"/>
                <w:lang w:eastAsia="ar-SA"/>
              </w:rPr>
              <w:lastRenderedPageBreak/>
              <w:t>supuestos a que se refieren los artículos 50 y 60 antepenúltimo párrafo de la LEY.</w:t>
            </w:r>
          </w:p>
          <w:p w14:paraId="19FBC32D" w14:textId="77777777"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w:t>
            </w:r>
            <w:r w:rsidR="00AB38BE">
              <w:rPr>
                <w:rFonts w:ascii="Arial" w:hAnsi="Arial" w:cs="Arial"/>
                <w:bCs/>
                <w:color w:val="000000"/>
                <w:sz w:val="20"/>
                <w:szCs w:val="20"/>
                <w:lang w:eastAsia="ar-SA"/>
              </w:rPr>
              <w:t xml:space="preserve">cada una de </w:t>
            </w:r>
            <w:r w:rsidRPr="004F32B6">
              <w:rPr>
                <w:rFonts w:ascii="Arial" w:hAnsi="Arial" w:cs="Arial"/>
                <w:bCs/>
                <w:color w:val="000000"/>
                <w:sz w:val="20"/>
                <w:szCs w:val="20"/>
                <w:lang w:eastAsia="ar-SA"/>
              </w:rPr>
              <w:t>la</w:t>
            </w:r>
            <w:r w:rsidR="00AB38BE">
              <w:rPr>
                <w:rFonts w:ascii="Arial" w:hAnsi="Arial" w:cs="Arial"/>
                <w:bCs/>
                <w:color w:val="000000"/>
                <w:sz w:val="20"/>
                <w:szCs w:val="20"/>
                <w:lang w:eastAsia="ar-SA"/>
              </w:rPr>
              <w:t>s</w:t>
            </w:r>
            <w:r w:rsidRPr="004F32B6">
              <w:rPr>
                <w:rFonts w:ascii="Arial" w:hAnsi="Arial" w:cs="Arial"/>
                <w:bCs/>
                <w:color w:val="000000"/>
                <w:sz w:val="20"/>
                <w:szCs w:val="20"/>
                <w:lang w:eastAsia="ar-SA"/>
              </w:rPr>
              <w:t xml:space="preserve"> </w:t>
            </w:r>
            <w:r w:rsidR="0008475F">
              <w:rPr>
                <w:rFonts w:ascii="Arial" w:hAnsi="Arial" w:cs="Arial"/>
                <w:bCs/>
                <w:color w:val="000000"/>
                <w:sz w:val="20"/>
                <w:szCs w:val="20"/>
                <w:lang w:eastAsia="ar-SA"/>
              </w:rPr>
              <w:t>P</w:t>
            </w:r>
            <w:r w:rsidRPr="004F32B6">
              <w:rPr>
                <w:rFonts w:ascii="Arial" w:hAnsi="Arial" w:cs="Arial"/>
                <w:bCs/>
                <w:color w:val="000000"/>
                <w:sz w:val="20"/>
                <w:szCs w:val="20"/>
                <w:lang w:eastAsia="ar-SA"/>
              </w:rPr>
              <w:t>artida</w:t>
            </w:r>
            <w:r w:rsidR="00AB38BE">
              <w:rPr>
                <w:rFonts w:ascii="Arial" w:hAnsi="Arial" w:cs="Arial"/>
                <w:bCs/>
                <w:color w:val="000000"/>
                <w:sz w:val="20"/>
                <w:szCs w:val="20"/>
                <w:lang w:eastAsia="ar-SA"/>
              </w:rPr>
              <w:t>s solicitadas</w:t>
            </w:r>
            <w:r w:rsidR="00B27D58" w:rsidRPr="004F32B6">
              <w:rPr>
                <w:rFonts w:ascii="Arial" w:hAnsi="Arial" w:cs="Arial"/>
                <w:bCs/>
                <w:color w:val="000000"/>
                <w:sz w:val="20"/>
                <w:szCs w:val="20"/>
                <w:lang w:eastAsia="ar-SA"/>
              </w:rPr>
              <w:t>.</w:t>
            </w:r>
          </w:p>
          <w:p w14:paraId="6A7B546F" w14:textId="77777777"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14:paraId="18632448" w14:textId="77777777" w:rsidR="00230359" w:rsidRPr="004F32B6" w:rsidRDefault="00230359" w:rsidP="001C4894">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14:paraId="24980F27" w14:textId="77777777" w:rsidR="00E337B4" w:rsidRDefault="00E337B4" w:rsidP="00A05AF5">
      <w:pPr>
        <w:jc w:val="both"/>
        <w:rPr>
          <w:rFonts w:ascii="Arial" w:hAnsi="Arial" w:cs="Arial"/>
          <w:sz w:val="20"/>
          <w:szCs w:val="20"/>
        </w:rPr>
      </w:pPr>
    </w:p>
    <w:p w14:paraId="788A0E27" w14:textId="77777777"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14:paraId="634DD6D7" w14:textId="77777777" w:rsidR="00A05AF5" w:rsidRPr="009A77C7" w:rsidRDefault="00A05AF5" w:rsidP="00A05AF5">
      <w:pPr>
        <w:jc w:val="both"/>
        <w:rPr>
          <w:rFonts w:ascii="Arial" w:hAnsi="Arial" w:cs="Arial"/>
          <w:sz w:val="20"/>
          <w:szCs w:val="20"/>
        </w:rPr>
      </w:pPr>
    </w:p>
    <w:p w14:paraId="3C37ECDE" w14:textId="77777777"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14:paraId="4886D6AA" w14:textId="77777777" w:rsidR="00535878" w:rsidRPr="00605FA8" w:rsidRDefault="00535878" w:rsidP="002E2A30">
      <w:pPr>
        <w:jc w:val="both"/>
        <w:rPr>
          <w:rFonts w:ascii="Arial" w:hAnsi="Arial" w:cs="Arial"/>
          <w:sz w:val="20"/>
          <w:szCs w:val="20"/>
        </w:rPr>
      </w:pPr>
    </w:p>
    <w:p w14:paraId="77E625AD" w14:textId="77777777" w:rsidR="00526272" w:rsidRPr="009A77C7" w:rsidRDefault="00AC56C7" w:rsidP="00526272">
      <w:pPr>
        <w:pStyle w:val="Ttulo1"/>
        <w:shd w:val="clear" w:color="auto" w:fill="BFBFBF"/>
        <w:jc w:val="left"/>
        <w:rPr>
          <w:rFonts w:ascii="Arial" w:hAnsi="Arial"/>
          <w:sz w:val="20"/>
          <w:lang w:val="es-MX"/>
        </w:rPr>
      </w:pPr>
      <w:bookmarkStart w:id="118" w:name="_Toc346039928"/>
      <w:bookmarkStart w:id="119" w:name="_Toc473717570"/>
      <w:r w:rsidRPr="009A77C7">
        <w:rPr>
          <w:rFonts w:ascii="Arial" w:hAnsi="Arial"/>
          <w:sz w:val="20"/>
          <w:lang w:val="es-MX"/>
        </w:rPr>
        <w:t>6. DOCUMENTOS QUE DEBERÁ PRESENTAR EL LICITANTE ADJUDICADO</w:t>
      </w:r>
      <w:bookmarkEnd w:id="118"/>
      <w:r w:rsidR="00DF2556" w:rsidRPr="009A77C7">
        <w:rPr>
          <w:rFonts w:ascii="Arial" w:hAnsi="Arial" w:cs="Arial"/>
          <w:sz w:val="20"/>
          <w:szCs w:val="20"/>
          <w:lang w:val="es-MX"/>
        </w:rPr>
        <w:t>.</w:t>
      </w:r>
      <w:bookmarkEnd w:id="119"/>
    </w:p>
    <w:p w14:paraId="53404998" w14:textId="77777777" w:rsidR="00FE40DB" w:rsidRPr="009A77C7" w:rsidRDefault="00FE40DB" w:rsidP="00FE40DB">
      <w:pPr>
        <w:jc w:val="both"/>
        <w:rPr>
          <w:rFonts w:ascii="Arial" w:hAnsi="Arial" w:cs="Arial"/>
          <w:b/>
          <w:bCs/>
          <w:sz w:val="20"/>
          <w:szCs w:val="20"/>
        </w:rPr>
      </w:pPr>
    </w:p>
    <w:p w14:paraId="64542DD9" w14:textId="77777777"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0" w:name="_Toc346039929"/>
      <w:bookmarkStart w:id="121" w:name="_Toc473717571"/>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0"/>
      <w:bookmarkEnd w:id="121"/>
    </w:p>
    <w:p w14:paraId="0C6FD1AD" w14:textId="77777777" w:rsidR="00BC74BA" w:rsidRPr="009A77C7" w:rsidRDefault="00BC74BA" w:rsidP="00BC74BA">
      <w:pPr>
        <w:jc w:val="both"/>
        <w:rPr>
          <w:rFonts w:ascii="Arial" w:hAnsi="Arial" w:cs="Arial"/>
          <w:sz w:val="20"/>
          <w:szCs w:val="20"/>
        </w:rPr>
      </w:pPr>
    </w:p>
    <w:p w14:paraId="38CB8648" w14:textId="77777777"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14:paraId="72EB46FA" w14:textId="77777777" w:rsidR="00E337B4" w:rsidRDefault="00E337B4" w:rsidP="00E337B4">
      <w:pPr>
        <w:jc w:val="both"/>
        <w:rPr>
          <w:rFonts w:ascii="Arial" w:hAnsi="Arial" w:cs="Arial"/>
          <w:sz w:val="20"/>
          <w:szCs w:val="20"/>
          <w:lang w:eastAsia="es-MX"/>
        </w:rPr>
      </w:pPr>
    </w:p>
    <w:p w14:paraId="470EE852" w14:textId="77777777"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605FA8">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14:paraId="21F3633D" w14:textId="77777777" w:rsidR="00E337B4" w:rsidRPr="009A77C7" w:rsidRDefault="00E337B4" w:rsidP="00E337B4">
      <w:pPr>
        <w:jc w:val="both"/>
        <w:rPr>
          <w:rFonts w:ascii="Arial" w:hAnsi="Arial" w:cs="Arial"/>
          <w:sz w:val="20"/>
          <w:szCs w:val="20"/>
          <w:highlight w:val="yellow"/>
        </w:rPr>
      </w:pPr>
    </w:p>
    <w:p w14:paraId="1132DFA6" w14:textId="77777777"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14:paraId="67BA9787" w14:textId="77777777" w:rsidR="00E337B4" w:rsidRPr="009A77C7" w:rsidRDefault="00E337B4" w:rsidP="00E337B4">
      <w:pPr>
        <w:jc w:val="both"/>
        <w:rPr>
          <w:rFonts w:ascii="Arial" w:hAnsi="Arial" w:cs="Arial"/>
          <w:sz w:val="20"/>
          <w:szCs w:val="20"/>
        </w:rPr>
      </w:pPr>
    </w:p>
    <w:p w14:paraId="7C540708" w14:textId="77777777"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14:paraId="3E9EBAD0" w14:textId="77777777" w:rsidR="005E23B5" w:rsidRDefault="005E23B5" w:rsidP="005E23B5">
      <w:pPr>
        <w:jc w:val="both"/>
        <w:rPr>
          <w:rFonts w:ascii="Arial" w:hAnsi="Arial" w:cs="Arial"/>
          <w:sz w:val="20"/>
          <w:szCs w:val="20"/>
        </w:rPr>
      </w:pPr>
    </w:p>
    <w:p w14:paraId="6A718F9B" w14:textId="77777777" w:rsidR="00595DE8" w:rsidRPr="009A77C7" w:rsidRDefault="00AC56C7" w:rsidP="00595DE8">
      <w:pPr>
        <w:pStyle w:val="Ttulo1"/>
        <w:jc w:val="left"/>
        <w:rPr>
          <w:rFonts w:ascii="Arial" w:hAnsi="Arial"/>
          <w:sz w:val="20"/>
          <w:lang w:val="es-MX"/>
        </w:rPr>
      </w:pPr>
      <w:bookmarkStart w:id="122" w:name="_Toc288811744"/>
      <w:bookmarkStart w:id="123" w:name="_Toc346039930"/>
      <w:bookmarkStart w:id="124" w:name="_Toc473717572"/>
      <w:r w:rsidRPr="006C65DB">
        <w:rPr>
          <w:rFonts w:ascii="Arial" w:hAnsi="Arial"/>
          <w:sz w:val="20"/>
          <w:lang w:val="es-MX"/>
        </w:rPr>
        <w:t>6.2</w:t>
      </w:r>
      <w:r w:rsidRPr="006C65DB">
        <w:rPr>
          <w:rFonts w:ascii="Arial" w:hAnsi="Arial"/>
          <w:sz w:val="20"/>
          <w:lang w:val="es-MX"/>
        </w:rPr>
        <w:tab/>
        <w:t>Responsabilidades.</w:t>
      </w:r>
      <w:bookmarkEnd w:id="122"/>
      <w:bookmarkEnd w:id="123"/>
      <w:bookmarkEnd w:id="124"/>
    </w:p>
    <w:p w14:paraId="219F298B" w14:textId="77777777" w:rsidR="008B4CC2" w:rsidRPr="009A77C7" w:rsidRDefault="008B4CC2" w:rsidP="00595DE8">
      <w:pPr>
        <w:jc w:val="both"/>
        <w:rPr>
          <w:rFonts w:ascii="Arial" w:hAnsi="Arial" w:cs="Arial"/>
          <w:sz w:val="20"/>
          <w:szCs w:val="20"/>
        </w:rPr>
      </w:pPr>
    </w:p>
    <w:p w14:paraId="7209731D" w14:textId="77777777"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14:paraId="6F921386" w14:textId="77777777" w:rsidR="00595DE8" w:rsidRPr="009A77C7" w:rsidRDefault="00595DE8" w:rsidP="00595DE8">
      <w:pPr>
        <w:pStyle w:val="Textoindependiente"/>
        <w:ind w:right="51"/>
        <w:rPr>
          <w:rFonts w:ascii="Arial" w:hAnsi="Arial" w:cs="Arial"/>
          <w:sz w:val="20"/>
          <w:szCs w:val="20"/>
          <w:lang w:val="es-MX"/>
        </w:rPr>
      </w:pPr>
    </w:p>
    <w:p w14:paraId="5203DC69" w14:textId="77777777"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14:paraId="792B9529" w14:textId="77777777" w:rsidR="00595DE8" w:rsidRPr="009A77C7" w:rsidRDefault="00595DE8" w:rsidP="00595DE8">
      <w:pPr>
        <w:pStyle w:val="Textoindependiente"/>
        <w:ind w:right="51"/>
        <w:rPr>
          <w:rFonts w:ascii="Arial" w:hAnsi="Arial" w:cs="Arial"/>
          <w:sz w:val="20"/>
          <w:szCs w:val="20"/>
          <w:lang w:val="es-MX"/>
        </w:rPr>
      </w:pPr>
    </w:p>
    <w:p w14:paraId="1806511D" w14:textId="77777777"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14:paraId="45628BE5" w14:textId="77777777" w:rsidR="00595DE8" w:rsidRDefault="00595DE8" w:rsidP="00595DE8">
      <w:pPr>
        <w:pStyle w:val="Textoindependiente"/>
        <w:ind w:right="51"/>
        <w:rPr>
          <w:rFonts w:ascii="Arial" w:hAnsi="Arial" w:cs="Arial"/>
          <w:sz w:val="20"/>
          <w:szCs w:val="20"/>
          <w:lang w:val="es-MX"/>
        </w:rPr>
      </w:pPr>
    </w:p>
    <w:p w14:paraId="709D992B" w14:textId="77777777"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14:paraId="690A03AD" w14:textId="77777777" w:rsidR="00595DE8" w:rsidRPr="009A77C7" w:rsidRDefault="00595DE8" w:rsidP="00595DE8">
      <w:pPr>
        <w:pStyle w:val="Textoindependiente"/>
        <w:ind w:right="51"/>
        <w:rPr>
          <w:rFonts w:ascii="Arial" w:hAnsi="Arial" w:cs="Arial"/>
          <w:sz w:val="20"/>
          <w:szCs w:val="20"/>
          <w:lang w:val="es-MX"/>
        </w:rPr>
      </w:pPr>
    </w:p>
    <w:p w14:paraId="403BE3D5" w14:textId="77777777"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14:paraId="54A03001" w14:textId="77777777" w:rsidR="00605FA8" w:rsidRPr="009A77C7" w:rsidRDefault="00605FA8" w:rsidP="00595DE8">
      <w:pPr>
        <w:pStyle w:val="Textoindependiente"/>
        <w:ind w:right="51"/>
        <w:rPr>
          <w:rFonts w:ascii="Arial" w:hAnsi="Arial" w:cs="Arial"/>
          <w:b/>
          <w:sz w:val="20"/>
          <w:szCs w:val="20"/>
          <w:lang w:val="es-MX"/>
        </w:rPr>
      </w:pPr>
    </w:p>
    <w:p w14:paraId="205E7719" w14:textId="77777777"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14:paraId="630BC0AA" w14:textId="77777777" w:rsidR="00595DE8" w:rsidRPr="009A77C7" w:rsidRDefault="00595DE8" w:rsidP="00595DE8">
      <w:pPr>
        <w:ind w:right="51"/>
        <w:jc w:val="both"/>
        <w:rPr>
          <w:rFonts w:ascii="Arial" w:hAnsi="Arial" w:cs="Arial"/>
          <w:sz w:val="20"/>
          <w:szCs w:val="20"/>
        </w:rPr>
      </w:pPr>
    </w:p>
    <w:p w14:paraId="54EB17A4" w14:textId="77777777"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w:t>
      </w:r>
      <w:r w:rsidR="00605FA8">
        <w:rPr>
          <w:rFonts w:ascii="Arial" w:hAnsi="Arial" w:cs="Arial"/>
          <w:sz w:val="20"/>
          <w:szCs w:val="20"/>
        </w:rPr>
        <w:t>,</w:t>
      </w:r>
      <w:r w:rsidRPr="009A77C7">
        <w:rPr>
          <w:rFonts w:ascii="Arial" w:hAnsi="Arial" w:cs="Arial"/>
          <w:sz w:val="20"/>
          <w:szCs w:val="20"/>
        </w:rPr>
        <w:t xml:space="preserve"> en consecuencia, se ordena el archivo del asunto por encontrarse total y definitivamente concluido.</w:t>
      </w:r>
    </w:p>
    <w:p w14:paraId="59F6DF45" w14:textId="77777777" w:rsidR="00595DE8" w:rsidRPr="009A77C7" w:rsidRDefault="00595DE8" w:rsidP="00595DE8">
      <w:pPr>
        <w:ind w:right="51"/>
        <w:jc w:val="both"/>
        <w:rPr>
          <w:rFonts w:ascii="Arial" w:hAnsi="Arial" w:cs="Arial"/>
          <w:sz w:val="20"/>
          <w:szCs w:val="20"/>
        </w:rPr>
      </w:pPr>
    </w:p>
    <w:p w14:paraId="6EE03B19" w14:textId="77777777"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14:paraId="2B48108A" w14:textId="77777777" w:rsidR="00605FA8" w:rsidRPr="009A77C7" w:rsidRDefault="00605FA8" w:rsidP="00595DE8">
      <w:pPr>
        <w:ind w:right="51"/>
        <w:jc w:val="both"/>
        <w:rPr>
          <w:rFonts w:ascii="Arial" w:hAnsi="Arial" w:cs="Arial"/>
          <w:sz w:val="20"/>
          <w:szCs w:val="20"/>
        </w:rPr>
      </w:pPr>
    </w:p>
    <w:p w14:paraId="06AF4BB0" w14:textId="77777777"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14:paraId="0DF75257" w14:textId="77777777" w:rsidR="00457BE6" w:rsidRPr="009A77C7" w:rsidRDefault="00457BE6" w:rsidP="00595DE8">
      <w:pPr>
        <w:jc w:val="both"/>
        <w:rPr>
          <w:rFonts w:ascii="Arial" w:hAnsi="Arial" w:cs="Arial"/>
          <w:sz w:val="20"/>
          <w:szCs w:val="20"/>
        </w:rPr>
      </w:pPr>
    </w:p>
    <w:p w14:paraId="641E9E4F" w14:textId="77777777" w:rsidR="00E46B3A" w:rsidRPr="009A77C7" w:rsidRDefault="00AC56C7" w:rsidP="00E46B3A">
      <w:pPr>
        <w:pStyle w:val="Ttulo1"/>
        <w:jc w:val="left"/>
        <w:rPr>
          <w:rFonts w:ascii="Arial" w:hAnsi="Arial"/>
          <w:sz w:val="20"/>
          <w:lang w:val="es-MX"/>
        </w:rPr>
      </w:pPr>
      <w:bookmarkStart w:id="125" w:name="_Toc288811745"/>
      <w:bookmarkStart w:id="126" w:name="_Toc346039931"/>
      <w:bookmarkStart w:id="127" w:name="_Toc473717573"/>
      <w:r w:rsidRPr="009A77C7">
        <w:rPr>
          <w:rFonts w:ascii="Arial" w:hAnsi="Arial"/>
          <w:sz w:val="20"/>
          <w:lang w:val="es-MX"/>
        </w:rPr>
        <w:lastRenderedPageBreak/>
        <w:t>6.3</w:t>
      </w:r>
      <w:r w:rsidRPr="009A77C7">
        <w:rPr>
          <w:rFonts w:ascii="Arial" w:hAnsi="Arial"/>
          <w:sz w:val="20"/>
          <w:lang w:val="es-MX"/>
        </w:rPr>
        <w:tab/>
        <w:t>Confidencialidad.</w:t>
      </w:r>
      <w:bookmarkEnd w:id="125"/>
      <w:bookmarkEnd w:id="126"/>
      <w:bookmarkEnd w:id="127"/>
    </w:p>
    <w:p w14:paraId="05AC1A37" w14:textId="77777777" w:rsidR="00E46B3A" w:rsidRPr="009A77C7" w:rsidRDefault="00E46B3A" w:rsidP="00E46B3A">
      <w:pPr>
        <w:jc w:val="both"/>
        <w:rPr>
          <w:rFonts w:ascii="Arial" w:hAnsi="Arial" w:cs="Arial"/>
          <w:sz w:val="20"/>
          <w:szCs w:val="20"/>
        </w:rPr>
      </w:pPr>
    </w:p>
    <w:p w14:paraId="36765778" w14:textId="77777777"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14:paraId="750665DD" w14:textId="77777777" w:rsidR="00E46B3A" w:rsidRPr="009A77C7" w:rsidRDefault="00E46B3A" w:rsidP="00E46B3A">
      <w:pPr>
        <w:ind w:right="51"/>
        <w:jc w:val="both"/>
        <w:rPr>
          <w:rFonts w:ascii="Arial" w:hAnsi="Arial" w:cs="Arial"/>
          <w:sz w:val="20"/>
          <w:szCs w:val="20"/>
        </w:rPr>
      </w:pPr>
    </w:p>
    <w:p w14:paraId="117ED63C" w14:textId="77777777"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14:paraId="49ED7484" w14:textId="77777777" w:rsidR="00E46B3A" w:rsidRPr="007D6F26" w:rsidRDefault="00E46B3A" w:rsidP="00E46B3A">
      <w:pPr>
        <w:ind w:right="51"/>
        <w:rPr>
          <w:rFonts w:ascii="Arial" w:hAnsi="Arial" w:cs="Arial"/>
          <w:sz w:val="20"/>
          <w:szCs w:val="20"/>
        </w:rPr>
      </w:pPr>
    </w:p>
    <w:p w14:paraId="359BD90D" w14:textId="77777777"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14:paraId="36E28D2F" w14:textId="77777777" w:rsidR="00E46B3A" w:rsidRPr="007D6F26" w:rsidRDefault="00E46B3A" w:rsidP="00E46B3A">
      <w:pPr>
        <w:ind w:right="51"/>
        <w:jc w:val="both"/>
        <w:rPr>
          <w:rFonts w:ascii="Arial" w:hAnsi="Arial" w:cs="Arial"/>
          <w:kern w:val="2"/>
          <w:sz w:val="20"/>
          <w:szCs w:val="20"/>
        </w:rPr>
      </w:pPr>
    </w:p>
    <w:p w14:paraId="2C4F062A" w14:textId="77777777"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14:paraId="6EAC34AC" w14:textId="77777777" w:rsidR="00E46B3A" w:rsidRPr="007D6F26" w:rsidRDefault="00E46B3A" w:rsidP="00E46B3A">
      <w:pPr>
        <w:pStyle w:val="Sangradetextonormal"/>
        <w:ind w:left="0" w:right="51" w:firstLine="0"/>
        <w:rPr>
          <w:rFonts w:ascii="Arial" w:hAnsi="Arial" w:cs="Arial"/>
          <w:kern w:val="2"/>
          <w:sz w:val="20"/>
          <w:szCs w:val="20"/>
          <w:lang w:val="es-MX"/>
        </w:rPr>
      </w:pPr>
    </w:p>
    <w:p w14:paraId="5F6DAC42" w14:textId="77777777"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14:paraId="0D7650E6" w14:textId="77777777" w:rsidR="00E46B3A" w:rsidRPr="007D6F26" w:rsidRDefault="00E46B3A" w:rsidP="00E46B3A">
      <w:pPr>
        <w:pStyle w:val="Sangradetextonormal"/>
        <w:widowControl w:val="0"/>
        <w:ind w:left="0" w:right="51"/>
        <w:rPr>
          <w:rFonts w:ascii="Arial" w:hAnsi="Arial" w:cs="Arial"/>
          <w:bCs/>
          <w:iCs/>
          <w:kern w:val="2"/>
          <w:sz w:val="20"/>
          <w:szCs w:val="20"/>
          <w:lang w:val="es-MX"/>
        </w:rPr>
      </w:pPr>
    </w:p>
    <w:p w14:paraId="0F0A30C5" w14:textId="77777777"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14:paraId="14FDA54C" w14:textId="77777777" w:rsidR="00E46B3A" w:rsidRDefault="00E46B3A" w:rsidP="002E2A30">
      <w:pPr>
        <w:jc w:val="both"/>
        <w:rPr>
          <w:rFonts w:ascii="Arial" w:hAnsi="Arial" w:cs="Arial"/>
          <w:sz w:val="20"/>
          <w:szCs w:val="20"/>
        </w:rPr>
      </w:pPr>
    </w:p>
    <w:p w14:paraId="61BB2322" w14:textId="77777777" w:rsidR="00137D53" w:rsidRPr="009A77C7" w:rsidRDefault="00AC56C7" w:rsidP="00526272">
      <w:pPr>
        <w:pStyle w:val="Ttulo1"/>
        <w:jc w:val="left"/>
        <w:rPr>
          <w:rFonts w:ascii="Arial" w:hAnsi="Arial"/>
          <w:sz w:val="20"/>
          <w:lang w:val="es-MX"/>
        </w:rPr>
      </w:pPr>
      <w:bookmarkStart w:id="128" w:name="_Toc346039932"/>
      <w:bookmarkStart w:id="129" w:name="_Toc473717574"/>
      <w:r w:rsidRPr="009A77C7">
        <w:rPr>
          <w:rFonts w:ascii="Arial" w:hAnsi="Arial"/>
          <w:sz w:val="20"/>
          <w:lang w:val="es-MX"/>
        </w:rPr>
        <w:t>6.4</w:t>
      </w:r>
      <w:r w:rsidRPr="009A77C7">
        <w:rPr>
          <w:rFonts w:ascii="Arial" w:hAnsi="Arial"/>
          <w:sz w:val="20"/>
          <w:lang w:val="es-MX"/>
        </w:rPr>
        <w:tab/>
        <w:t>No Negociación de Condiciones.</w:t>
      </w:r>
      <w:bookmarkEnd w:id="128"/>
      <w:bookmarkEnd w:id="129"/>
    </w:p>
    <w:p w14:paraId="633FB6FA" w14:textId="77777777" w:rsidR="00137D53" w:rsidRPr="009A77C7" w:rsidRDefault="00137D53" w:rsidP="00137D53">
      <w:pPr>
        <w:jc w:val="both"/>
        <w:rPr>
          <w:rFonts w:ascii="Arial" w:hAnsi="Arial" w:cs="Arial"/>
          <w:sz w:val="20"/>
          <w:szCs w:val="20"/>
        </w:rPr>
      </w:pPr>
    </w:p>
    <w:p w14:paraId="1E5B76AE" w14:textId="77777777"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14:paraId="35E4AD3B" w14:textId="77777777" w:rsidR="00137D53" w:rsidRPr="009A77C7" w:rsidRDefault="00137D53" w:rsidP="00137D53">
      <w:pPr>
        <w:jc w:val="both"/>
        <w:rPr>
          <w:rFonts w:ascii="Arial" w:hAnsi="Arial" w:cs="Arial"/>
          <w:sz w:val="20"/>
          <w:szCs w:val="20"/>
        </w:rPr>
      </w:pPr>
    </w:p>
    <w:p w14:paraId="20D676DE" w14:textId="77777777"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14:paraId="5E9AF298" w14:textId="77777777" w:rsidR="00A81C7F" w:rsidRPr="009A77C7" w:rsidRDefault="00A81C7F" w:rsidP="007231FD">
      <w:pPr>
        <w:jc w:val="both"/>
        <w:rPr>
          <w:rFonts w:ascii="Arial" w:hAnsi="Arial" w:cs="Arial"/>
          <w:sz w:val="20"/>
          <w:szCs w:val="20"/>
        </w:rPr>
      </w:pPr>
    </w:p>
    <w:p w14:paraId="7959AA26" w14:textId="77777777" w:rsidR="005923C6" w:rsidRPr="009A77C7" w:rsidRDefault="00AC56C7" w:rsidP="00526272">
      <w:pPr>
        <w:pStyle w:val="Ttulo1"/>
        <w:jc w:val="left"/>
        <w:rPr>
          <w:rFonts w:ascii="Arial" w:hAnsi="Arial"/>
          <w:sz w:val="20"/>
          <w:lang w:val="es-MX"/>
        </w:rPr>
      </w:pPr>
      <w:bookmarkStart w:id="130" w:name="_Toc346039933"/>
      <w:bookmarkStart w:id="131" w:name="_Toc473717575"/>
      <w:r w:rsidRPr="009A77C7">
        <w:rPr>
          <w:rFonts w:ascii="Arial" w:hAnsi="Arial"/>
          <w:sz w:val="20"/>
          <w:lang w:val="es-MX"/>
        </w:rPr>
        <w:t>6.5</w:t>
      </w:r>
      <w:r w:rsidRPr="009A77C7">
        <w:rPr>
          <w:rFonts w:ascii="Arial" w:hAnsi="Arial"/>
          <w:sz w:val="20"/>
          <w:lang w:val="es-MX"/>
        </w:rPr>
        <w:tab/>
        <w:t>Garantía de Cumplimiento del Contrato</w:t>
      </w:r>
      <w:bookmarkEnd w:id="130"/>
      <w:r w:rsidR="00DF2556" w:rsidRPr="009A77C7">
        <w:rPr>
          <w:rFonts w:ascii="Arial" w:hAnsi="Arial" w:cs="Arial"/>
          <w:sz w:val="20"/>
          <w:szCs w:val="20"/>
          <w:lang w:val="es-MX"/>
        </w:rPr>
        <w:t>.</w:t>
      </w:r>
      <w:bookmarkEnd w:id="131"/>
    </w:p>
    <w:p w14:paraId="7FE17A72" w14:textId="77777777" w:rsidR="00F0011F" w:rsidRPr="009A77C7" w:rsidRDefault="00F0011F" w:rsidP="005923C6">
      <w:pPr>
        <w:jc w:val="both"/>
        <w:rPr>
          <w:rFonts w:ascii="Arial" w:hAnsi="Arial" w:cs="Arial"/>
          <w:b/>
          <w:bCs/>
          <w:sz w:val="20"/>
          <w:szCs w:val="20"/>
        </w:rPr>
      </w:pPr>
    </w:p>
    <w:p w14:paraId="0823775B" w14:textId="77777777" w:rsidR="00E25DC9" w:rsidRPr="000078DC" w:rsidRDefault="00E45D0D" w:rsidP="00E25DC9">
      <w:pPr>
        <w:jc w:val="both"/>
        <w:rPr>
          <w:rFonts w:ascii="Arial" w:hAnsi="Arial" w:cs="Arial"/>
          <w:sz w:val="20"/>
          <w:szCs w:val="20"/>
        </w:rPr>
      </w:pPr>
      <w:bookmarkStart w:id="132" w:name="_Toc346039934"/>
      <w:r w:rsidRPr="00917586">
        <w:rPr>
          <w:rFonts w:ascii="Arial" w:hAnsi="Arial" w:cs="Arial"/>
          <w:sz w:val="20"/>
          <w:szCs w:val="20"/>
        </w:rPr>
        <w:t xml:space="preserve">De conformidad a lo establecido en la Ley y en el Reglamento, cuando el monto total del </w:t>
      </w:r>
      <w:r>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w:t>
      </w:r>
      <w:r w:rsidRPr="00917586">
        <w:rPr>
          <w:rFonts w:ascii="Arial" w:hAnsi="Arial" w:cs="Arial"/>
          <w:sz w:val="20"/>
          <w:szCs w:val="20"/>
        </w:rPr>
        <w:lastRenderedPageBreak/>
        <w:t xml:space="preserve">valor agregado, </w:t>
      </w:r>
      <w:r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w:t>
      </w:r>
      <w:r>
        <w:rPr>
          <w:rFonts w:ascii="Arial" w:hAnsi="Arial" w:cs="Arial"/>
          <w:sz w:val="20"/>
          <w:szCs w:val="20"/>
        </w:rPr>
        <w:t>del contrato sin considerar el I.V.A.</w:t>
      </w:r>
    </w:p>
    <w:p w14:paraId="53A68EFC" w14:textId="77777777" w:rsidR="00E45D0D" w:rsidRPr="009A77C7" w:rsidRDefault="00E45D0D" w:rsidP="00E25DC9">
      <w:pPr>
        <w:jc w:val="both"/>
        <w:rPr>
          <w:rFonts w:ascii="Arial" w:hAnsi="Arial" w:cs="Arial"/>
          <w:sz w:val="20"/>
          <w:szCs w:val="20"/>
        </w:rPr>
      </w:pPr>
    </w:p>
    <w:p w14:paraId="37C84AD7" w14:textId="77777777"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14:paraId="19EBE629" w14:textId="77777777" w:rsidR="00E25DC9" w:rsidRPr="009A77C7" w:rsidRDefault="00E25DC9" w:rsidP="00E25DC9">
      <w:pPr>
        <w:jc w:val="both"/>
        <w:rPr>
          <w:rFonts w:ascii="Arial" w:hAnsi="Arial" w:cs="Arial"/>
          <w:sz w:val="20"/>
          <w:szCs w:val="20"/>
        </w:rPr>
      </w:pPr>
    </w:p>
    <w:p w14:paraId="09E97463" w14:textId="77777777"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14:paraId="5C22A400" w14:textId="77777777" w:rsidR="00E25DC9" w:rsidRPr="009A77C7" w:rsidRDefault="00E25DC9" w:rsidP="00E25DC9">
      <w:pPr>
        <w:jc w:val="both"/>
        <w:rPr>
          <w:rFonts w:ascii="Arial" w:hAnsi="Arial" w:cs="Arial"/>
          <w:sz w:val="20"/>
          <w:szCs w:val="20"/>
        </w:rPr>
      </w:pPr>
    </w:p>
    <w:p w14:paraId="37FA6A05" w14:textId="77777777"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14:paraId="1CC20960" w14:textId="77777777" w:rsidR="00E25DC9" w:rsidRPr="009A77C7" w:rsidRDefault="00E25DC9" w:rsidP="00E25DC9">
      <w:pPr>
        <w:ind w:left="426"/>
        <w:jc w:val="both"/>
        <w:rPr>
          <w:rFonts w:ascii="Arial" w:hAnsi="Arial" w:cs="Arial"/>
          <w:b/>
          <w:bCs/>
          <w:sz w:val="20"/>
          <w:szCs w:val="20"/>
        </w:rPr>
      </w:pPr>
    </w:p>
    <w:p w14:paraId="5AEE6D42"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14:paraId="07E25E76" w14:textId="77777777" w:rsidR="00E25DC9" w:rsidRPr="009A77C7" w:rsidRDefault="00E25DC9" w:rsidP="00E25DC9">
      <w:pPr>
        <w:ind w:left="426"/>
        <w:jc w:val="both"/>
        <w:rPr>
          <w:rFonts w:ascii="Arial" w:hAnsi="Arial" w:cs="Arial"/>
          <w:sz w:val="20"/>
          <w:szCs w:val="20"/>
        </w:rPr>
      </w:pPr>
    </w:p>
    <w:p w14:paraId="124E9469"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14:paraId="6BA034D1" w14:textId="77777777" w:rsidR="00E25DC9" w:rsidRPr="009A77C7" w:rsidRDefault="00E25DC9" w:rsidP="00E25DC9">
      <w:pPr>
        <w:ind w:left="426"/>
        <w:jc w:val="both"/>
        <w:rPr>
          <w:rFonts w:ascii="Arial" w:hAnsi="Arial" w:cs="Arial"/>
          <w:sz w:val="20"/>
          <w:szCs w:val="20"/>
        </w:rPr>
      </w:pPr>
    </w:p>
    <w:p w14:paraId="7C172A5C" w14:textId="77777777"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14:paraId="1FC1161E" w14:textId="77777777" w:rsidR="00E25DC9" w:rsidRPr="009A77C7" w:rsidRDefault="00E25DC9" w:rsidP="00E25DC9">
      <w:pPr>
        <w:ind w:left="426"/>
        <w:jc w:val="both"/>
        <w:rPr>
          <w:rFonts w:ascii="Arial" w:hAnsi="Arial" w:cs="Arial"/>
          <w:sz w:val="20"/>
          <w:szCs w:val="20"/>
        </w:rPr>
      </w:pPr>
    </w:p>
    <w:p w14:paraId="4D7A38C4"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14:paraId="64E0960F" w14:textId="77777777" w:rsidR="00E25DC9" w:rsidRPr="009A77C7" w:rsidRDefault="00E25DC9" w:rsidP="00E25DC9">
      <w:pPr>
        <w:ind w:left="426"/>
        <w:jc w:val="both"/>
        <w:rPr>
          <w:rFonts w:ascii="Arial" w:hAnsi="Arial" w:cs="Arial"/>
          <w:sz w:val="20"/>
          <w:szCs w:val="20"/>
        </w:rPr>
      </w:pPr>
    </w:p>
    <w:p w14:paraId="16E9BC02"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14:paraId="1FDE4430" w14:textId="77777777" w:rsidR="00E25DC9" w:rsidRPr="009A77C7" w:rsidRDefault="00E25DC9" w:rsidP="00E25DC9">
      <w:pPr>
        <w:ind w:left="426"/>
        <w:jc w:val="both"/>
        <w:rPr>
          <w:rFonts w:ascii="Arial" w:hAnsi="Arial" w:cs="Arial"/>
          <w:sz w:val="20"/>
          <w:szCs w:val="20"/>
        </w:rPr>
      </w:pPr>
    </w:p>
    <w:p w14:paraId="2CEAA667"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14:paraId="40FE8367" w14:textId="77777777" w:rsidR="00E25DC9" w:rsidRPr="009A77C7" w:rsidRDefault="00E25DC9" w:rsidP="00E25DC9">
      <w:pPr>
        <w:ind w:left="426"/>
        <w:jc w:val="both"/>
        <w:rPr>
          <w:rFonts w:ascii="Arial" w:hAnsi="Arial" w:cs="Arial"/>
          <w:sz w:val="20"/>
          <w:szCs w:val="20"/>
        </w:rPr>
      </w:pPr>
    </w:p>
    <w:p w14:paraId="7F03D2EB"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14:paraId="50BF6CAB" w14:textId="77777777" w:rsidR="00B1428E" w:rsidRPr="009A77C7" w:rsidRDefault="00B1428E" w:rsidP="00E25DC9">
      <w:pPr>
        <w:ind w:left="426"/>
        <w:jc w:val="both"/>
        <w:rPr>
          <w:rFonts w:ascii="Arial" w:hAnsi="Arial" w:cs="Arial"/>
          <w:sz w:val="20"/>
          <w:szCs w:val="20"/>
        </w:rPr>
      </w:pPr>
    </w:p>
    <w:p w14:paraId="5AB8BA28" w14:textId="77777777"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14:paraId="7BCA68CB" w14:textId="77777777" w:rsidR="00E25DC9" w:rsidRPr="009A77C7" w:rsidRDefault="00E25DC9" w:rsidP="00E25DC9">
      <w:pPr>
        <w:jc w:val="both"/>
        <w:rPr>
          <w:rFonts w:ascii="Arial" w:hAnsi="Arial" w:cs="Arial"/>
          <w:sz w:val="20"/>
          <w:szCs w:val="20"/>
        </w:rPr>
      </w:pPr>
    </w:p>
    <w:p w14:paraId="1F2332E7" w14:textId="77777777"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14:paraId="246484D6" w14:textId="77777777" w:rsidR="00E25DC9" w:rsidRPr="009A77C7" w:rsidRDefault="00E25DC9" w:rsidP="00E25DC9">
      <w:pPr>
        <w:jc w:val="both"/>
        <w:rPr>
          <w:rFonts w:ascii="Arial" w:hAnsi="Arial" w:cs="Arial"/>
          <w:sz w:val="20"/>
          <w:szCs w:val="20"/>
        </w:rPr>
      </w:pPr>
    </w:p>
    <w:p w14:paraId="3F48D312" w14:textId="77777777"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14:paraId="67D61E65" w14:textId="77777777" w:rsidR="00B1428E" w:rsidRPr="009A77C7" w:rsidRDefault="00B1428E" w:rsidP="00B1428E">
      <w:pPr>
        <w:jc w:val="both"/>
        <w:rPr>
          <w:rFonts w:ascii="Arial" w:hAnsi="Arial" w:cs="Arial"/>
          <w:sz w:val="20"/>
          <w:szCs w:val="20"/>
        </w:rPr>
      </w:pPr>
    </w:p>
    <w:p w14:paraId="1C590620" w14:textId="77777777" w:rsidR="00B1428E" w:rsidRPr="00502A55" w:rsidRDefault="00B1428E" w:rsidP="00B1428E">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w:t>
      </w:r>
      <w:r w:rsidRPr="00502A55">
        <w:rPr>
          <w:rFonts w:ascii="Arial" w:hAnsi="Arial" w:cs="Arial"/>
          <w:sz w:val="20"/>
          <w:szCs w:val="20"/>
        </w:rPr>
        <w:lastRenderedPageBreak/>
        <w:t xml:space="preserve">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14:paraId="1E4CAFA7" w14:textId="77777777" w:rsidR="00B1428E" w:rsidRPr="00502A55" w:rsidRDefault="00B1428E" w:rsidP="00B1428E">
      <w:pPr>
        <w:ind w:right="51"/>
        <w:jc w:val="both"/>
        <w:rPr>
          <w:rFonts w:ascii="Arial" w:hAnsi="Arial" w:cs="Arial"/>
          <w:sz w:val="20"/>
          <w:szCs w:val="20"/>
        </w:rPr>
      </w:pPr>
    </w:p>
    <w:p w14:paraId="7EFB4BB7"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14:paraId="0994B893" w14:textId="77777777" w:rsidR="00B1428E" w:rsidRPr="00502A55" w:rsidRDefault="00B1428E" w:rsidP="00B1428E">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14:paraId="29799414"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14:paraId="38329157"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14:paraId="06FE9ACA"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14:paraId="7084E53C"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14:paraId="355B354B" w14:textId="77777777"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9D5280">
        <w:rPr>
          <w:rFonts w:ascii="Arial" w:hAnsi="Arial" w:cs="Arial"/>
          <w:sz w:val="20"/>
          <w:szCs w:val="20"/>
        </w:rPr>
        <w:t xml:space="preserve">MÁXIMO </w:t>
      </w:r>
      <w:r w:rsidRPr="00502A55">
        <w:rPr>
          <w:rFonts w:ascii="Arial" w:hAnsi="Arial" w:cs="Arial"/>
          <w:sz w:val="20"/>
          <w:szCs w:val="20"/>
        </w:rPr>
        <w:t>TOTAL DE LA OBLIGACIÓN GARANTIZADA.</w:t>
      </w:r>
    </w:p>
    <w:p w14:paraId="071859E3" w14:textId="77777777" w:rsidR="00B1428E" w:rsidRPr="00854339" w:rsidRDefault="00B1428E" w:rsidP="00B1428E">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14:paraId="4C3D128F" w14:textId="77777777" w:rsidR="00B1428E" w:rsidRDefault="00B1428E" w:rsidP="00B1428E">
      <w:pPr>
        <w:jc w:val="both"/>
        <w:rPr>
          <w:rFonts w:ascii="Arial" w:hAnsi="Arial"/>
          <w:sz w:val="20"/>
        </w:rPr>
      </w:pPr>
    </w:p>
    <w:p w14:paraId="5DFDE186" w14:textId="77777777" w:rsidR="00B1428E" w:rsidRPr="00B9199B" w:rsidRDefault="00B1428E" w:rsidP="00B1428E">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14:paraId="6FC1A8E5" w14:textId="77777777" w:rsidR="00B1428E" w:rsidRDefault="00B1428E" w:rsidP="00B1428E">
      <w:pPr>
        <w:jc w:val="both"/>
        <w:rPr>
          <w:rFonts w:ascii="Arial" w:hAnsi="Arial"/>
          <w:sz w:val="20"/>
        </w:rPr>
      </w:pPr>
    </w:p>
    <w:p w14:paraId="73794383" w14:textId="77777777" w:rsidR="00B1428E" w:rsidRPr="00917586" w:rsidRDefault="00B1428E" w:rsidP="00B1428E">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14:paraId="0E1FEF34" w14:textId="77777777" w:rsidR="00B1428E" w:rsidRPr="00917586" w:rsidRDefault="00B1428E" w:rsidP="00B1428E">
      <w:pPr>
        <w:jc w:val="both"/>
        <w:rPr>
          <w:rFonts w:ascii="Arial" w:hAnsi="Arial" w:cs="Arial"/>
          <w:bCs/>
          <w:sz w:val="20"/>
          <w:szCs w:val="20"/>
        </w:rPr>
      </w:pPr>
    </w:p>
    <w:p w14:paraId="7A28660B" w14:textId="77777777" w:rsidR="00B1428E" w:rsidRPr="00F36007" w:rsidRDefault="00B1428E" w:rsidP="00B1428E">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Pr>
          <w:rFonts w:ascii="Arial" w:hAnsi="Arial" w:cs="Arial"/>
          <w:sz w:val="20"/>
          <w:szCs w:val="20"/>
        </w:rPr>
        <w:t>contrato</w:t>
      </w:r>
      <w:r w:rsidRPr="00917586">
        <w:rPr>
          <w:rFonts w:ascii="Arial" w:hAnsi="Arial" w:cs="Arial"/>
          <w:sz w:val="20"/>
          <w:szCs w:val="20"/>
        </w:rPr>
        <w:t>.</w:t>
      </w:r>
    </w:p>
    <w:p w14:paraId="7ADFB120" w14:textId="77777777" w:rsidR="005971A5" w:rsidRDefault="005971A5" w:rsidP="00B1428E">
      <w:pPr>
        <w:jc w:val="both"/>
        <w:rPr>
          <w:rFonts w:ascii="Arial" w:hAnsi="Arial"/>
          <w:sz w:val="20"/>
        </w:rPr>
      </w:pPr>
    </w:p>
    <w:p w14:paraId="729AFFA6" w14:textId="77777777" w:rsidR="00D22B86" w:rsidRPr="009A77C7" w:rsidRDefault="00AC56C7" w:rsidP="00526272">
      <w:pPr>
        <w:pStyle w:val="Ttulo1"/>
        <w:jc w:val="left"/>
        <w:rPr>
          <w:rFonts w:ascii="Arial" w:hAnsi="Arial"/>
          <w:sz w:val="20"/>
          <w:lang w:val="es-MX"/>
        </w:rPr>
      </w:pPr>
      <w:bookmarkStart w:id="133" w:name="_Toc473717576"/>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2"/>
      <w:bookmarkEnd w:id="133"/>
    </w:p>
    <w:p w14:paraId="3F4E7A37" w14:textId="77777777" w:rsidR="00212B63" w:rsidRPr="009A77C7" w:rsidRDefault="00212B63" w:rsidP="00212B63">
      <w:pPr>
        <w:jc w:val="both"/>
        <w:rPr>
          <w:rFonts w:ascii="Arial" w:hAnsi="Arial" w:cs="Arial"/>
          <w:sz w:val="20"/>
          <w:szCs w:val="20"/>
        </w:rPr>
      </w:pPr>
    </w:p>
    <w:p w14:paraId="40B37403" w14:textId="77777777" w:rsidR="00212B63" w:rsidRPr="009A77C7" w:rsidRDefault="00212B63" w:rsidP="00212B63">
      <w:pPr>
        <w:jc w:val="both"/>
        <w:rPr>
          <w:rFonts w:ascii="Arial" w:hAnsi="Arial" w:cs="Arial"/>
          <w:sz w:val="20"/>
          <w:szCs w:val="20"/>
        </w:rPr>
      </w:pPr>
      <w:r w:rsidRPr="009A77C7">
        <w:rPr>
          <w:rFonts w:ascii="Arial" w:hAnsi="Arial" w:cs="Arial"/>
          <w:sz w:val="20"/>
          <w:szCs w:val="20"/>
        </w:rPr>
        <w:lastRenderedPageBreak/>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14:paraId="3F765D5F" w14:textId="77777777" w:rsidR="00D22B86" w:rsidRPr="009A77C7" w:rsidRDefault="00D22B86" w:rsidP="00D22B86">
      <w:pPr>
        <w:autoSpaceDE w:val="0"/>
        <w:autoSpaceDN w:val="0"/>
        <w:adjustRightInd w:val="0"/>
        <w:jc w:val="both"/>
        <w:rPr>
          <w:rFonts w:ascii="Arial" w:hAnsi="Arial" w:cs="Arial"/>
          <w:sz w:val="20"/>
          <w:szCs w:val="20"/>
        </w:rPr>
      </w:pPr>
    </w:p>
    <w:p w14:paraId="3AE8EDE3" w14:textId="77777777"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14:paraId="14FAF848" w14:textId="77777777" w:rsidR="00D22B86" w:rsidRDefault="00D22B86" w:rsidP="00D22B86">
      <w:pPr>
        <w:spacing w:line="280" w:lineRule="exact"/>
        <w:ind w:left="900" w:hanging="900"/>
        <w:jc w:val="both"/>
        <w:rPr>
          <w:rFonts w:ascii="Arial" w:hAnsi="Arial" w:cs="Arial"/>
          <w:b/>
          <w:sz w:val="20"/>
          <w:szCs w:val="20"/>
        </w:rPr>
      </w:pPr>
    </w:p>
    <w:p w14:paraId="7B139B53" w14:textId="77777777" w:rsidR="007231FD" w:rsidRPr="009A77C7" w:rsidRDefault="00AC56C7" w:rsidP="00526272">
      <w:pPr>
        <w:pStyle w:val="Ttulo1"/>
        <w:jc w:val="left"/>
        <w:rPr>
          <w:rFonts w:ascii="Arial" w:hAnsi="Arial"/>
          <w:sz w:val="20"/>
          <w:lang w:val="es-MX"/>
        </w:rPr>
      </w:pPr>
      <w:bookmarkStart w:id="134" w:name="_Toc346039935"/>
      <w:bookmarkStart w:id="135" w:name="_Toc473717577"/>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4"/>
      <w:r w:rsidR="0017188D" w:rsidRPr="009A77C7">
        <w:rPr>
          <w:rFonts w:ascii="Arial" w:hAnsi="Arial"/>
          <w:sz w:val="20"/>
          <w:lang w:val="es-MX"/>
        </w:rPr>
        <w:t>Licitación</w:t>
      </w:r>
      <w:r w:rsidR="007B0C51" w:rsidRPr="009A77C7">
        <w:rPr>
          <w:rFonts w:ascii="Arial" w:hAnsi="Arial" w:cs="Arial"/>
          <w:sz w:val="20"/>
          <w:szCs w:val="20"/>
          <w:lang w:val="es-MX"/>
        </w:rPr>
        <w:t>.</w:t>
      </w:r>
      <w:bookmarkEnd w:id="135"/>
    </w:p>
    <w:p w14:paraId="3A3AAFB2" w14:textId="77777777" w:rsidR="007231FD" w:rsidRPr="009A77C7" w:rsidRDefault="007231FD" w:rsidP="007231FD">
      <w:pPr>
        <w:jc w:val="both"/>
        <w:rPr>
          <w:rFonts w:ascii="Arial" w:hAnsi="Arial" w:cs="Arial"/>
          <w:b/>
          <w:bCs/>
          <w:sz w:val="20"/>
          <w:szCs w:val="20"/>
        </w:rPr>
      </w:pPr>
    </w:p>
    <w:p w14:paraId="787312E8" w14:textId="77777777"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D235DC">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14:paraId="71A946EA" w14:textId="77777777" w:rsidR="00C068B6" w:rsidRPr="009A77C7" w:rsidRDefault="00C068B6" w:rsidP="007231FD">
      <w:pPr>
        <w:jc w:val="both"/>
        <w:rPr>
          <w:rFonts w:ascii="Arial" w:hAnsi="Arial" w:cs="Arial"/>
          <w:sz w:val="20"/>
          <w:szCs w:val="20"/>
        </w:rPr>
      </w:pPr>
    </w:p>
    <w:p w14:paraId="061269EF" w14:textId="77777777" w:rsidR="00C2686E" w:rsidRPr="009A77C7" w:rsidRDefault="00AC56C7" w:rsidP="00526272">
      <w:pPr>
        <w:pStyle w:val="Ttulo1"/>
        <w:jc w:val="left"/>
        <w:rPr>
          <w:rFonts w:ascii="Arial" w:hAnsi="Arial"/>
          <w:sz w:val="20"/>
          <w:lang w:val="es-MX"/>
        </w:rPr>
      </w:pPr>
      <w:bookmarkStart w:id="136" w:name="_Toc346039936"/>
      <w:bookmarkStart w:id="137" w:name="_Toc473717578"/>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36"/>
      <w:r w:rsidR="0017188D" w:rsidRPr="009A77C7">
        <w:rPr>
          <w:rFonts w:ascii="Arial" w:hAnsi="Arial"/>
          <w:sz w:val="20"/>
          <w:lang w:val="es-MX"/>
        </w:rPr>
        <w:t>Pago</w:t>
      </w:r>
      <w:r w:rsidR="007B0C51" w:rsidRPr="009A77C7">
        <w:rPr>
          <w:rFonts w:ascii="Arial" w:hAnsi="Arial" w:cs="Arial"/>
          <w:sz w:val="20"/>
          <w:szCs w:val="20"/>
          <w:lang w:val="es-MX"/>
        </w:rPr>
        <w:t>.</w:t>
      </w:r>
      <w:bookmarkEnd w:id="137"/>
    </w:p>
    <w:p w14:paraId="0B76B119" w14:textId="77777777" w:rsidR="005921B3" w:rsidRPr="009A77C7" w:rsidRDefault="005921B3" w:rsidP="00044045">
      <w:pPr>
        <w:jc w:val="both"/>
        <w:rPr>
          <w:rFonts w:ascii="Arial" w:hAnsi="Arial" w:cs="Arial"/>
          <w:b/>
          <w:bCs/>
          <w:sz w:val="20"/>
          <w:szCs w:val="20"/>
        </w:rPr>
      </w:pPr>
    </w:p>
    <w:p w14:paraId="6374B331" w14:textId="77777777" w:rsidR="00C2686E" w:rsidRPr="009A77C7" w:rsidRDefault="00AC56C7" w:rsidP="00526272">
      <w:pPr>
        <w:pStyle w:val="Ttulo1"/>
        <w:jc w:val="left"/>
        <w:rPr>
          <w:rFonts w:ascii="Arial" w:hAnsi="Arial"/>
          <w:sz w:val="20"/>
          <w:lang w:val="es-MX"/>
        </w:rPr>
      </w:pPr>
      <w:bookmarkStart w:id="138" w:name="_Toc346039937"/>
      <w:bookmarkStart w:id="139" w:name="_Toc473717579"/>
      <w:r w:rsidRPr="009A77C7">
        <w:rPr>
          <w:rFonts w:ascii="Arial" w:hAnsi="Arial"/>
          <w:sz w:val="20"/>
          <w:lang w:val="es-MX"/>
        </w:rPr>
        <w:t>6.7.1</w:t>
      </w:r>
      <w:r w:rsidRPr="009A77C7">
        <w:rPr>
          <w:rFonts w:ascii="Arial" w:hAnsi="Arial"/>
          <w:sz w:val="20"/>
          <w:lang w:val="es-MX"/>
        </w:rPr>
        <w:tab/>
        <w:t>Condiciones de Precio.</w:t>
      </w:r>
      <w:bookmarkEnd w:id="138"/>
      <w:bookmarkEnd w:id="139"/>
    </w:p>
    <w:p w14:paraId="0F0B57F7" w14:textId="77777777" w:rsidR="00C2686E" w:rsidRPr="009A77C7" w:rsidRDefault="00C2686E" w:rsidP="00044045">
      <w:pPr>
        <w:jc w:val="both"/>
        <w:rPr>
          <w:rFonts w:ascii="Arial" w:hAnsi="Arial" w:cs="Arial"/>
          <w:sz w:val="20"/>
          <w:szCs w:val="20"/>
        </w:rPr>
      </w:pPr>
    </w:p>
    <w:p w14:paraId="413A4731"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14:paraId="73C9FFEF" w14:textId="77777777" w:rsidR="00B9142E" w:rsidRPr="009A77C7" w:rsidRDefault="00B9142E" w:rsidP="00B9142E">
      <w:pPr>
        <w:jc w:val="both"/>
        <w:rPr>
          <w:rFonts w:ascii="Arial" w:hAnsi="Arial" w:cs="Arial"/>
          <w:sz w:val="20"/>
          <w:szCs w:val="20"/>
        </w:rPr>
      </w:pPr>
    </w:p>
    <w:p w14:paraId="276C6B90" w14:textId="77777777"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14:paraId="056730FB" w14:textId="77777777"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14:paraId="62CED377" w14:textId="77777777"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 2</w:t>
      </w:r>
      <w:r w:rsidRPr="009A77C7">
        <w:rPr>
          <w:rFonts w:ascii="Arial" w:hAnsi="Arial" w:cs="Arial"/>
          <w:sz w:val="20"/>
          <w:szCs w:val="20"/>
        </w:rPr>
        <w:t xml:space="preserve"> de la presente Convocatoria.</w:t>
      </w:r>
    </w:p>
    <w:p w14:paraId="3393649B" w14:textId="77777777"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14:paraId="3887691F" w14:textId="77777777"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14:paraId="3DD8A9CC" w14:textId="77777777"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14:paraId="3BF6C14A" w14:textId="77777777" w:rsidR="00B9142E" w:rsidRPr="009A77C7" w:rsidRDefault="00B9142E" w:rsidP="00B9142E">
      <w:pPr>
        <w:jc w:val="both"/>
        <w:rPr>
          <w:rFonts w:ascii="Arial" w:hAnsi="Arial" w:cs="Arial"/>
          <w:sz w:val="20"/>
          <w:szCs w:val="20"/>
        </w:rPr>
      </w:pPr>
    </w:p>
    <w:p w14:paraId="046206FB" w14:textId="77777777" w:rsidR="00B65179" w:rsidRPr="009A77C7" w:rsidRDefault="00AC56C7" w:rsidP="00526272">
      <w:pPr>
        <w:pStyle w:val="Ttulo1"/>
        <w:jc w:val="left"/>
        <w:rPr>
          <w:rFonts w:ascii="Arial" w:hAnsi="Arial"/>
          <w:sz w:val="20"/>
          <w:lang w:val="es-MX"/>
        </w:rPr>
      </w:pPr>
      <w:bookmarkStart w:id="140" w:name="_Toc346039938"/>
      <w:bookmarkStart w:id="141" w:name="_Toc473717580"/>
      <w:r w:rsidRPr="009A77C7">
        <w:rPr>
          <w:rFonts w:ascii="Arial" w:hAnsi="Arial"/>
          <w:sz w:val="20"/>
          <w:lang w:val="es-MX"/>
        </w:rPr>
        <w:t>6.7.2. Condiciones de Pago.</w:t>
      </w:r>
      <w:bookmarkEnd w:id="140"/>
      <w:bookmarkEnd w:id="141"/>
    </w:p>
    <w:p w14:paraId="3FB28F85" w14:textId="77777777" w:rsidR="00E34B9E" w:rsidRDefault="00E34B9E" w:rsidP="00E34B9E">
      <w:pPr>
        <w:jc w:val="both"/>
        <w:rPr>
          <w:rFonts w:ascii="Arial" w:hAnsi="Arial" w:cs="Arial"/>
          <w:sz w:val="20"/>
          <w:szCs w:val="20"/>
          <w:highlight w:val="yellow"/>
        </w:rPr>
      </w:pPr>
      <w:bookmarkStart w:id="142" w:name="_Toc346039939"/>
    </w:p>
    <w:p w14:paraId="4038ADF8" w14:textId="77777777"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14:paraId="5976D5F7" w14:textId="77777777" w:rsidR="00E34B9E" w:rsidRPr="009A77C7" w:rsidRDefault="00E34B9E" w:rsidP="00E34B9E">
      <w:pPr>
        <w:ind w:right="51"/>
        <w:jc w:val="both"/>
        <w:rPr>
          <w:rFonts w:ascii="Arial" w:hAnsi="Arial" w:cs="Arial"/>
          <w:bCs/>
          <w:color w:val="000000"/>
          <w:sz w:val="20"/>
          <w:szCs w:val="20"/>
        </w:rPr>
      </w:pPr>
    </w:p>
    <w:p w14:paraId="3EFB3A86" w14:textId="77777777"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14:paraId="4700FFB2" w14:textId="77777777" w:rsidR="00E34B9E" w:rsidRPr="009A77C7" w:rsidRDefault="00E34B9E" w:rsidP="00E34B9E">
      <w:pPr>
        <w:ind w:left="284" w:right="51" w:hanging="284"/>
        <w:jc w:val="both"/>
        <w:rPr>
          <w:rFonts w:ascii="Arial" w:hAnsi="Arial" w:cs="Arial"/>
          <w:color w:val="000000"/>
          <w:sz w:val="20"/>
          <w:szCs w:val="20"/>
        </w:rPr>
      </w:pPr>
    </w:p>
    <w:p w14:paraId="0C5E216A" w14:textId="77777777"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14:paraId="12349981" w14:textId="77777777" w:rsidR="00E34B9E" w:rsidRPr="009A77C7" w:rsidRDefault="00E34B9E" w:rsidP="00E34B9E">
      <w:pPr>
        <w:ind w:left="284" w:right="51" w:hanging="284"/>
        <w:jc w:val="both"/>
        <w:rPr>
          <w:rFonts w:ascii="Arial" w:hAnsi="Arial" w:cs="Arial"/>
          <w:bCs/>
          <w:color w:val="000000"/>
          <w:kern w:val="2"/>
          <w:sz w:val="20"/>
          <w:szCs w:val="20"/>
        </w:rPr>
      </w:pPr>
    </w:p>
    <w:p w14:paraId="06F1B3F9" w14:textId="77777777"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14:paraId="0191FD3A" w14:textId="77777777" w:rsidR="00B061F0" w:rsidRPr="009A77C7" w:rsidRDefault="00B061F0" w:rsidP="00E34B9E">
      <w:pPr>
        <w:ind w:right="51"/>
        <w:jc w:val="both"/>
        <w:rPr>
          <w:rFonts w:ascii="Arial" w:hAnsi="Arial" w:cs="Arial"/>
          <w:color w:val="000000"/>
          <w:sz w:val="20"/>
          <w:szCs w:val="20"/>
        </w:rPr>
      </w:pPr>
    </w:p>
    <w:p w14:paraId="58AC3C29" w14:textId="77777777"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w:t>
      </w:r>
      <w:r w:rsidR="00B061F0" w:rsidRPr="009A77C7">
        <w:rPr>
          <w:rFonts w:ascii="Arial" w:hAnsi="Arial" w:cs="Arial"/>
          <w:color w:val="000000"/>
          <w:sz w:val="20"/>
          <w:szCs w:val="20"/>
        </w:rPr>
        <w:t xml:space="preserve">de </w:t>
      </w:r>
      <w:r w:rsidR="00B061F0">
        <w:rPr>
          <w:rFonts w:ascii="Arial" w:hAnsi="Arial" w:cs="Arial"/>
          <w:color w:val="000000"/>
          <w:sz w:val="20"/>
          <w:szCs w:val="20"/>
        </w:rPr>
        <w:t xml:space="preserve">conformidad con lo establecido en el </w:t>
      </w:r>
      <w:r w:rsidR="00B061F0" w:rsidRPr="008D31BB">
        <w:rPr>
          <w:rFonts w:ascii="Arial" w:hAnsi="Arial" w:cs="Arial"/>
          <w:b/>
          <w:color w:val="000000"/>
          <w:sz w:val="20"/>
          <w:szCs w:val="20"/>
        </w:rPr>
        <w:t>Anexo No. 1</w:t>
      </w:r>
      <w:r w:rsidR="00B061F0">
        <w:rPr>
          <w:rFonts w:ascii="Arial" w:hAnsi="Arial" w:cs="Arial"/>
          <w:color w:val="000000"/>
          <w:sz w:val="20"/>
          <w:szCs w:val="20"/>
        </w:rPr>
        <w:t xml:space="preserve"> </w:t>
      </w:r>
      <w:r w:rsidR="00B061F0">
        <w:rPr>
          <w:rFonts w:ascii="Arial" w:hAnsi="Arial" w:cs="Arial"/>
          <w:color w:val="000000"/>
          <w:sz w:val="20"/>
          <w:szCs w:val="20"/>
        </w:rPr>
        <w:lastRenderedPageBreak/>
        <w:t>de la presente convocatoria,</w:t>
      </w:r>
      <w:r w:rsidR="00B061F0" w:rsidRPr="009A77C7">
        <w:rPr>
          <w:rFonts w:ascii="Arial" w:hAnsi="Arial" w:cs="Arial"/>
          <w:color w:val="000000"/>
          <w:sz w:val="20"/>
          <w:szCs w:val="20"/>
        </w:rPr>
        <w:t xml:space="preserve"> </w:t>
      </w:r>
      <w:r w:rsidRPr="009A77C7">
        <w:rPr>
          <w:rFonts w:ascii="Arial" w:hAnsi="Arial" w:cs="Arial"/>
          <w:color w:val="000000"/>
          <w:sz w:val="20"/>
          <w:szCs w:val="20"/>
        </w:rPr>
        <w:t xml:space="preserve">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14:paraId="628CE389" w14:textId="77777777" w:rsidR="00E34B9E" w:rsidRPr="009A77C7" w:rsidRDefault="00E34B9E" w:rsidP="00E34B9E">
      <w:pPr>
        <w:widowControl w:val="0"/>
        <w:jc w:val="both"/>
        <w:rPr>
          <w:rFonts w:ascii="Arial" w:hAnsi="Arial" w:cs="Arial"/>
          <w:sz w:val="20"/>
          <w:szCs w:val="20"/>
        </w:rPr>
      </w:pPr>
    </w:p>
    <w:p w14:paraId="5201E0A0" w14:textId="77777777"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14:paraId="2D133C82" w14:textId="77777777" w:rsidR="00E34B9E" w:rsidRPr="009A77C7" w:rsidRDefault="00E34B9E" w:rsidP="00E34B9E">
      <w:pPr>
        <w:widowControl w:val="0"/>
        <w:jc w:val="both"/>
        <w:rPr>
          <w:rFonts w:ascii="Arial" w:hAnsi="Arial" w:cs="Arial"/>
          <w:sz w:val="20"/>
          <w:szCs w:val="20"/>
        </w:rPr>
      </w:pPr>
    </w:p>
    <w:p w14:paraId="56050DA8" w14:textId="77777777"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14:paraId="1AE9DC58" w14:textId="77777777"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14:paraId="18B6EE8B" w14:textId="77777777"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14:paraId="3CEA046B" w14:textId="77777777" w:rsidR="00B061F0" w:rsidRPr="009A77C7" w:rsidRDefault="00B061F0" w:rsidP="00E34B9E">
      <w:pPr>
        <w:overflowPunct w:val="0"/>
        <w:autoSpaceDE w:val="0"/>
        <w:autoSpaceDN w:val="0"/>
        <w:adjustRightInd w:val="0"/>
        <w:jc w:val="both"/>
        <w:textAlignment w:val="baseline"/>
        <w:rPr>
          <w:rFonts w:ascii="Arial" w:hAnsi="Arial" w:cs="Arial"/>
          <w:sz w:val="20"/>
          <w:szCs w:val="20"/>
        </w:rPr>
      </w:pPr>
    </w:p>
    <w:p w14:paraId="78B84001" w14:textId="77777777" w:rsidR="000421C0" w:rsidRPr="009A77C7" w:rsidRDefault="00AC56C7" w:rsidP="00526272">
      <w:pPr>
        <w:pStyle w:val="Ttulo1"/>
        <w:jc w:val="left"/>
        <w:rPr>
          <w:rFonts w:ascii="Arial" w:hAnsi="Arial"/>
          <w:sz w:val="20"/>
          <w:lang w:val="es-MX"/>
        </w:rPr>
      </w:pPr>
      <w:bookmarkStart w:id="143" w:name="_Toc473717581"/>
      <w:r w:rsidRPr="009A77C7">
        <w:rPr>
          <w:rFonts w:ascii="Arial" w:hAnsi="Arial"/>
          <w:sz w:val="20"/>
          <w:lang w:val="es-MX"/>
        </w:rPr>
        <w:t>6.8</w:t>
      </w:r>
      <w:r w:rsidRPr="009A77C7">
        <w:rPr>
          <w:rFonts w:ascii="Arial" w:hAnsi="Arial"/>
          <w:sz w:val="20"/>
          <w:lang w:val="es-MX"/>
        </w:rPr>
        <w:tab/>
        <w:t xml:space="preserve">Impuestos y </w:t>
      </w:r>
      <w:bookmarkEnd w:id="142"/>
      <w:r w:rsidR="0017188D" w:rsidRPr="009A77C7">
        <w:rPr>
          <w:rFonts w:ascii="Arial" w:hAnsi="Arial"/>
          <w:sz w:val="20"/>
          <w:lang w:val="es-MX"/>
        </w:rPr>
        <w:t>Derechos</w:t>
      </w:r>
      <w:r w:rsidR="007B0C51" w:rsidRPr="009A77C7">
        <w:rPr>
          <w:rFonts w:ascii="Arial" w:hAnsi="Arial" w:cs="Arial"/>
          <w:sz w:val="20"/>
          <w:szCs w:val="20"/>
          <w:lang w:val="es-MX"/>
        </w:rPr>
        <w:t>.</w:t>
      </w:r>
      <w:bookmarkEnd w:id="143"/>
    </w:p>
    <w:p w14:paraId="4F7C5CF9" w14:textId="77777777"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14:paraId="7107AAF9" w14:textId="77777777"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14:paraId="4E370F96" w14:textId="77777777" w:rsidR="00F92A15" w:rsidRPr="009A77C7" w:rsidRDefault="00F92A15" w:rsidP="00044045">
      <w:pPr>
        <w:jc w:val="both"/>
        <w:rPr>
          <w:rFonts w:ascii="Arial" w:hAnsi="Arial" w:cs="Arial"/>
          <w:b/>
          <w:bCs/>
          <w:sz w:val="20"/>
          <w:szCs w:val="20"/>
        </w:rPr>
      </w:pPr>
    </w:p>
    <w:p w14:paraId="315DD485" w14:textId="77777777" w:rsidR="00D1790C" w:rsidRPr="009A77C7" w:rsidRDefault="00AC56C7" w:rsidP="0022317C">
      <w:pPr>
        <w:pStyle w:val="Ttulo1"/>
        <w:jc w:val="both"/>
        <w:rPr>
          <w:rFonts w:ascii="Arial" w:hAnsi="Arial"/>
          <w:sz w:val="20"/>
          <w:lang w:val="es-MX"/>
        </w:rPr>
      </w:pPr>
      <w:bookmarkStart w:id="144" w:name="_Toc346039940"/>
      <w:bookmarkStart w:id="145" w:name="_Toc473717582"/>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4"/>
      <w:r w:rsidR="0017188D" w:rsidRPr="009A77C7">
        <w:rPr>
          <w:rFonts w:ascii="Arial" w:hAnsi="Arial"/>
          <w:sz w:val="20"/>
          <w:lang w:val="es-MX"/>
        </w:rPr>
        <w:t>Intelectual</w:t>
      </w:r>
      <w:r w:rsidR="007B0C51" w:rsidRPr="009A77C7">
        <w:rPr>
          <w:rFonts w:ascii="Arial" w:hAnsi="Arial" w:cs="Arial"/>
          <w:sz w:val="20"/>
          <w:szCs w:val="20"/>
          <w:lang w:val="es-MX"/>
        </w:rPr>
        <w:t>.</w:t>
      </w:r>
      <w:bookmarkEnd w:id="145"/>
    </w:p>
    <w:p w14:paraId="77AEC2C9" w14:textId="77777777" w:rsidR="00D1790C" w:rsidRPr="009A77C7" w:rsidRDefault="00D1790C" w:rsidP="00D1790C">
      <w:pPr>
        <w:rPr>
          <w:rFonts w:ascii="Arial" w:hAnsi="Arial" w:cs="Arial"/>
          <w:b/>
          <w:bCs/>
          <w:sz w:val="20"/>
          <w:szCs w:val="20"/>
        </w:rPr>
      </w:pPr>
    </w:p>
    <w:p w14:paraId="06739C5F" w14:textId="77777777"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14:paraId="1C42AC06" w14:textId="77777777" w:rsidR="00B9142E" w:rsidRPr="007D6F26" w:rsidRDefault="00B9142E" w:rsidP="00B9142E">
      <w:pPr>
        <w:jc w:val="both"/>
        <w:rPr>
          <w:rFonts w:ascii="Arial" w:hAnsi="Arial" w:cs="Arial"/>
          <w:sz w:val="20"/>
          <w:szCs w:val="20"/>
        </w:rPr>
      </w:pPr>
    </w:p>
    <w:p w14:paraId="44CE2EE8" w14:textId="77777777"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14:paraId="34EA541F" w14:textId="77777777" w:rsidR="002B0435" w:rsidRPr="007D6F26" w:rsidRDefault="002B0435" w:rsidP="00B9142E">
      <w:pPr>
        <w:jc w:val="both"/>
        <w:rPr>
          <w:rFonts w:ascii="Arial" w:hAnsi="Arial" w:cs="Arial"/>
          <w:bCs/>
          <w:sz w:val="20"/>
          <w:szCs w:val="20"/>
        </w:rPr>
      </w:pPr>
    </w:p>
    <w:p w14:paraId="1CA9FAF0" w14:textId="77777777"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14:paraId="400C7C37" w14:textId="77777777" w:rsidR="003413D3" w:rsidRPr="007D6F26" w:rsidRDefault="003413D3" w:rsidP="00B9142E">
      <w:pPr>
        <w:jc w:val="both"/>
        <w:rPr>
          <w:rFonts w:ascii="Arial" w:hAnsi="Arial" w:cs="Arial"/>
          <w:sz w:val="20"/>
          <w:szCs w:val="20"/>
        </w:rPr>
      </w:pPr>
    </w:p>
    <w:p w14:paraId="3A061835" w14:textId="77777777"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14:paraId="16DB7502" w14:textId="77777777" w:rsidR="00B9142E" w:rsidRPr="007D6F26" w:rsidRDefault="00B9142E" w:rsidP="00B9142E">
      <w:pPr>
        <w:jc w:val="both"/>
        <w:rPr>
          <w:rFonts w:ascii="Arial" w:hAnsi="Arial" w:cs="Arial"/>
          <w:sz w:val="20"/>
          <w:szCs w:val="20"/>
        </w:rPr>
      </w:pPr>
    </w:p>
    <w:p w14:paraId="7C2499B3" w14:textId="77777777" w:rsidR="00B9142E" w:rsidRPr="007D6F26" w:rsidRDefault="00B9142E" w:rsidP="00B9142E">
      <w:pPr>
        <w:jc w:val="both"/>
        <w:rPr>
          <w:rFonts w:ascii="Arial" w:hAnsi="Arial" w:cs="Arial"/>
          <w:sz w:val="20"/>
          <w:szCs w:val="20"/>
        </w:rPr>
      </w:pPr>
      <w:r w:rsidRPr="007D6F26">
        <w:rPr>
          <w:rFonts w:ascii="Arial" w:hAnsi="Arial" w:cs="Arial"/>
          <w:sz w:val="20"/>
          <w:szCs w:val="20"/>
        </w:rPr>
        <w:lastRenderedPageBreak/>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14:paraId="23296F46" w14:textId="77777777" w:rsidR="00B9142E" w:rsidRPr="007D6F26" w:rsidRDefault="00B9142E" w:rsidP="00B9142E">
      <w:pPr>
        <w:jc w:val="both"/>
        <w:rPr>
          <w:rFonts w:ascii="Arial" w:hAnsi="Arial" w:cs="Arial"/>
          <w:sz w:val="20"/>
          <w:szCs w:val="20"/>
        </w:rPr>
      </w:pPr>
    </w:p>
    <w:p w14:paraId="079EA507" w14:textId="77777777" w:rsidR="00B9142E"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14:paraId="6C2DB3CA" w14:textId="77777777"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14:paraId="305739B4" w14:textId="77777777" w:rsidR="003413D3" w:rsidRPr="009A77C7" w:rsidRDefault="003413D3" w:rsidP="00D1790C">
      <w:pPr>
        <w:widowControl w:val="0"/>
        <w:ind w:right="51"/>
        <w:rPr>
          <w:rFonts w:ascii="Arial" w:hAnsi="Arial" w:cs="Arial"/>
          <w:bCs/>
          <w:sz w:val="20"/>
          <w:szCs w:val="20"/>
        </w:rPr>
      </w:pPr>
    </w:p>
    <w:p w14:paraId="1D4D88D5" w14:textId="77777777" w:rsidR="00C2686E" w:rsidRPr="009A77C7" w:rsidRDefault="00AC56C7" w:rsidP="00526272">
      <w:pPr>
        <w:pStyle w:val="Ttulo1"/>
        <w:jc w:val="left"/>
        <w:rPr>
          <w:rFonts w:ascii="Arial" w:hAnsi="Arial"/>
          <w:sz w:val="20"/>
          <w:lang w:val="es-MX"/>
        </w:rPr>
      </w:pPr>
      <w:bookmarkStart w:id="146" w:name="_Toc346039941"/>
      <w:bookmarkStart w:id="147" w:name="_Toc473717583"/>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46"/>
      <w:r w:rsidR="0017188D" w:rsidRPr="009A77C7">
        <w:rPr>
          <w:rFonts w:ascii="Arial" w:hAnsi="Arial"/>
          <w:sz w:val="20"/>
          <w:lang w:val="es-MX"/>
        </w:rPr>
        <w:t>Ocultos</w:t>
      </w:r>
      <w:r w:rsidR="007B0C51" w:rsidRPr="009A77C7">
        <w:rPr>
          <w:rFonts w:ascii="Arial" w:hAnsi="Arial" w:cs="Arial"/>
          <w:sz w:val="20"/>
          <w:szCs w:val="20"/>
          <w:lang w:val="es-MX"/>
        </w:rPr>
        <w:t>.</w:t>
      </w:r>
      <w:bookmarkEnd w:id="147"/>
    </w:p>
    <w:p w14:paraId="42871012" w14:textId="77777777" w:rsidR="00C2686E" w:rsidRPr="009A77C7" w:rsidRDefault="00C2686E" w:rsidP="00044045">
      <w:pPr>
        <w:shd w:val="clear" w:color="auto" w:fill="FFFFFF"/>
        <w:jc w:val="both"/>
        <w:rPr>
          <w:rFonts w:ascii="Arial" w:hAnsi="Arial" w:cs="Arial"/>
          <w:sz w:val="20"/>
          <w:szCs w:val="20"/>
        </w:rPr>
      </w:pPr>
    </w:p>
    <w:p w14:paraId="52806153" w14:textId="77777777"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14:paraId="22227E60" w14:textId="77777777" w:rsidR="00C54783" w:rsidRPr="00726C33" w:rsidRDefault="00C54783" w:rsidP="0038758B">
      <w:pPr>
        <w:autoSpaceDE w:val="0"/>
        <w:autoSpaceDN w:val="0"/>
        <w:adjustRightInd w:val="0"/>
        <w:jc w:val="both"/>
        <w:rPr>
          <w:rFonts w:ascii="Arial" w:hAnsi="Arial" w:cs="Arial"/>
          <w:sz w:val="20"/>
          <w:szCs w:val="20"/>
        </w:rPr>
      </w:pPr>
    </w:p>
    <w:p w14:paraId="2056FED2" w14:textId="071A7B1D" w:rsidR="00726C33" w:rsidRPr="001B5480" w:rsidRDefault="00726C33" w:rsidP="00726C33">
      <w:pPr>
        <w:jc w:val="both"/>
        <w:rPr>
          <w:rFonts w:ascii="Arial" w:hAnsi="Arial" w:cs="Arial"/>
          <w:sz w:val="20"/>
          <w:szCs w:val="20"/>
        </w:rPr>
      </w:pPr>
      <w:r w:rsidRPr="001B5480">
        <w:rPr>
          <w:rFonts w:ascii="Arial" w:hAnsi="Arial" w:cs="Arial"/>
          <w:sz w:val="20"/>
          <w:szCs w:val="20"/>
        </w:rPr>
        <w:t>Asimismo</w:t>
      </w:r>
      <w:r w:rsidR="00986EF7">
        <w:rPr>
          <w:rFonts w:ascii="Arial" w:hAnsi="Arial" w:cs="Arial"/>
          <w:sz w:val="20"/>
          <w:szCs w:val="20"/>
        </w:rPr>
        <w:t>,</w:t>
      </w:r>
      <w:r w:rsidRPr="001B5480">
        <w:rPr>
          <w:rFonts w:ascii="Arial" w:hAnsi="Arial" w:cs="Arial"/>
          <w:sz w:val="20"/>
          <w:szCs w:val="20"/>
        </w:rPr>
        <w:t xml:space="preserve"> el licitante que resulte adjudicado </w:t>
      </w:r>
      <w:r w:rsidR="00986EF7">
        <w:rPr>
          <w:rFonts w:ascii="Arial" w:hAnsi="Arial" w:cs="Arial"/>
          <w:sz w:val="20"/>
          <w:szCs w:val="20"/>
        </w:rPr>
        <w:t>con el contrato</w:t>
      </w:r>
      <w:r w:rsidR="00014AE9">
        <w:rPr>
          <w:rFonts w:ascii="Arial" w:hAnsi="Arial" w:cs="Arial"/>
          <w:sz w:val="20"/>
          <w:szCs w:val="20"/>
        </w:rPr>
        <w:t xml:space="preserve"> correspondiente</w:t>
      </w:r>
      <w:r w:rsidR="00986EF7">
        <w:rPr>
          <w:rFonts w:ascii="Arial" w:hAnsi="Arial" w:cs="Arial"/>
          <w:sz w:val="20"/>
          <w:szCs w:val="20"/>
        </w:rPr>
        <w:t xml:space="preserve">, </w:t>
      </w:r>
      <w:r w:rsidRPr="001B5480">
        <w:rPr>
          <w:rFonts w:ascii="Arial" w:hAnsi="Arial" w:cs="Arial"/>
          <w:sz w:val="20"/>
          <w:szCs w:val="20"/>
        </w:rPr>
        <w:t>acepta y se compromete a proporcionar Póliza de Seguro de Responsabilidad Civil para garantizar la reparación de los daños a la Financiera Nacional por las responsabilidades en que pudiera incurrir el personal del prestador del servicio.</w:t>
      </w:r>
    </w:p>
    <w:p w14:paraId="447A7EE1" w14:textId="77777777" w:rsidR="00726C33" w:rsidRPr="001B5480" w:rsidRDefault="00726C33" w:rsidP="00726C33">
      <w:pPr>
        <w:jc w:val="both"/>
        <w:rPr>
          <w:rFonts w:ascii="Arial" w:hAnsi="Arial" w:cs="Arial"/>
          <w:sz w:val="20"/>
          <w:szCs w:val="20"/>
        </w:rPr>
      </w:pPr>
    </w:p>
    <w:p w14:paraId="2A62473F" w14:textId="77777777" w:rsidR="00726C33" w:rsidRPr="00726C33" w:rsidRDefault="00726C33" w:rsidP="00726C33">
      <w:pPr>
        <w:autoSpaceDE w:val="0"/>
        <w:autoSpaceDN w:val="0"/>
        <w:adjustRightInd w:val="0"/>
        <w:jc w:val="both"/>
        <w:rPr>
          <w:rFonts w:ascii="Arial" w:hAnsi="Arial" w:cs="Arial"/>
          <w:sz w:val="20"/>
          <w:szCs w:val="20"/>
        </w:rPr>
      </w:pPr>
      <w:r w:rsidRPr="001B5480">
        <w:rPr>
          <w:rFonts w:ascii="Arial" w:hAnsi="Arial" w:cs="Arial"/>
          <w:sz w:val="20"/>
          <w:szCs w:val="20"/>
        </w:rPr>
        <w:t>Previamente a la firma del contrato respectivo, el licitante adjudicado deberá entregar copia del seguro de responsabilidad civil por un monto mínimo que deberá ascender al 10% del importe máximo total del contrato, antes de I.V.A.</w:t>
      </w:r>
    </w:p>
    <w:p w14:paraId="1753F6A2" w14:textId="77777777" w:rsidR="00726C33" w:rsidRPr="009A77C7" w:rsidRDefault="00726C33" w:rsidP="0038758B">
      <w:pPr>
        <w:autoSpaceDE w:val="0"/>
        <w:autoSpaceDN w:val="0"/>
        <w:adjustRightInd w:val="0"/>
        <w:jc w:val="both"/>
        <w:rPr>
          <w:rFonts w:ascii="Arial" w:hAnsi="Arial" w:cs="Arial"/>
          <w:sz w:val="20"/>
          <w:szCs w:val="20"/>
        </w:rPr>
      </w:pPr>
    </w:p>
    <w:p w14:paraId="0B2967EA" w14:textId="77777777" w:rsidR="00C2686E" w:rsidRPr="009A77C7" w:rsidRDefault="00AC56C7" w:rsidP="00526272">
      <w:pPr>
        <w:pStyle w:val="Ttulo1"/>
        <w:jc w:val="left"/>
        <w:rPr>
          <w:rFonts w:ascii="Arial" w:hAnsi="Arial"/>
          <w:sz w:val="20"/>
          <w:lang w:val="es-MX"/>
        </w:rPr>
      </w:pPr>
      <w:bookmarkStart w:id="148" w:name="_Toc346039942"/>
      <w:bookmarkStart w:id="149" w:name="_Toc473717584"/>
      <w:r w:rsidRPr="009A77C7">
        <w:rPr>
          <w:rFonts w:ascii="Arial" w:hAnsi="Arial"/>
          <w:sz w:val="20"/>
          <w:lang w:val="es-MX"/>
        </w:rPr>
        <w:t>6.11</w:t>
      </w:r>
      <w:r w:rsidRPr="009A77C7">
        <w:rPr>
          <w:rFonts w:ascii="Arial" w:hAnsi="Arial"/>
          <w:sz w:val="20"/>
          <w:lang w:val="es-MX"/>
        </w:rPr>
        <w:tab/>
        <w:t xml:space="preserve">Cancelación de la </w:t>
      </w:r>
      <w:bookmarkEnd w:id="148"/>
      <w:r w:rsidR="0017188D" w:rsidRPr="009A77C7">
        <w:rPr>
          <w:rFonts w:ascii="Arial" w:hAnsi="Arial"/>
          <w:sz w:val="20"/>
          <w:lang w:val="es-MX"/>
        </w:rPr>
        <w:t>Licitación</w:t>
      </w:r>
      <w:r w:rsidR="007B0C51" w:rsidRPr="009A77C7">
        <w:rPr>
          <w:rFonts w:ascii="Arial" w:hAnsi="Arial" w:cs="Arial"/>
          <w:sz w:val="20"/>
          <w:szCs w:val="20"/>
          <w:lang w:val="es-MX"/>
        </w:rPr>
        <w:t>.</w:t>
      </w:r>
      <w:bookmarkEnd w:id="149"/>
    </w:p>
    <w:p w14:paraId="4E84454A" w14:textId="77777777" w:rsidR="00C572BC" w:rsidRPr="009A77C7" w:rsidRDefault="00C572BC" w:rsidP="00C572BC">
      <w:pPr>
        <w:autoSpaceDE w:val="0"/>
        <w:autoSpaceDN w:val="0"/>
        <w:adjustRightInd w:val="0"/>
        <w:jc w:val="both"/>
        <w:rPr>
          <w:rFonts w:ascii="Arial" w:hAnsi="Arial" w:cs="Arial"/>
          <w:sz w:val="20"/>
          <w:szCs w:val="20"/>
        </w:rPr>
      </w:pPr>
    </w:p>
    <w:p w14:paraId="4362F416"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14:paraId="463ABF6B" w14:textId="77777777" w:rsidR="00C2686E" w:rsidRPr="009A77C7" w:rsidRDefault="00C2686E" w:rsidP="00044045">
      <w:pPr>
        <w:jc w:val="both"/>
        <w:rPr>
          <w:rFonts w:ascii="Arial" w:hAnsi="Arial" w:cs="Arial"/>
          <w:sz w:val="20"/>
          <w:szCs w:val="20"/>
        </w:rPr>
      </w:pPr>
    </w:p>
    <w:p w14:paraId="56CE3407" w14:textId="77777777"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14:paraId="3FAEC74F" w14:textId="77777777" w:rsidR="00C2686E" w:rsidRPr="009A77C7" w:rsidRDefault="00C2686E" w:rsidP="00044045">
      <w:pPr>
        <w:jc w:val="both"/>
        <w:rPr>
          <w:rFonts w:ascii="Arial" w:hAnsi="Arial" w:cs="Arial"/>
          <w:sz w:val="20"/>
          <w:szCs w:val="20"/>
        </w:rPr>
      </w:pPr>
    </w:p>
    <w:p w14:paraId="2F210894" w14:textId="77777777"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14:paraId="2152D84E" w14:textId="77777777" w:rsidR="00F051AD" w:rsidRPr="009A77C7" w:rsidRDefault="00F051AD">
      <w:pPr>
        <w:pStyle w:val="Cuadrculamediana1-nfasis21"/>
        <w:jc w:val="both"/>
        <w:rPr>
          <w:rFonts w:ascii="Arial" w:hAnsi="Arial" w:cs="Arial"/>
          <w:sz w:val="20"/>
          <w:szCs w:val="20"/>
        </w:rPr>
      </w:pPr>
    </w:p>
    <w:p w14:paraId="0240E734" w14:textId="77777777"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14:paraId="0EF27895" w14:textId="77777777" w:rsidR="00C2686E" w:rsidRPr="009A77C7" w:rsidRDefault="00C2686E" w:rsidP="00044045">
      <w:pPr>
        <w:jc w:val="both"/>
        <w:rPr>
          <w:rFonts w:ascii="Arial" w:hAnsi="Arial" w:cs="Arial"/>
          <w:sz w:val="20"/>
          <w:szCs w:val="20"/>
        </w:rPr>
      </w:pPr>
    </w:p>
    <w:p w14:paraId="07089293"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14:paraId="6EEBBC7C" w14:textId="77777777" w:rsidR="002B0435" w:rsidRPr="009A77C7" w:rsidRDefault="002B0435" w:rsidP="00044045">
      <w:pPr>
        <w:jc w:val="both"/>
        <w:rPr>
          <w:rFonts w:ascii="Arial" w:hAnsi="Arial" w:cs="Arial"/>
          <w:sz w:val="20"/>
          <w:szCs w:val="20"/>
        </w:rPr>
      </w:pPr>
    </w:p>
    <w:p w14:paraId="64AACBE5" w14:textId="77777777" w:rsidR="00C2686E" w:rsidRPr="009A77C7" w:rsidRDefault="00AC56C7" w:rsidP="00526272">
      <w:pPr>
        <w:pStyle w:val="Ttulo1"/>
        <w:jc w:val="left"/>
        <w:rPr>
          <w:rFonts w:ascii="Arial" w:hAnsi="Arial"/>
          <w:sz w:val="20"/>
          <w:lang w:val="es-MX"/>
        </w:rPr>
      </w:pPr>
      <w:bookmarkStart w:id="150" w:name="_Toc346039943"/>
      <w:bookmarkStart w:id="151" w:name="_Toc473717585"/>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0"/>
      <w:r w:rsidR="0017188D" w:rsidRPr="009A77C7">
        <w:rPr>
          <w:rFonts w:ascii="Arial" w:hAnsi="Arial"/>
          <w:sz w:val="20"/>
          <w:lang w:val="es-MX"/>
        </w:rPr>
        <w:t>Desierta</w:t>
      </w:r>
      <w:r w:rsidR="007B0C51" w:rsidRPr="009A77C7">
        <w:rPr>
          <w:rFonts w:ascii="Arial" w:hAnsi="Arial" w:cs="Arial"/>
          <w:sz w:val="20"/>
          <w:szCs w:val="20"/>
          <w:lang w:val="es-MX"/>
        </w:rPr>
        <w:t>.</w:t>
      </w:r>
      <w:bookmarkEnd w:id="151"/>
    </w:p>
    <w:p w14:paraId="075CEAEF" w14:textId="77777777" w:rsidR="00C2686E" w:rsidRPr="009A77C7" w:rsidRDefault="00C2686E" w:rsidP="00044045">
      <w:pPr>
        <w:jc w:val="both"/>
        <w:rPr>
          <w:rFonts w:ascii="Arial" w:hAnsi="Arial" w:cs="Arial"/>
          <w:sz w:val="20"/>
          <w:szCs w:val="20"/>
        </w:rPr>
      </w:pPr>
    </w:p>
    <w:p w14:paraId="12AD8507"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14:paraId="25D52BD8" w14:textId="77777777" w:rsidR="00C2686E" w:rsidRPr="009A77C7" w:rsidRDefault="00C2686E" w:rsidP="00044045">
      <w:pPr>
        <w:jc w:val="both"/>
        <w:rPr>
          <w:rFonts w:ascii="Arial" w:hAnsi="Arial" w:cs="Arial"/>
          <w:sz w:val="20"/>
          <w:szCs w:val="20"/>
        </w:rPr>
      </w:pPr>
    </w:p>
    <w:p w14:paraId="7DFFD030" w14:textId="77777777"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lastRenderedPageBreak/>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14:paraId="59E2AFA8" w14:textId="77777777" w:rsidR="00C2686E" w:rsidRPr="009A77C7" w:rsidRDefault="00C2686E" w:rsidP="00044045">
      <w:pPr>
        <w:jc w:val="both"/>
        <w:rPr>
          <w:rFonts w:ascii="Arial" w:hAnsi="Arial" w:cs="Arial"/>
          <w:sz w:val="20"/>
          <w:szCs w:val="20"/>
        </w:rPr>
      </w:pPr>
    </w:p>
    <w:p w14:paraId="6879A15C" w14:textId="77777777"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14:paraId="1D3044C1" w14:textId="77777777" w:rsidR="00C2686E" w:rsidRPr="009A77C7" w:rsidRDefault="00C2686E" w:rsidP="00044045">
      <w:pPr>
        <w:jc w:val="both"/>
        <w:rPr>
          <w:rFonts w:ascii="Arial" w:hAnsi="Arial" w:cs="Arial"/>
          <w:sz w:val="20"/>
          <w:szCs w:val="20"/>
        </w:rPr>
      </w:pPr>
    </w:p>
    <w:p w14:paraId="5FCA5D07" w14:textId="77777777"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14:paraId="715FC93B" w14:textId="77777777" w:rsidR="00C2686E" w:rsidRPr="009A77C7" w:rsidRDefault="00C2686E" w:rsidP="00044045">
      <w:pPr>
        <w:jc w:val="both"/>
        <w:rPr>
          <w:rFonts w:ascii="Arial" w:hAnsi="Arial" w:cs="Arial"/>
          <w:b/>
          <w:bCs/>
          <w:sz w:val="20"/>
          <w:szCs w:val="20"/>
        </w:rPr>
      </w:pPr>
    </w:p>
    <w:p w14:paraId="02B7C7A9"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14:paraId="5F734F2C" w14:textId="77777777" w:rsidR="00E63A55" w:rsidRPr="009A77C7" w:rsidRDefault="00E63A55" w:rsidP="00044045">
      <w:pPr>
        <w:jc w:val="both"/>
        <w:rPr>
          <w:rFonts w:ascii="Arial" w:hAnsi="Arial" w:cs="Arial"/>
          <w:b/>
          <w:bCs/>
          <w:sz w:val="20"/>
          <w:szCs w:val="20"/>
        </w:rPr>
      </w:pPr>
    </w:p>
    <w:p w14:paraId="65B12E57" w14:textId="77777777" w:rsidR="00C2686E" w:rsidRPr="009A77C7" w:rsidRDefault="00AC56C7" w:rsidP="00526272">
      <w:pPr>
        <w:pStyle w:val="Ttulo1"/>
        <w:jc w:val="left"/>
        <w:rPr>
          <w:rFonts w:ascii="Arial" w:hAnsi="Arial"/>
          <w:sz w:val="20"/>
          <w:lang w:val="es-MX"/>
        </w:rPr>
      </w:pPr>
      <w:bookmarkStart w:id="152" w:name="_Toc346039944"/>
      <w:bookmarkStart w:id="153" w:name="_Toc473717586"/>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2"/>
      <w:bookmarkEnd w:id="153"/>
    </w:p>
    <w:p w14:paraId="594BAAE7" w14:textId="77777777" w:rsidR="00C2686E" w:rsidRPr="009A77C7" w:rsidRDefault="00C2686E" w:rsidP="00044045">
      <w:pPr>
        <w:jc w:val="both"/>
        <w:rPr>
          <w:rFonts w:ascii="Arial" w:hAnsi="Arial" w:cs="Arial"/>
          <w:b/>
          <w:bCs/>
          <w:sz w:val="20"/>
          <w:szCs w:val="20"/>
        </w:rPr>
      </w:pPr>
    </w:p>
    <w:p w14:paraId="46E83DF4" w14:textId="77777777" w:rsidR="00C2686E" w:rsidRPr="009A77C7" w:rsidRDefault="00AC56C7" w:rsidP="00526272">
      <w:pPr>
        <w:pStyle w:val="Ttulo1"/>
        <w:jc w:val="left"/>
        <w:rPr>
          <w:rFonts w:ascii="Arial" w:hAnsi="Arial"/>
          <w:sz w:val="20"/>
          <w:lang w:val="es-MX"/>
        </w:rPr>
      </w:pPr>
      <w:bookmarkStart w:id="154" w:name="_Toc346039945"/>
      <w:bookmarkStart w:id="155" w:name="_Toc473717587"/>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14:paraId="569D91E8" w14:textId="77777777" w:rsidR="00C2686E" w:rsidRPr="009A77C7" w:rsidRDefault="00C2686E" w:rsidP="00044045">
      <w:pPr>
        <w:jc w:val="both"/>
        <w:rPr>
          <w:rFonts w:ascii="Arial" w:hAnsi="Arial" w:cs="Arial"/>
          <w:sz w:val="20"/>
          <w:szCs w:val="20"/>
        </w:rPr>
      </w:pPr>
    </w:p>
    <w:p w14:paraId="75F34A11"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14:paraId="116D77BF" w14:textId="77777777" w:rsidR="00C2686E" w:rsidRPr="009A77C7" w:rsidRDefault="00C2686E" w:rsidP="00044045">
      <w:pPr>
        <w:jc w:val="both"/>
        <w:rPr>
          <w:rFonts w:ascii="Arial" w:hAnsi="Arial" w:cs="Arial"/>
          <w:sz w:val="20"/>
          <w:szCs w:val="20"/>
        </w:rPr>
      </w:pPr>
    </w:p>
    <w:p w14:paraId="2F97A0BF"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14:paraId="66FE885D" w14:textId="77777777" w:rsidR="003413D3" w:rsidRPr="009A77C7" w:rsidRDefault="003413D3" w:rsidP="00044045">
      <w:pPr>
        <w:jc w:val="both"/>
        <w:rPr>
          <w:rFonts w:ascii="Arial" w:hAnsi="Arial" w:cs="Arial"/>
          <w:sz w:val="20"/>
          <w:szCs w:val="20"/>
        </w:rPr>
      </w:pPr>
    </w:p>
    <w:p w14:paraId="4DC254D7" w14:textId="77777777"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14:paraId="333D9C04" w14:textId="77777777" w:rsidR="00526272" w:rsidRPr="009A77C7" w:rsidRDefault="00526272" w:rsidP="00044045">
      <w:pPr>
        <w:jc w:val="both"/>
        <w:rPr>
          <w:rFonts w:ascii="Arial" w:hAnsi="Arial" w:cs="Arial"/>
          <w:b/>
          <w:bCs/>
          <w:sz w:val="20"/>
          <w:szCs w:val="20"/>
        </w:rPr>
      </w:pPr>
    </w:p>
    <w:p w14:paraId="5D970C1C" w14:textId="77777777" w:rsidR="00C2686E" w:rsidRPr="009A77C7" w:rsidRDefault="00AC56C7" w:rsidP="00526272">
      <w:pPr>
        <w:pStyle w:val="Ttulo1"/>
        <w:jc w:val="left"/>
        <w:rPr>
          <w:rFonts w:ascii="Arial" w:hAnsi="Arial"/>
          <w:sz w:val="20"/>
          <w:lang w:val="es-MX"/>
        </w:rPr>
      </w:pPr>
      <w:bookmarkStart w:id="156" w:name="_Toc346039946"/>
      <w:bookmarkStart w:id="157" w:name="_Toc473717588"/>
      <w:r w:rsidRPr="009A77C7">
        <w:rPr>
          <w:rFonts w:ascii="Arial" w:hAnsi="Arial"/>
          <w:sz w:val="20"/>
          <w:lang w:val="es-MX"/>
        </w:rPr>
        <w:t>6.13.2</w:t>
      </w:r>
      <w:r w:rsidRPr="009A77C7">
        <w:rPr>
          <w:rFonts w:ascii="Arial" w:hAnsi="Arial"/>
          <w:sz w:val="20"/>
          <w:lang w:val="es-MX"/>
        </w:rPr>
        <w:tab/>
        <w:t>Al Contrato.</w:t>
      </w:r>
      <w:bookmarkEnd w:id="156"/>
      <w:bookmarkEnd w:id="157"/>
    </w:p>
    <w:p w14:paraId="06B87307" w14:textId="77777777" w:rsidR="00C2686E" w:rsidRPr="009A77C7" w:rsidRDefault="00C2686E" w:rsidP="00044045">
      <w:pPr>
        <w:jc w:val="both"/>
        <w:rPr>
          <w:rFonts w:ascii="Arial" w:hAnsi="Arial" w:cs="Arial"/>
          <w:sz w:val="20"/>
          <w:szCs w:val="20"/>
        </w:rPr>
      </w:pPr>
    </w:p>
    <w:p w14:paraId="6D2199C0" w14:textId="77777777"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14:paraId="3D143C28" w14:textId="77777777" w:rsidR="00F051AD" w:rsidRPr="009A77C7" w:rsidRDefault="00F051AD">
      <w:pPr>
        <w:jc w:val="both"/>
        <w:rPr>
          <w:rFonts w:ascii="Arial" w:hAnsi="Arial"/>
          <w:b/>
          <w:sz w:val="20"/>
        </w:rPr>
      </w:pPr>
    </w:p>
    <w:p w14:paraId="4C54A977" w14:textId="77777777" w:rsidR="00F051AD" w:rsidRPr="009A77C7" w:rsidRDefault="0073422E" w:rsidP="009E6F12">
      <w:pPr>
        <w:pStyle w:val="Ttulo1"/>
        <w:jc w:val="left"/>
        <w:rPr>
          <w:rFonts w:ascii="Arial" w:hAnsi="Arial" w:cs="Arial"/>
          <w:bCs/>
          <w:sz w:val="20"/>
          <w:szCs w:val="20"/>
          <w:lang w:val="es-MX"/>
        </w:rPr>
      </w:pPr>
      <w:bookmarkStart w:id="158" w:name="_Toc473717589"/>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58"/>
    </w:p>
    <w:p w14:paraId="66F61963" w14:textId="77777777" w:rsidR="00F051AD" w:rsidRPr="009A77C7" w:rsidRDefault="00F051AD">
      <w:pPr>
        <w:jc w:val="both"/>
        <w:rPr>
          <w:rFonts w:ascii="Arial" w:hAnsi="Arial"/>
          <w:b/>
          <w:sz w:val="20"/>
        </w:rPr>
      </w:pPr>
    </w:p>
    <w:p w14:paraId="0A38DF08" w14:textId="77777777"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14:paraId="42D0F73E" w14:textId="77777777" w:rsidR="0073422E" w:rsidRPr="009A77C7" w:rsidRDefault="0073422E" w:rsidP="0073422E">
      <w:pPr>
        <w:widowControl w:val="0"/>
        <w:ind w:right="51"/>
        <w:jc w:val="both"/>
        <w:rPr>
          <w:rStyle w:val="EstiloArial"/>
          <w:rFonts w:cs="Arial"/>
          <w:spacing w:val="-4"/>
          <w:sz w:val="20"/>
          <w:szCs w:val="20"/>
        </w:rPr>
      </w:pPr>
    </w:p>
    <w:p w14:paraId="65A9EE59" w14:textId="77777777"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r w:rsidR="00537020" w:rsidRPr="009A77C7">
        <w:rPr>
          <w:rFonts w:ascii="Arial" w:hAnsi="Arial" w:cs="Arial"/>
          <w:sz w:val="20"/>
          <w:szCs w:val="20"/>
        </w:rPr>
        <w:t>del</w:t>
      </w:r>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14:paraId="4329AA98" w14:textId="77777777" w:rsidR="0073422E" w:rsidRPr="009A77C7" w:rsidRDefault="0073422E" w:rsidP="0073422E">
      <w:pPr>
        <w:ind w:right="51"/>
        <w:jc w:val="both"/>
        <w:rPr>
          <w:rFonts w:ascii="Arial" w:hAnsi="Arial" w:cs="Arial"/>
          <w:sz w:val="20"/>
          <w:szCs w:val="20"/>
        </w:rPr>
      </w:pPr>
    </w:p>
    <w:p w14:paraId="30825007" w14:textId="77777777"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14:paraId="1244E8F9" w14:textId="77777777" w:rsidR="0073422E" w:rsidRPr="009A77C7" w:rsidRDefault="0073422E" w:rsidP="0073422E">
      <w:pPr>
        <w:ind w:right="51"/>
        <w:jc w:val="both"/>
        <w:rPr>
          <w:rFonts w:ascii="Arial" w:hAnsi="Arial" w:cs="Arial"/>
          <w:sz w:val="20"/>
          <w:szCs w:val="20"/>
        </w:rPr>
      </w:pPr>
    </w:p>
    <w:p w14:paraId="78AA566B" w14:textId="77777777"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14:paraId="39C24F64" w14:textId="77777777" w:rsidR="008A6E87" w:rsidRPr="009A77C7" w:rsidRDefault="008A6E87" w:rsidP="0073422E">
      <w:pPr>
        <w:ind w:right="51"/>
        <w:jc w:val="both"/>
        <w:rPr>
          <w:rFonts w:ascii="Arial" w:hAnsi="Arial" w:cs="Arial"/>
          <w:bCs/>
          <w:sz w:val="20"/>
          <w:szCs w:val="20"/>
        </w:rPr>
      </w:pPr>
    </w:p>
    <w:p w14:paraId="6E6C875E" w14:textId="77777777"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14:paraId="54920B65" w14:textId="77777777" w:rsidR="0073422E" w:rsidRPr="009A77C7" w:rsidRDefault="0073422E" w:rsidP="00D22B86">
      <w:pPr>
        <w:autoSpaceDE w:val="0"/>
        <w:autoSpaceDN w:val="0"/>
        <w:adjustRightInd w:val="0"/>
        <w:jc w:val="both"/>
        <w:rPr>
          <w:rFonts w:ascii="Arial" w:hAnsi="Arial" w:cs="Arial"/>
          <w:sz w:val="20"/>
          <w:szCs w:val="20"/>
        </w:rPr>
      </w:pPr>
    </w:p>
    <w:p w14:paraId="01CC116A" w14:textId="77777777" w:rsidR="0028263A" w:rsidRPr="009A77C7" w:rsidRDefault="00AC56C7" w:rsidP="00526272">
      <w:pPr>
        <w:pStyle w:val="Ttulo1"/>
        <w:jc w:val="left"/>
        <w:rPr>
          <w:rFonts w:ascii="Arial" w:hAnsi="Arial"/>
          <w:sz w:val="20"/>
          <w:lang w:val="es-MX"/>
        </w:rPr>
      </w:pPr>
      <w:bookmarkStart w:id="159" w:name="_Toc346039947"/>
      <w:bookmarkStart w:id="160" w:name="_Toc473717590"/>
      <w:r w:rsidRPr="009A77C7">
        <w:rPr>
          <w:rFonts w:ascii="Arial" w:hAnsi="Arial"/>
          <w:sz w:val="20"/>
          <w:lang w:val="es-MX"/>
        </w:rPr>
        <w:t>6.15</w:t>
      </w:r>
      <w:r w:rsidRPr="009A77C7">
        <w:rPr>
          <w:rFonts w:ascii="Arial" w:hAnsi="Arial"/>
          <w:sz w:val="20"/>
          <w:lang w:val="es-MX"/>
        </w:rPr>
        <w:tab/>
        <w:t>Controversias.</w:t>
      </w:r>
      <w:bookmarkEnd w:id="159"/>
      <w:bookmarkEnd w:id="160"/>
    </w:p>
    <w:p w14:paraId="0CC4BC52" w14:textId="77777777" w:rsidR="0028263A" w:rsidRPr="009A77C7" w:rsidRDefault="0028263A" w:rsidP="0028263A">
      <w:pPr>
        <w:jc w:val="both"/>
        <w:rPr>
          <w:rFonts w:ascii="Arial" w:hAnsi="Arial" w:cs="Arial"/>
          <w:sz w:val="20"/>
          <w:szCs w:val="20"/>
        </w:rPr>
      </w:pPr>
    </w:p>
    <w:p w14:paraId="72793ABA" w14:textId="77777777"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14:paraId="2FCEF776" w14:textId="77777777" w:rsidR="0028263A" w:rsidRPr="009A77C7" w:rsidRDefault="0028263A" w:rsidP="0028263A">
      <w:pPr>
        <w:jc w:val="both"/>
        <w:rPr>
          <w:rFonts w:ascii="Arial" w:hAnsi="Arial" w:cs="Arial"/>
          <w:sz w:val="20"/>
          <w:szCs w:val="20"/>
        </w:rPr>
      </w:pPr>
    </w:p>
    <w:p w14:paraId="31F824D6" w14:textId="77777777"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14:paraId="17A9FDB6" w14:textId="77777777" w:rsidR="00C2686E" w:rsidRPr="009A77C7" w:rsidRDefault="00C2686E" w:rsidP="00044045">
      <w:pPr>
        <w:jc w:val="both"/>
        <w:rPr>
          <w:rFonts w:ascii="Arial" w:hAnsi="Arial" w:cs="Arial"/>
          <w:sz w:val="20"/>
          <w:szCs w:val="20"/>
        </w:rPr>
      </w:pPr>
    </w:p>
    <w:p w14:paraId="6F76EC08" w14:textId="77777777" w:rsidR="0028263A" w:rsidRPr="009A77C7" w:rsidRDefault="00AC56C7" w:rsidP="00526272">
      <w:pPr>
        <w:pStyle w:val="Ttulo1"/>
        <w:jc w:val="left"/>
        <w:rPr>
          <w:rFonts w:ascii="Arial" w:hAnsi="Arial"/>
          <w:sz w:val="20"/>
          <w:lang w:val="es-MX"/>
        </w:rPr>
      </w:pPr>
      <w:bookmarkStart w:id="161" w:name="_Toc346039948"/>
      <w:bookmarkStart w:id="162" w:name="_Toc473717591"/>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1"/>
      <w:bookmarkEnd w:id="162"/>
    </w:p>
    <w:p w14:paraId="4049E299" w14:textId="77777777"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14:paraId="6D86CC70" w14:textId="77777777"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14:paraId="675DE21E" w14:textId="77777777" w:rsidR="0028263A" w:rsidRPr="009A77C7" w:rsidRDefault="0028263A" w:rsidP="0028263A">
      <w:pPr>
        <w:jc w:val="both"/>
        <w:rPr>
          <w:rFonts w:ascii="Arial" w:hAnsi="Arial" w:cs="Arial"/>
          <w:sz w:val="20"/>
          <w:szCs w:val="20"/>
        </w:rPr>
      </w:pPr>
    </w:p>
    <w:p w14:paraId="17B87570" w14:textId="77777777"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14:paraId="1A7E09AE" w14:textId="77777777" w:rsidR="0028263A" w:rsidRPr="009A77C7" w:rsidRDefault="0028263A" w:rsidP="0028263A">
      <w:pPr>
        <w:jc w:val="both"/>
        <w:rPr>
          <w:rFonts w:ascii="Arial" w:hAnsi="Arial" w:cs="Arial"/>
          <w:sz w:val="20"/>
          <w:szCs w:val="20"/>
        </w:rPr>
      </w:pPr>
    </w:p>
    <w:p w14:paraId="70461054" w14:textId="77777777"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14:paraId="4AED6897" w14:textId="77777777" w:rsidR="0028263A" w:rsidRPr="009A77C7" w:rsidRDefault="0028263A" w:rsidP="0028263A">
      <w:pPr>
        <w:jc w:val="both"/>
        <w:rPr>
          <w:rFonts w:ascii="Arial" w:hAnsi="Arial" w:cs="Arial"/>
          <w:b/>
          <w:bCs/>
          <w:sz w:val="20"/>
          <w:szCs w:val="20"/>
        </w:rPr>
      </w:pPr>
    </w:p>
    <w:p w14:paraId="10D24F49" w14:textId="77777777" w:rsidR="0028263A" w:rsidRPr="009A77C7" w:rsidRDefault="00AC56C7" w:rsidP="00526272">
      <w:pPr>
        <w:pStyle w:val="Ttulo1"/>
        <w:jc w:val="left"/>
        <w:rPr>
          <w:rFonts w:ascii="Arial" w:hAnsi="Arial"/>
          <w:sz w:val="20"/>
          <w:lang w:val="es-MX"/>
        </w:rPr>
      </w:pPr>
      <w:bookmarkStart w:id="163" w:name="_Toc346039949"/>
      <w:bookmarkStart w:id="164" w:name="_Toc473717592"/>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3"/>
      <w:r w:rsidR="0017188D" w:rsidRPr="009A77C7">
        <w:rPr>
          <w:rFonts w:ascii="Arial" w:hAnsi="Arial"/>
          <w:sz w:val="20"/>
          <w:lang w:val="es-MX"/>
        </w:rPr>
        <w:t>Corrupción</w:t>
      </w:r>
      <w:r w:rsidR="007B0C51" w:rsidRPr="009A77C7">
        <w:rPr>
          <w:rFonts w:ascii="Arial" w:hAnsi="Arial" w:cs="Arial"/>
          <w:sz w:val="20"/>
          <w:szCs w:val="20"/>
          <w:lang w:val="es-MX"/>
        </w:rPr>
        <w:t>.</w:t>
      </w:r>
      <w:bookmarkEnd w:id="164"/>
    </w:p>
    <w:p w14:paraId="6F38629B" w14:textId="77777777" w:rsidR="0028263A" w:rsidRPr="009A77C7" w:rsidRDefault="0028263A" w:rsidP="0028263A">
      <w:pPr>
        <w:jc w:val="both"/>
        <w:rPr>
          <w:rFonts w:ascii="Arial" w:hAnsi="Arial" w:cs="Arial"/>
          <w:sz w:val="20"/>
          <w:szCs w:val="20"/>
        </w:rPr>
      </w:pPr>
    </w:p>
    <w:p w14:paraId="612BD243" w14:textId="6F2B140E"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676D13">
        <w:rPr>
          <w:rFonts w:ascii="Arial" w:hAnsi="Arial" w:cs="Arial"/>
          <w:b/>
          <w:bCs/>
          <w:sz w:val="20"/>
          <w:szCs w:val="20"/>
        </w:rPr>
        <w:t>5</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014AE9">
        <w:rPr>
          <w:rFonts w:ascii="Arial" w:hAnsi="Arial" w:cs="Arial"/>
          <w:b/>
          <w:sz w:val="20"/>
          <w:szCs w:val="20"/>
        </w:rPr>
        <w:t>18</w:t>
      </w:r>
      <w:r w:rsidR="00014AE9" w:rsidRPr="007D6F26">
        <w:rPr>
          <w:rFonts w:ascii="Arial" w:hAnsi="Arial" w:cs="Arial"/>
          <w:b/>
          <w:sz w:val="20"/>
          <w:szCs w:val="20"/>
        </w:rPr>
        <w:t>-</w:t>
      </w:r>
      <w:r w:rsidR="006D5238">
        <w:rPr>
          <w:rFonts w:ascii="Arial" w:hAnsi="Arial" w:cs="Arial"/>
          <w:b/>
          <w:sz w:val="20"/>
          <w:szCs w:val="20"/>
        </w:rPr>
        <w:t>201</w:t>
      </w:r>
      <w:r w:rsidR="00293C18">
        <w:rPr>
          <w:rFonts w:ascii="Arial" w:hAnsi="Arial" w:cs="Arial"/>
          <w:b/>
          <w:sz w:val="20"/>
          <w:szCs w:val="20"/>
        </w:rPr>
        <w:t>7</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293C18">
        <w:rPr>
          <w:rFonts w:ascii="Arial" w:hAnsi="Arial" w:cs="Arial"/>
          <w:b/>
          <w:bCs/>
          <w:sz w:val="20"/>
          <w:szCs w:val="20"/>
        </w:rPr>
        <w:t>6</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14:paraId="692E3B37" w14:textId="77777777" w:rsidR="009A7751" w:rsidRPr="009A77C7" w:rsidRDefault="009A7751" w:rsidP="0048639C">
      <w:pPr>
        <w:jc w:val="both"/>
        <w:rPr>
          <w:rFonts w:ascii="Arial" w:hAnsi="Arial" w:cs="Arial"/>
          <w:sz w:val="20"/>
          <w:szCs w:val="20"/>
        </w:rPr>
      </w:pPr>
    </w:p>
    <w:p w14:paraId="2DA295E2" w14:textId="77777777" w:rsidR="00526272" w:rsidRPr="009A77C7" w:rsidRDefault="00AC56C7" w:rsidP="00526272">
      <w:pPr>
        <w:pStyle w:val="Ttulo1"/>
        <w:shd w:val="clear" w:color="auto" w:fill="BFBFBF"/>
        <w:jc w:val="left"/>
        <w:rPr>
          <w:rFonts w:ascii="Arial" w:hAnsi="Arial"/>
          <w:sz w:val="20"/>
          <w:lang w:val="es-MX"/>
        </w:rPr>
      </w:pPr>
      <w:bookmarkStart w:id="165" w:name="_Toc346039950"/>
      <w:bookmarkStart w:id="166" w:name="_Toc473717593"/>
      <w:r w:rsidRPr="009A77C7">
        <w:rPr>
          <w:rFonts w:ascii="Arial" w:hAnsi="Arial"/>
          <w:sz w:val="20"/>
          <w:lang w:val="es-MX"/>
        </w:rPr>
        <w:t>7. DOMICILIO PARA PRESENTACIÓN DE INCONFORMIDADES</w:t>
      </w:r>
      <w:bookmarkEnd w:id="165"/>
      <w:r w:rsidR="007B0C51" w:rsidRPr="009A77C7">
        <w:rPr>
          <w:rFonts w:ascii="Arial" w:hAnsi="Arial" w:cs="Arial"/>
          <w:sz w:val="20"/>
          <w:szCs w:val="20"/>
          <w:lang w:val="es-MX"/>
        </w:rPr>
        <w:t>.</w:t>
      </w:r>
      <w:bookmarkEnd w:id="166"/>
    </w:p>
    <w:p w14:paraId="515CBDF7" w14:textId="77777777" w:rsidR="008E3CCD" w:rsidRPr="009A77C7" w:rsidRDefault="008E3CCD" w:rsidP="008E3CCD">
      <w:pPr>
        <w:jc w:val="both"/>
        <w:rPr>
          <w:rFonts w:ascii="Arial" w:hAnsi="Arial" w:cs="Arial"/>
          <w:b/>
          <w:bCs/>
          <w:sz w:val="20"/>
          <w:szCs w:val="20"/>
        </w:rPr>
      </w:pPr>
    </w:p>
    <w:p w14:paraId="6DF095C7" w14:textId="77777777"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C464D">
        <w:rPr>
          <w:rFonts w:ascii="Arial" w:hAnsi="Arial" w:cs="Arial"/>
          <w:sz w:val="20"/>
          <w:szCs w:val="20"/>
        </w:rPr>
        <w:t xml:space="preserve">Ciudad de </w:t>
      </w:r>
      <w:r w:rsidRPr="009A77C7">
        <w:rPr>
          <w:rFonts w:ascii="Arial" w:hAnsi="Arial" w:cs="Arial"/>
          <w:sz w:val="20"/>
          <w:szCs w:val="20"/>
        </w:rPr>
        <w:t xml:space="preserve">México,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5C464D">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14:paraId="41AEE675" w14:textId="77777777" w:rsidR="00E63A55" w:rsidRPr="009A77C7" w:rsidRDefault="00E63A55" w:rsidP="008E3CCD">
      <w:pPr>
        <w:pStyle w:val="Texto0"/>
        <w:spacing w:after="40" w:line="220" w:lineRule="exact"/>
        <w:ind w:firstLine="0"/>
        <w:rPr>
          <w:sz w:val="20"/>
          <w:szCs w:val="20"/>
        </w:rPr>
      </w:pPr>
    </w:p>
    <w:p w14:paraId="6DCBF762" w14:textId="77777777" w:rsidR="008E3CCD" w:rsidRPr="009A77C7" w:rsidRDefault="00AC56C7" w:rsidP="00526272">
      <w:pPr>
        <w:pStyle w:val="Ttulo1"/>
        <w:jc w:val="left"/>
        <w:rPr>
          <w:rFonts w:ascii="Arial" w:hAnsi="Arial"/>
          <w:sz w:val="20"/>
          <w:lang w:val="es-MX"/>
        </w:rPr>
      </w:pPr>
      <w:bookmarkStart w:id="167" w:name="_Toc346039951"/>
      <w:bookmarkStart w:id="168" w:name="_Toc473717594"/>
      <w:r w:rsidRPr="009A77C7">
        <w:rPr>
          <w:rFonts w:ascii="Arial" w:hAnsi="Arial"/>
          <w:sz w:val="20"/>
          <w:lang w:val="es-MX"/>
        </w:rPr>
        <w:t>7.1</w:t>
      </w:r>
      <w:r w:rsidRPr="009A77C7">
        <w:rPr>
          <w:rFonts w:ascii="Arial" w:hAnsi="Arial"/>
          <w:sz w:val="20"/>
          <w:lang w:val="es-MX"/>
        </w:rPr>
        <w:tab/>
        <w:t>Restricciones</w:t>
      </w:r>
      <w:bookmarkEnd w:id="167"/>
      <w:r w:rsidR="007B0C51" w:rsidRPr="009A77C7">
        <w:rPr>
          <w:rFonts w:ascii="Arial" w:hAnsi="Arial" w:cs="Arial"/>
          <w:sz w:val="20"/>
          <w:szCs w:val="20"/>
          <w:lang w:val="es-MX"/>
        </w:rPr>
        <w:t>.</w:t>
      </w:r>
      <w:bookmarkEnd w:id="168"/>
    </w:p>
    <w:p w14:paraId="44DE657C" w14:textId="77777777" w:rsidR="008E3CCD" w:rsidRPr="009A77C7" w:rsidRDefault="008E3CCD" w:rsidP="008E3CCD">
      <w:pPr>
        <w:pStyle w:val="Texto0"/>
        <w:spacing w:after="36" w:line="240" w:lineRule="auto"/>
        <w:ind w:firstLine="0"/>
        <w:rPr>
          <w:sz w:val="20"/>
          <w:szCs w:val="20"/>
        </w:rPr>
      </w:pPr>
    </w:p>
    <w:p w14:paraId="22E81BB1" w14:textId="77777777" w:rsidR="008E3CCD" w:rsidRPr="009A77C7" w:rsidRDefault="008E3CCD" w:rsidP="008E3CCD">
      <w:pPr>
        <w:jc w:val="both"/>
        <w:rPr>
          <w:rFonts w:ascii="Arial" w:hAnsi="Arial" w:cs="Arial"/>
          <w:bCs/>
          <w:sz w:val="20"/>
          <w:szCs w:val="20"/>
        </w:rPr>
      </w:pPr>
      <w:r w:rsidRPr="009A77C7">
        <w:rPr>
          <w:rFonts w:ascii="Arial" w:hAnsi="Arial" w:cs="Arial"/>
          <w:bCs/>
          <w:sz w:val="20"/>
          <w:szCs w:val="20"/>
        </w:rPr>
        <w:lastRenderedPageBreak/>
        <w:t>En la presente licitación no podrán participar las personas físicas o morales inhabilitadas por resolución de la SFP, en los términos de la Ley.</w:t>
      </w:r>
    </w:p>
    <w:p w14:paraId="3D7B2061" w14:textId="77777777" w:rsidR="00CD19B9" w:rsidRPr="009A77C7" w:rsidRDefault="00CD19B9" w:rsidP="008E3CCD">
      <w:pPr>
        <w:jc w:val="both"/>
        <w:rPr>
          <w:rFonts w:ascii="Arial" w:hAnsi="Arial" w:cs="Arial"/>
          <w:sz w:val="20"/>
          <w:szCs w:val="20"/>
        </w:rPr>
      </w:pPr>
    </w:p>
    <w:p w14:paraId="3796033A" w14:textId="77777777"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69" w:name="_Toc346039952"/>
      <w:bookmarkStart w:id="170" w:name="_Toc473717595"/>
      <w:r w:rsidRPr="009A77C7">
        <w:rPr>
          <w:rFonts w:ascii="Arial" w:hAnsi="Arial" w:cs="Arial"/>
          <w:b/>
          <w:sz w:val="20"/>
        </w:rPr>
        <w:t>8. FORMATOS ANEXOS</w:t>
      </w:r>
      <w:bookmarkEnd w:id="169"/>
      <w:r w:rsidRPr="009A77C7">
        <w:rPr>
          <w:rFonts w:ascii="Arial" w:hAnsi="Arial" w:cs="Arial"/>
          <w:b/>
          <w:sz w:val="20"/>
          <w:szCs w:val="20"/>
        </w:rPr>
        <w:t>.</w:t>
      </w:r>
      <w:bookmarkEnd w:id="170"/>
    </w:p>
    <w:p w14:paraId="1106A7AF" w14:textId="77777777" w:rsidR="00465862" w:rsidRPr="009A77C7" w:rsidRDefault="00465862" w:rsidP="00465862">
      <w:pPr>
        <w:jc w:val="both"/>
        <w:rPr>
          <w:rFonts w:ascii="Arial" w:hAnsi="Arial" w:cs="Arial"/>
          <w:sz w:val="20"/>
          <w:szCs w:val="20"/>
        </w:rPr>
      </w:pPr>
    </w:p>
    <w:p w14:paraId="475B8F5C" w14:textId="77777777"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14:paraId="39E40455" w14:textId="77777777" w:rsidR="00C90F7A" w:rsidRDefault="00C90F7A" w:rsidP="00465862">
      <w:pPr>
        <w:jc w:val="both"/>
        <w:rPr>
          <w:rFonts w:ascii="Arial" w:hAnsi="Arial" w:cs="Arial"/>
          <w:sz w:val="20"/>
          <w:szCs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907"/>
      </w:tblGrid>
      <w:tr w:rsidR="00465862" w:rsidRPr="009A77C7" w14:paraId="24A95FC0" w14:textId="77777777" w:rsidTr="00161497">
        <w:trPr>
          <w:trHeight w:val="207"/>
        </w:trPr>
        <w:tc>
          <w:tcPr>
            <w:tcW w:w="8008" w:type="dxa"/>
            <w:shd w:val="pct10" w:color="auto" w:fill="FFFFFF"/>
          </w:tcPr>
          <w:p w14:paraId="7B871581" w14:textId="77777777"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907" w:type="dxa"/>
            <w:shd w:val="pct10" w:color="auto" w:fill="FFFFFF"/>
          </w:tcPr>
          <w:p w14:paraId="0850F3E5" w14:textId="77777777"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14:paraId="266E4449" w14:textId="77777777" w:rsidTr="00161497">
        <w:trPr>
          <w:trHeight w:val="427"/>
        </w:trPr>
        <w:tc>
          <w:tcPr>
            <w:tcW w:w="8008" w:type="dxa"/>
          </w:tcPr>
          <w:p w14:paraId="10CB0E23"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907" w:type="dxa"/>
          </w:tcPr>
          <w:p w14:paraId="58EA0FD5" w14:textId="77777777" w:rsidR="00465862" w:rsidRPr="009A77C7" w:rsidRDefault="00465862" w:rsidP="00E02B12">
            <w:pPr>
              <w:jc w:val="both"/>
              <w:rPr>
                <w:rFonts w:ascii="Arial" w:hAnsi="Arial" w:cs="Arial"/>
                <w:sz w:val="20"/>
                <w:szCs w:val="20"/>
              </w:rPr>
            </w:pPr>
            <w:r w:rsidRPr="009A77C7">
              <w:rPr>
                <w:rFonts w:ascii="Arial" w:hAnsi="Arial" w:cs="Arial"/>
                <w:sz w:val="20"/>
                <w:szCs w:val="20"/>
              </w:rPr>
              <w:t>Anexo No. 1</w:t>
            </w:r>
          </w:p>
        </w:tc>
      </w:tr>
      <w:tr w:rsidR="00465862" w:rsidRPr="009A77C7" w14:paraId="3B66857D" w14:textId="77777777" w:rsidTr="00161497">
        <w:trPr>
          <w:trHeight w:val="373"/>
        </w:trPr>
        <w:tc>
          <w:tcPr>
            <w:tcW w:w="8008" w:type="dxa"/>
          </w:tcPr>
          <w:p w14:paraId="6F3E5931"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907" w:type="dxa"/>
          </w:tcPr>
          <w:p w14:paraId="45F0A13D" w14:textId="77777777" w:rsidR="00465862" w:rsidRPr="009A77C7" w:rsidRDefault="00465862" w:rsidP="00E02B12">
            <w:pPr>
              <w:jc w:val="both"/>
              <w:rPr>
                <w:rFonts w:ascii="Arial" w:hAnsi="Arial" w:cs="Arial"/>
                <w:sz w:val="20"/>
                <w:szCs w:val="20"/>
              </w:rPr>
            </w:pPr>
            <w:r w:rsidRPr="009A77C7">
              <w:rPr>
                <w:rFonts w:ascii="Arial" w:hAnsi="Arial" w:cs="Arial"/>
                <w:sz w:val="20"/>
                <w:szCs w:val="20"/>
              </w:rPr>
              <w:t>Anexo No. 2</w:t>
            </w:r>
          </w:p>
        </w:tc>
      </w:tr>
      <w:tr w:rsidR="00465862" w:rsidRPr="009A77C7" w14:paraId="3E017EFD" w14:textId="77777777" w:rsidTr="00161497">
        <w:trPr>
          <w:trHeight w:val="421"/>
        </w:trPr>
        <w:tc>
          <w:tcPr>
            <w:tcW w:w="8008" w:type="dxa"/>
          </w:tcPr>
          <w:p w14:paraId="671BEE90"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907" w:type="dxa"/>
          </w:tcPr>
          <w:p w14:paraId="359C0891"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14:paraId="731E20DE" w14:textId="77777777" w:rsidTr="00161497">
        <w:trPr>
          <w:trHeight w:val="413"/>
        </w:trPr>
        <w:tc>
          <w:tcPr>
            <w:tcW w:w="8008" w:type="dxa"/>
          </w:tcPr>
          <w:p w14:paraId="5A71815B"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907" w:type="dxa"/>
          </w:tcPr>
          <w:p w14:paraId="4F7C6AE8"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14:paraId="2D64363C" w14:textId="77777777" w:rsidTr="00161497">
        <w:trPr>
          <w:trHeight w:val="368"/>
        </w:trPr>
        <w:tc>
          <w:tcPr>
            <w:tcW w:w="8008" w:type="dxa"/>
          </w:tcPr>
          <w:p w14:paraId="65DFD5A3"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907" w:type="dxa"/>
          </w:tcPr>
          <w:p w14:paraId="5713CB1F"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14:paraId="16C7DCD2" w14:textId="77777777" w:rsidTr="00161497">
        <w:trPr>
          <w:trHeight w:val="646"/>
        </w:trPr>
        <w:tc>
          <w:tcPr>
            <w:tcW w:w="8008" w:type="dxa"/>
          </w:tcPr>
          <w:p w14:paraId="78816AB1"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907" w:type="dxa"/>
          </w:tcPr>
          <w:p w14:paraId="17E712C5"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14:paraId="0D116892" w14:textId="77777777" w:rsidTr="00161497">
        <w:trPr>
          <w:trHeight w:val="375"/>
        </w:trPr>
        <w:tc>
          <w:tcPr>
            <w:tcW w:w="8008" w:type="dxa"/>
          </w:tcPr>
          <w:p w14:paraId="0C6F222F"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907" w:type="dxa"/>
          </w:tcPr>
          <w:p w14:paraId="1E7F19E7"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14:paraId="3067399B" w14:textId="77777777" w:rsidTr="00161497">
        <w:trPr>
          <w:trHeight w:val="408"/>
        </w:trPr>
        <w:tc>
          <w:tcPr>
            <w:tcW w:w="8008" w:type="dxa"/>
          </w:tcPr>
          <w:p w14:paraId="6FE55E9C" w14:textId="77777777"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907" w:type="dxa"/>
          </w:tcPr>
          <w:p w14:paraId="4D6B8201"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14:paraId="3C237CFF" w14:textId="77777777" w:rsidTr="00161497">
        <w:trPr>
          <w:trHeight w:val="597"/>
        </w:trPr>
        <w:tc>
          <w:tcPr>
            <w:tcW w:w="8008" w:type="dxa"/>
          </w:tcPr>
          <w:p w14:paraId="0319AF9A" w14:textId="77777777"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907" w:type="dxa"/>
          </w:tcPr>
          <w:p w14:paraId="0B725495"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14:paraId="4A371155" w14:textId="77777777" w:rsidTr="00161497">
        <w:trPr>
          <w:trHeight w:val="432"/>
        </w:trPr>
        <w:tc>
          <w:tcPr>
            <w:tcW w:w="8008" w:type="dxa"/>
          </w:tcPr>
          <w:p w14:paraId="387F1B32" w14:textId="77777777"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907" w:type="dxa"/>
          </w:tcPr>
          <w:p w14:paraId="7F430C2D" w14:textId="77777777"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14:paraId="3E8B5F6A" w14:textId="77777777" w:rsidTr="00161497">
        <w:trPr>
          <w:trHeight w:val="470"/>
        </w:trPr>
        <w:tc>
          <w:tcPr>
            <w:tcW w:w="8008" w:type="dxa"/>
          </w:tcPr>
          <w:p w14:paraId="3DA0D4CD" w14:textId="77777777"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907" w:type="dxa"/>
          </w:tcPr>
          <w:p w14:paraId="5E109E07" w14:textId="77777777"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14:paraId="350FDD05" w14:textId="77777777" w:rsidTr="00161497">
        <w:trPr>
          <w:trHeight w:val="464"/>
        </w:trPr>
        <w:tc>
          <w:tcPr>
            <w:tcW w:w="8008" w:type="dxa"/>
          </w:tcPr>
          <w:p w14:paraId="03D83C6E" w14:textId="77777777"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907" w:type="dxa"/>
          </w:tcPr>
          <w:p w14:paraId="1992F00D" w14:textId="77777777"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14:paraId="5AFDC50C" w14:textId="77777777" w:rsidTr="00161497">
        <w:trPr>
          <w:trHeight w:val="464"/>
        </w:trPr>
        <w:tc>
          <w:tcPr>
            <w:tcW w:w="8008" w:type="dxa"/>
          </w:tcPr>
          <w:p w14:paraId="3C9EC86E" w14:textId="77777777"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907" w:type="dxa"/>
          </w:tcPr>
          <w:p w14:paraId="327C05F8" w14:textId="77777777"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161497" w:rsidRPr="009A77C7" w14:paraId="6547B148" w14:textId="77777777" w:rsidTr="00161497">
        <w:trPr>
          <w:trHeight w:val="400"/>
        </w:trPr>
        <w:tc>
          <w:tcPr>
            <w:tcW w:w="8008" w:type="dxa"/>
          </w:tcPr>
          <w:p w14:paraId="547D41EA" w14:textId="77777777" w:rsidR="00161497" w:rsidRPr="00917586" w:rsidRDefault="00161497" w:rsidP="00B5421A">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907" w:type="dxa"/>
          </w:tcPr>
          <w:p w14:paraId="64567EB4" w14:textId="77777777" w:rsidR="00161497" w:rsidRPr="009A77C7" w:rsidRDefault="00161497" w:rsidP="00B5421A">
            <w:pPr>
              <w:jc w:val="both"/>
              <w:rPr>
                <w:rFonts w:ascii="Arial" w:hAnsi="Arial" w:cs="Arial"/>
                <w:sz w:val="20"/>
                <w:szCs w:val="20"/>
              </w:rPr>
            </w:pPr>
            <w:r>
              <w:rPr>
                <w:rFonts w:ascii="Arial" w:hAnsi="Arial" w:cs="Arial"/>
                <w:sz w:val="20"/>
                <w:szCs w:val="20"/>
              </w:rPr>
              <w:t>Anexo No. 14</w:t>
            </w:r>
          </w:p>
        </w:tc>
      </w:tr>
      <w:tr w:rsidR="00311F54" w:rsidRPr="009A77C7" w14:paraId="729AE2D6" w14:textId="77777777" w:rsidTr="00161497">
        <w:trPr>
          <w:trHeight w:val="400"/>
        </w:trPr>
        <w:tc>
          <w:tcPr>
            <w:tcW w:w="8008" w:type="dxa"/>
          </w:tcPr>
          <w:p w14:paraId="0A68F498" w14:textId="77777777"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907" w:type="dxa"/>
          </w:tcPr>
          <w:p w14:paraId="777C3219" w14:textId="77777777"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5</w:t>
            </w:r>
          </w:p>
        </w:tc>
      </w:tr>
      <w:tr w:rsidR="00311F54" w:rsidRPr="009A77C7" w14:paraId="1F462A5A" w14:textId="77777777" w:rsidTr="00161497">
        <w:trPr>
          <w:trHeight w:val="374"/>
        </w:trPr>
        <w:tc>
          <w:tcPr>
            <w:tcW w:w="8008" w:type="dxa"/>
          </w:tcPr>
          <w:p w14:paraId="3AFD3264" w14:textId="77777777"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907" w:type="dxa"/>
          </w:tcPr>
          <w:p w14:paraId="1E82E98B" w14:textId="77777777" w:rsidR="00311F54" w:rsidRPr="009A77C7" w:rsidRDefault="00311F54">
            <w:pPr>
              <w:jc w:val="both"/>
              <w:rPr>
                <w:rFonts w:ascii="Arial" w:hAnsi="Arial" w:cs="Arial"/>
                <w:sz w:val="20"/>
                <w:szCs w:val="20"/>
              </w:rPr>
            </w:pPr>
            <w:r w:rsidRPr="009A77C7">
              <w:rPr>
                <w:rFonts w:ascii="Arial" w:hAnsi="Arial" w:cs="Arial"/>
                <w:sz w:val="20"/>
                <w:szCs w:val="20"/>
              </w:rPr>
              <w:t>Anexo No. 1</w:t>
            </w:r>
            <w:r w:rsidR="00161497">
              <w:rPr>
                <w:rFonts w:ascii="Arial" w:hAnsi="Arial" w:cs="Arial"/>
                <w:sz w:val="20"/>
                <w:szCs w:val="20"/>
              </w:rPr>
              <w:t>6</w:t>
            </w:r>
          </w:p>
        </w:tc>
      </w:tr>
    </w:tbl>
    <w:p w14:paraId="61D382A7" w14:textId="77777777" w:rsidR="00D55AD7" w:rsidRPr="009A77C7" w:rsidRDefault="00D55AD7" w:rsidP="00D55AD7">
      <w:pPr>
        <w:jc w:val="both"/>
        <w:rPr>
          <w:rFonts w:ascii="Arial" w:hAnsi="Arial" w:cs="Arial"/>
          <w:b/>
          <w:bCs/>
          <w:sz w:val="20"/>
          <w:szCs w:val="20"/>
        </w:rPr>
      </w:pPr>
    </w:p>
    <w:p w14:paraId="0A483735" w14:textId="77777777" w:rsidR="00D55AD7" w:rsidRDefault="00D55AD7">
      <w:pPr>
        <w:rPr>
          <w:rFonts w:ascii="Arial" w:hAnsi="Arial" w:cs="Arial"/>
          <w:sz w:val="20"/>
          <w:szCs w:val="20"/>
        </w:rPr>
      </w:pPr>
      <w:r>
        <w:rPr>
          <w:rFonts w:ascii="Arial" w:hAnsi="Arial" w:cs="Arial"/>
          <w:sz w:val="20"/>
          <w:szCs w:val="20"/>
        </w:rPr>
        <w:br w:type="page"/>
      </w:r>
    </w:p>
    <w:p w14:paraId="0F7AAD5F" w14:textId="77777777" w:rsidR="00D55AD7" w:rsidRPr="009A77C7" w:rsidRDefault="00D55AD7" w:rsidP="00D55AD7">
      <w:pPr>
        <w:jc w:val="both"/>
        <w:rPr>
          <w:rFonts w:ascii="Arial" w:hAnsi="Arial" w:cs="Arial"/>
          <w:sz w:val="20"/>
          <w:szCs w:val="20"/>
        </w:rPr>
      </w:pPr>
    </w:p>
    <w:p w14:paraId="7059C311" w14:textId="77777777" w:rsidR="009D1399" w:rsidRPr="007F6D02" w:rsidRDefault="00D55AD7" w:rsidP="00E02B1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1" w:name="_Toc473717596"/>
      <w:r w:rsidRPr="007F6D02">
        <w:rPr>
          <w:rFonts w:ascii="Univers (W1)" w:hAnsi="Univers (W1)"/>
          <w:b/>
          <w:sz w:val="22"/>
          <w:szCs w:val="22"/>
        </w:rPr>
        <w:t>ANEXO No. 1</w:t>
      </w:r>
      <w:bookmarkEnd w:id="171"/>
    </w:p>
    <w:p w14:paraId="3E9D4DCD" w14:textId="77777777" w:rsidR="00E02B12" w:rsidRPr="007F6D02" w:rsidRDefault="00E02B12" w:rsidP="00E02B12">
      <w:pPr>
        <w:jc w:val="center"/>
        <w:rPr>
          <w:rFonts w:ascii="Arial" w:hAnsi="Arial"/>
          <w:b/>
          <w:smallCaps/>
          <w:sz w:val="20"/>
          <w:highlight w:val="yellow"/>
        </w:rPr>
      </w:pPr>
    </w:p>
    <w:p w14:paraId="33BE773B" w14:textId="77777777" w:rsidR="00E02B12" w:rsidRPr="002E2496" w:rsidRDefault="00E02B12" w:rsidP="00E02B12">
      <w:pPr>
        <w:jc w:val="center"/>
        <w:rPr>
          <w:rFonts w:ascii="Arial" w:hAnsi="Arial" w:cs="Arial"/>
          <w:b/>
          <w:i/>
        </w:rPr>
      </w:pPr>
      <w:r w:rsidRPr="002E2496">
        <w:rPr>
          <w:rFonts w:ascii="Arial" w:hAnsi="Arial"/>
          <w:b/>
        </w:rPr>
        <w:t>DESCRIPCIÓN DE LOS SERVICIOS OBJETO DE LA LICITACIÓN PÚBLICA NACIONAL ELECTRÓNICA</w:t>
      </w:r>
    </w:p>
    <w:p w14:paraId="2CF0F065" w14:textId="77777777" w:rsidR="00DB3B7B" w:rsidRPr="007F6D02" w:rsidRDefault="00DB3B7B" w:rsidP="00DB3B7B">
      <w:pPr>
        <w:jc w:val="center"/>
        <w:rPr>
          <w:rFonts w:ascii="Arial" w:hAnsi="Arial" w:cs="Arial"/>
          <w:b/>
          <w:i/>
        </w:rPr>
      </w:pPr>
    </w:p>
    <w:p w14:paraId="324323FD" w14:textId="77777777" w:rsidR="00DB3B7B" w:rsidRPr="006C65DB" w:rsidRDefault="00DB3B7B" w:rsidP="00DB3B7B">
      <w:pPr>
        <w:pStyle w:val="Ttulo1"/>
        <w:shd w:val="clear" w:color="auto" w:fill="BFBFBF"/>
        <w:rPr>
          <w:lang w:val="es-MX"/>
        </w:rPr>
      </w:pPr>
      <w:r>
        <w:rPr>
          <w:lang w:val="es-MX"/>
        </w:rPr>
        <w:t>PARTIDA</w:t>
      </w:r>
      <w:r w:rsidRPr="006C65DB">
        <w:rPr>
          <w:lang w:val="es-MX"/>
        </w:rPr>
        <w:t xml:space="preserve"> No. 1</w:t>
      </w:r>
    </w:p>
    <w:p w14:paraId="54C87DD2" w14:textId="77777777" w:rsidR="00DB3B7B" w:rsidRDefault="00DB3B7B" w:rsidP="00DB3B7B">
      <w:pPr>
        <w:jc w:val="center"/>
        <w:rPr>
          <w:rFonts w:ascii="Arial" w:hAnsi="Arial"/>
          <w:b/>
          <w:smallCaps/>
          <w:sz w:val="20"/>
          <w:highlight w:val="yellow"/>
        </w:rPr>
      </w:pPr>
    </w:p>
    <w:p w14:paraId="2A8FC41F" w14:textId="77777777" w:rsidR="00DB3B7B" w:rsidRPr="009A77C7" w:rsidRDefault="00DB3B7B" w:rsidP="00DB3B7B">
      <w:pPr>
        <w:jc w:val="center"/>
        <w:rPr>
          <w:rFonts w:ascii="Arial" w:hAnsi="Arial" w:cs="Arial"/>
          <w:b/>
          <w:i/>
        </w:rPr>
      </w:pPr>
      <w:r w:rsidRPr="007F6D02">
        <w:rPr>
          <w:rFonts w:ascii="Arial" w:hAnsi="Arial" w:cs="Arial"/>
          <w:b/>
          <w:i/>
        </w:rPr>
        <w:t xml:space="preserve">ANEXO TÉCNICO </w:t>
      </w:r>
      <w:r w:rsidRPr="00606D56">
        <w:rPr>
          <w:rFonts w:ascii="Arial" w:hAnsi="Arial" w:cs="Arial"/>
          <w:b/>
          <w:i/>
        </w:rPr>
        <w:t xml:space="preserve">PARA LA CONTRATACIÓN DE LA PRESTACIÓN DEL </w:t>
      </w:r>
      <w:r w:rsidRPr="00BA6CD6">
        <w:rPr>
          <w:rFonts w:ascii="Arial" w:hAnsi="Arial" w:cs="Arial"/>
          <w:b/>
          <w:i/>
        </w:rPr>
        <w:t>SERVICIO DE MENSAJERÍA Y PAQUETERÍA NACIONAL CON ENTREGA AL DÍA SIGUIENTE E INTERNACIONAL CON ENTREGA OPORTUNA, CON RECOLECCIÓN EN LOS DOMICILIOS DE LA FINANCIERA NACIONAL DE DESARROLLO AGROPECUARIO, RURAL, FORESTAL Y PESQUERO</w:t>
      </w:r>
    </w:p>
    <w:p w14:paraId="6863A324" w14:textId="77777777" w:rsidR="00DB3B7B" w:rsidRDefault="00DB3B7B" w:rsidP="00DB3B7B">
      <w:pPr>
        <w:jc w:val="both"/>
        <w:rPr>
          <w:rFonts w:ascii="Arial" w:hAnsi="Arial" w:cs="Arial"/>
          <w:sz w:val="22"/>
          <w:szCs w:val="22"/>
        </w:rPr>
      </w:pPr>
    </w:p>
    <w:p w14:paraId="517679AA" w14:textId="77777777" w:rsidR="00DC064C" w:rsidRPr="00E42C59" w:rsidRDefault="00DC064C" w:rsidP="00DC064C">
      <w:pPr>
        <w:jc w:val="center"/>
        <w:rPr>
          <w:rFonts w:ascii="Arial" w:hAnsi="Arial" w:cs="Arial"/>
          <w:b/>
        </w:rPr>
      </w:pPr>
      <w:r>
        <w:rPr>
          <w:rFonts w:ascii="Arial" w:hAnsi="Arial" w:cs="Arial"/>
          <w:b/>
        </w:rPr>
        <w:t>ANEXO TÉCNICO</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4"/>
      </w:tblGrid>
      <w:tr w:rsidR="00DC064C" w:rsidRPr="00E42C59" w14:paraId="5BFB4FEB" w14:textId="77777777" w:rsidTr="00DC064C">
        <w:trPr>
          <w:trHeight w:val="429"/>
        </w:trPr>
        <w:tc>
          <w:tcPr>
            <w:tcW w:w="5000" w:type="pct"/>
            <w:shd w:val="clear" w:color="auto" w:fill="A6A6A6" w:themeFill="background1" w:themeFillShade="A6"/>
            <w:vAlign w:val="center"/>
          </w:tcPr>
          <w:p w14:paraId="49264394" w14:textId="77777777" w:rsidR="00DC064C" w:rsidRPr="00E42C59" w:rsidRDefault="00DC064C" w:rsidP="00DC0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E42C59">
              <w:rPr>
                <w:rFonts w:ascii="Arial" w:hAnsi="Arial" w:cs="Arial"/>
                <w:b/>
                <w:color w:val="000000" w:themeColor="text1"/>
                <w:lang w:eastAsia="ar-SA"/>
              </w:rPr>
              <w:t>Objeto de la Contratación</w:t>
            </w:r>
          </w:p>
        </w:tc>
      </w:tr>
      <w:tr w:rsidR="00DC064C" w:rsidRPr="00E42C59" w14:paraId="51C63101" w14:textId="77777777" w:rsidTr="00DC064C">
        <w:trPr>
          <w:trHeight w:val="1001"/>
        </w:trPr>
        <w:tc>
          <w:tcPr>
            <w:tcW w:w="5000" w:type="pct"/>
            <w:shd w:val="clear" w:color="auto" w:fill="auto"/>
            <w:vAlign w:val="center"/>
          </w:tcPr>
          <w:p w14:paraId="5335CB54" w14:textId="77777777" w:rsidR="00DC064C" w:rsidRPr="002E5A55" w:rsidRDefault="00DC064C" w:rsidP="00DC064C">
            <w:pPr>
              <w:jc w:val="both"/>
              <w:rPr>
                <w:rFonts w:ascii="Arial" w:hAnsi="Arial" w:cs="Arial"/>
                <w:b/>
                <w:color w:val="000000" w:themeColor="text1"/>
                <w:lang w:eastAsia="ar-SA"/>
              </w:rPr>
            </w:pPr>
            <w:r w:rsidRPr="002E5A55">
              <w:rPr>
                <w:rFonts w:ascii="Arial" w:hAnsi="Arial" w:cs="Arial"/>
                <w:b/>
              </w:rPr>
              <w:t>Servicio de mensajería y paquetería de envíos nacionales puerta a puerta con entrega al día siguiente e internacionales con entrega oportuna de acuerdo al destino, conteniendo documentación y/o bienes propiedad de la Financiera Nacional</w:t>
            </w:r>
            <w:r>
              <w:rPr>
                <w:rFonts w:ascii="Arial" w:hAnsi="Arial" w:cs="Arial"/>
                <w:b/>
              </w:rPr>
              <w:t xml:space="preserve"> de Desarrollo Agropecuario, Rural, Forestal y Pesquero</w:t>
            </w:r>
            <w:r w:rsidRPr="002E5A55">
              <w:rPr>
                <w:rFonts w:ascii="Arial" w:hAnsi="Arial" w:cs="Arial"/>
                <w:b/>
              </w:rPr>
              <w:t xml:space="preserve">, con recolección en </w:t>
            </w:r>
            <w:r>
              <w:rPr>
                <w:rFonts w:ascii="Arial" w:hAnsi="Arial" w:cs="Arial"/>
                <w:b/>
              </w:rPr>
              <w:t>sus</w:t>
            </w:r>
            <w:r w:rsidRPr="002E5A55">
              <w:rPr>
                <w:rFonts w:ascii="Arial" w:hAnsi="Arial" w:cs="Arial"/>
                <w:b/>
              </w:rPr>
              <w:t xml:space="preserve"> domicilios a nivel nacional.</w:t>
            </w:r>
          </w:p>
        </w:tc>
      </w:tr>
    </w:tbl>
    <w:p w14:paraId="3B52C4E3" w14:textId="77777777" w:rsidR="00DC064C" w:rsidRPr="00E42C59" w:rsidRDefault="00DC064C" w:rsidP="00DC064C">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C064C" w:rsidRPr="00E42C59" w14:paraId="589B24D6" w14:textId="77777777" w:rsidTr="00DC064C">
        <w:trPr>
          <w:tblHeader/>
        </w:trPr>
        <w:tc>
          <w:tcPr>
            <w:tcW w:w="9747" w:type="dxa"/>
            <w:shd w:val="clear" w:color="auto" w:fill="A6A6A6" w:themeFill="background1" w:themeFillShade="A6"/>
          </w:tcPr>
          <w:p w14:paraId="715803EA" w14:textId="77777777" w:rsidR="00DC064C" w:rsidRPr="00E42C59" w:rsidRDefault="00DC064C" w:rsidP="00DC064C">
            <w:pPr>
              <w:suppressAutoHyphens/>
              <w:jc w:val="center"/>
              <w:rPr>
                <w:rFonts w:ascii="Arial" w:hAnsi="Arial" w:cs="Arial"/>
                <w:b/>
                <w:bCs/>
                <w:lang w:eastAsia="ar-SA"/>
              </w:rPr>
            </w:pPr>
            <w:r w:rsidRPr="00E42C59">
              <w:rPr>
                <w:rFonts w:ascii="Arial" w:hAnsi="Arial" w:cs="Arial"/>
                <w:b/>
                <w:bCs/>
                <w:lang w:eastAsia="ar-SA"/>
              </w:rPr>
              <w:t>Descripción técnica de los servicios objeto de la contratación</w:t>
            </w:r>
          </w:p>
        </w:tc>
      </w:tr>
      <w:tr w:rsidR="00DC064C" w:rsidRPr="00E42C59" w14:paraId="2C33B1F5" w14:textId="77777777" w:rsidTr="00DC064C">
        <w:tc>
          <w:tcPr>
            <w:tcW w:w="9747" w:type="dxa"/>
            <w:shd w:val="clear" w:color="auto" w:fill="FFFFFF" w:themeFill="background1"/>
          </w:tcPr>
          <w:p w14:paraId="52E11742" w14:textId="77777777" w:rsidR="00DC064C" w:rsidRPr="00626D09" w:rsidRDefault="00DC064C" w:rsidP="00E912D1">
            <w:pPr>
              <w:pStyle w:val="Prrafodelista0"/>
              <w:numPr>
                <w:ilvl w:val="0"/>
                <w:numId w:val="51"/>
              </w:numPr>
              <w:contextualSpacing/>
              <w:jc w:val="both"/>
              <w:rPr>
                <w:rFonts w:ascii="Arial" w:hAnsi="Arial" w:cs="Arial"/>
                <w:b/>
              </w:rPr>
            </w:pPr>
            <w:r w:rsidRPr="00626D09">
              <w:rPr>
                <w:rFonts w:ascii="Arial" w:hAnsi="Arial" w:cs="Arial"/>
                <w:b/>
              </w:rPr>
              <w:t>ESPECIFICACIONES TÉCNICAS Y ALCANCES</w:t>
            </w:r>
            <w:r>
              <w:rPr>
                <w:rFonts w:ascii="Arial" w:hAnsi="Arial" w:cs="Arial"/>
                <w:b/>
              </w:rPr>
              <w:t xml:space="preserve"> </w:t>
            </w:r>
            <w:r w:rsidRPr="00626D09">
              <w:rPr>
                <w:rFonts w:ascii="Arial" w:hAnsi="Arial" w:cs="Arial"/>
                <w:b/>
              </w:rPr>
              <w:t>DEL SERVICIO.</w:t>
            </w:r>
          </w:p>
          <w:p w14:paraId="20461FF0" w14:textId="77777777" w:rsidR="00DC064C" w:rsidRPr="00626D09" w:rsidRDefault="00DC064C" w:rsidP="00DC064C">
            <w:pPr>
              <w:pStyle w:val="Prrafodelista0"/>
              <w:ind w:left="0"/>
              <w:jc w:val="both"/>
              <w:rPr>
                <w:rFonts w:ascii="Arial" w:hAnsi="Arial" w:cs="Arial"/>
                <w:b/>
              </w:rPr>
            </w:pPr>
          </w:p>
          <w:p w14:paraId="3D43EF50" w14:textId="77777777" w:rsidR="00DC064C" w:rsidRPr="00B47201" w:rsidRDefault="00DC064C" w:rsidP="00E912D1">
            <w:pPr>
              <w:pStyle w:val="Prrafodelista0"/>
              <w:numPr>
                <w:ilvl w:val="1"/>
                <w:numId w:val="58"/>
              </w:numPr>
              <w:contextualSpacing/>
              <w:rPr>
                <w:rFonts w:ascii="Arial" w:hAnsi="Arial" w:cs="Arial"/>
                <w:b/>
              </w:rPr>
            </w:pPr>
            <w:r w:rsidRPr="00B47201">
              <w:rPr>
                <w:rFonts w:ascii="Arial" w:hAnsi="Arial" w:cs="Arial"/>
                <w:b/>
              </w:rPr>
              <w:t>Cobertura.</w:t>
            </w:r>
          </w:p>
          <w:p w14:paraId="7240A195" w14:textId="77777777" w:rsidR="00DC064C" w:rsidRPr="00626D09" w:rsidRDefault="00DC064C" w:rsidP="00DC064C">
            <w:pPr>
              <w:pStyle w:val="Prrafodelista0"/>
              <w:ind w:left="0"/>
              <w:jc w:val="both"/>
              <w:rPr>
                <w:rFonts w:ascii="Arial" w:hAnsi="Arial" w:cs="Arial"/>
              </w:rPr>
            </w:pPr>
            <w:r w:rsidRPr="00626D09">
              <w:rPr>
                <w:rFonts w:ascii="Arial" w:hAnsi="Arial" w:cs="Arial"/>
              </w:rPr>
              <w:t xml:space="preserve">El licitante contará con una cobertura de recolección en la totalidad de </w:t>
            </w:r>
            <w:r>
              <w:rPr>
                <w:rFonts w:ascii="Arial" w:hAnsi="Arial" w:cs="Arial"/>
              </w:rPr>
              <w:t xml:space="preserve">los domicilios de </w:t>
            </w:r>
            <w:r w:rsidRPr="00626D09">
              <w:rPr>
                <w:rFonts w:ascii="Arial" w:hAnsi="Arial" w:cs="Arial"/>
              </w:rPr>
              <w:t xml:space="preserve">las representaciones (puntos de origen) de la </w:t>
            </w:r>
            <w:r w:rsidRPr="00A26A47">
              <w:rPr>
                <w:rFonts w:ascii="Arial" w:hAnsi="Arial" w:cs="Arial"/>
              </w:rPr>
              <w:t>Financiera Nacional de Desarrollo Agropecuario, Rural, Forestal y Pesquero</w:t>
            </w:r>
            <w:r w:rsidRPr="00626D09">
              <w:rPr>
                <w:rFonts w:ascii="Arial" w:hAnsi="Arial" w:cs="Arial"/>
              </w:rPr>
              <w:t xml:space="preserve"> </w:t>
            </w:r>
            <w:r>
              <w:rPr>
                <w:rFonts w:ascii="Arial" w:hAnsi="Arial" w:cs="Arial"/>
              </w:rPr>
              <w:t xml:space="preserve">(en adelante </w:t>
            </w:r>
            <w:r w:rsidRPr="00A26A47">
              <w:rPr>
                <w:rFonts w:ascii="Arial" w:hAnsi="Arial" w:cs="Arial"/>
                <w:b/>
              </w:rPr>
              <w:t>“La Financiera”</w:t>
            </w:r>
            <w:r>
              <w:rPr>
                <w:rFonts w:ascii="Arial" w:hAnsi="Arial" w:cs="Arial"/>
              </w:rPr>
              <w:t xml:space="preserve">) </w:t>
            </w:r>
            <w:r w:rsidRPr="00626D09">
              <w:rPr>
                <w:rFonts w:ascii="Arial" w:hAnsi="Arial" w:cs="Arial"/>
              </w:rPr>
              <w:t>y entrega (puntos de destino) a nivel nacional que se señalen en cada uno de los envíos, mismos que pueden variar y/o modificarse en el transcurso del contrato a formalizarse, esto conforme a las necesidades de la Institución.</w:t>
            </w:r>
          </w:p>
          <w:p w14:paraId="3483C2F2" w14:textId="77777777" w:rsidR="00DC064C" w:rsidRPr="00626D09" w:rsidRDefault="00DC064C" w:rsidP="00DC064C">
            <w:pPr>
              <w:pStyle w:val="Prrafodelista0"/>
              <w:ind w:left="0"/>
              <w:jc w:val="both"/>
              <w:rPr>
                <w:rFonts w:ascii="Arial" w:hAnsi="Arial" w:cs="Arial"/>
              </w:rPr>
            </w:pPr>
          </w:p>
          <w:p w14:paraId="3DDA9475" w14:textId="77777777" w:rsidR="00DC064C" w:rsidRPr="00626D09" w:rsidRDefault="00DC064C" w:rsidP="00DC064C">
            <w:pPr>
              <w:pStyle w:val="Prrafodelista0"/>
              <w:ind w:left="0"/>
              <w:jc w:val="both"/>
              <w:rPr>
                <w:rFonts w:ascii="Arial" w:hAnsi="Arial" w:cs="Arial"/>
              </w:rPr>
            </w:pPr>
            <w:r w:rsidRPr="00626D09">
              <w:rPr>
                <w:rFonts w:ascii="Arial" w:hAnsi="Arial" w:cs="Arial"/>
              </w:rPr>
              <w:t xml:space="preserve">Para lo anterior se dan a conocer los domicilios de las sedes de </w:t>
            </w:r>
            <w:r w:rsidRPr="00A26A47">
              <w:rPr>
                <w:rFonts w:ascii="Arial" w:hAnsi="Arial" w:cs="Arial"/>
                <w:b/>
              </w:rPr>
              <w:t>“La Financiera”</w:t>
            </w:r>
            <w:r>
              <w:rPr>
                <w:rFonts w:ascii="Arial" w:hAnsi="Arial" w:cs="Arial"/>
                <w:b/>
              </w:rPr>
              <w:t xml:space="preserve"> </w:t>
            </w:r>
            <w:r w:rsidRPr="00626D09">
              <w:rPr>
                <w:rFonts w:ascii="Arial" w:hAnsi="Arial" w:cs="Arial"/>
              </w:rPr>
              <w:t xml:space="preserve">distribuidas en todo el territorio nacional, </w:t>
            </w:r>
            <w:r>
              <w:rPr>
                <w:rFonts w:ascii="Arial" w:hAnsi="Arial" w:cs="Arial"/>
              </w:rPr>
              <w:t>los</w:t>
            </w:r>
            <w:r w:rsidRPr="00626D09">
              <w:rPr>
                <w:rFonts w:ascii="Arial" w:hAnsi="Arial" w:cs="Arial"/>
              </w:rPr>
              <w:t xml:space="preserve"> cual</w:t>
            </w:r>
            <w:r>
              <w:rPr>
                <w:rFonts w:ascii="Arial" w:hAnsi="Arial" w:cs="Arial"/>
              </w:rPr>
              <w:t>es</w:t>
            </w:r>
            <w:r w:rsidRPr="00626D09">
              <w:rPr>
                <w:rFonts w:ascii="Arial" w:hAnsi="Arial" w:cs="Arial"/>
              </w:rPr>
              <w:t xml:space="preserve"> podrá</w:t>
            </w:r>
            <w:r>
              <w:rPr>
                <w:rFonts w:ascii="Arial" w:hAnsi="Arial" w:cs="Arial"/>
              </w:rPr>
              <w:t>n</w:t>
            </w:r>
            <w:r w:rsidRPr="00626D09">
              <w:rPr>
                <w:rFonts w:ascii="Arial" w:hAnsi="Arial" w:cs="Arial"/>
              </w:rPr>
              <w:t xml:space="preserve"> actualizarse en el transcurso de la prestación.</w:t>
            </w:r>
          </w:p>
          <w:p w14:paraId="057E1E7B" w14:textId="77777777" w:rsidR="00DC064C" w:rsidRPr="00626D09" w:rsidRDefault="00DC064C" w:rsidP="00DC064C">
            <w:pPr>
              <w:pStyle w:val="Prrafodelista0"/>
              <w:ind w:left="0"/>
              <w:jc w:val="both"/>
              <w:rPr>
                <w:rFonts w:ascii="Arial" w:hAnsi="Arial" w:cs="Arial"/>
              </w:rPr>
            </w:pPr>
          </w:p>
          <w:tbl>
            <w:tblPr>
              <w:tblW w:w="8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
              <w:gridCol w:w="166"/>
              <w:gridCol w:w="2430"/>
              <w:gridCol w:w="66"/>
              <w:gridCol w:w="760"/>
              <w:gridCol w:w="207"/>
              <w:gridCol w:w="4810"/>
            </w:tblGrid>
            <w:tr w:rsidR="00DC064C" w:rsidRPr="00212ED5" w14:paraId="60F63172" w14:textId="77777777" w:rsidTr="00DC064C">
              <w:trPr>
                <w:trHeight w:val="156"/>
                <w:jc w:val="center"/>
              </w:trPr>
              <w:tc>
                <w:tcPr>
                  <w:tcW w:w="8908" w:type="dxa"/>
                  <w:gridSpan w:val="7"/>
                  <w:shd w:val="clear" w:color="000000" w:fill="FFFF99"/>
                  <w:noWrap/>
                  <w:vAlign w:val="center"/>
                  <w:hideMark/>
                </w:tcPr>
                <w:p w14:paraId="5263FD38" w14:textId="77777777" w:rsidR="00DC064C" w:rsidRPr="00212ED5" w:rsidRDefault="00DC064C" w:rsidP="00DC064C">
                  <w:pPr>
                    <w:jc w:val="center"/>
                    <w:rPr>
                      <w:rFonts w:ascii="Arial" w:hAnsi="Arial" w:cs="Arial"/>
                      <w:b/>
                    </w:rPr>
                  </w:pPr>
                  <w:r w:rsidRPr="00212ED5">
                    <w:rPr>
                      <w:rFonts w:ascii="Arial" w:hAnsi="Arial" w:cs="Arial"/>
                      <w:b/>
                    </w:rPr>
                    <w:t>CORPORATIVO (</w:t>
                  </w:r>
                  <w:r>
                    <w:rPr>
                      <w:rFonts w:ascii="Arial" w:hAnsi="Arial" w:cs="Arial"/>
                      <w:b/>
                    </w:rPr>
                    <w:t>CIUDAD DE MÉXICO</w:t>
                  </w:r>
                  <w:r w:rsidRPr="00212ED5">
                    <w:rPr>
                      <w:rFonts w:ascii="Arial" w:hAnsi="Arial" w:cs="Arial"/>
                      <w:b/>
                    </w:rPr>
                    <w:t>)</w:t>
                  </w:r>
                </w:p>
              </w:tc>
            </w:tr>
            <w:tr w:rsidR="00DC064C" w:rsidRPr="00212ED5" w14:paraId="35B08DB3" w14:textId="77777777" w:rsidTr="00DC064C">
              <w:trPr>
                <w:trHeight w:val="315"/>
                <w:jc w:val="center"/>
              </w:trPr>
              <w:tc>
                <w:tcPr>
                  <w:tcW w:w="538" w:type="dxa"/>
                  <w:shd w:val="clear" w:color="000000" w:fill="FFFF99"/>
                  <w:noWrap/>
                  <w:vAlign w:val="center"/>
                  <w:hideMark/>
                </w:tcPr>
                <w:p w14:paraId="5FD3D607" w14:textId="77777777" w:rsidR="00DC064C" w:rsidRPr="00212ED5" w:rsidRDefault="00DC064C" w:rsidP="00DC064C">
                  <w:pPr>
                    <w:jc w:val="center"/>
                    <w:rPr>
                      <w:rFonts w:ascii="Arial" w:hAnsi="Arial" w:cs="Arial"/>
                      <w:b/>
                    </w:rPr>
                  </w:pPr>
                  <w:r w:rsidRPr="00212ED5">
                    <w:rPr>
                      <w:rFonts w:ascii="Arial" w:hAnsi="Arial" w:cs="Arial"/>
                      <w:b/>
                    </w:rPr>
                    <w:t>NO.</w:t>
                  </w:r>
                </w:p>
              </w:tc>
              <w:tc>
                <w:tcPr>
                  <w:tcW w:w="2596" w:type="dxa"/>
                  <w:gridSpan w:val="2"/>
                  <w:shd w:val="clear" w:color="000000" w:fill="FFFF99"/>
                  <w:vAlign w:val="center"/>
                  <w:hideMark/>
                </w:tcPr>
                <w:p w14:paraId="5CC6AECC" w14:textId="77777777" w:rsidR="00DC064C" w:rsidRPr="00212ED5" w:rsidRDefault="00DC064C" w:rsidP="00DC064C">
                  <w:pPr>
                    <w:jc w:val="center"/>
                    <w:rPr>
                      <w:rFonts w:ascii="Arial" w:hAnsi="Arial" w:cs="Arial"/>
                      <w:b/>
                    </w:rPr>
                  </w:pPr>
                  <w:r w:rsidRPr="00212ED5">
                    <w:rPr>
                      <w:rFonts w:ascii="Arial" w:hAnsi="Arial" w:cs="Arial"/>
                      <w:b/>
                    </w:rPr>
                    <w:t>ÁREA</w:t>
                  </w:r>
                </w:p>
              </w:tc>
              <w:tc>
                <w:tcPr>
                  <w:tcW w:w="772" w:type="dxa"/>
                  <w:gridSpan w:val="2"/>
                  <w:shd w:val="clear" w:color="000000" w:fill="FFFF99"/>
                  <w:vAlign w:val="center"/>
                  <w:hideMark/>
                </w:tcPr>
                <w:p w14:paraId="4D2CA34C" w14:textId="77777777" w:rsidR="00DC064C" w:rsidRPr="00212ED5" w:rsidRDefault="00DC064C" w:rsidP="00DC064C">
                  <w:pPr>
                    <w:jc w:val="center"/>
                    <w:rPr>
                      <w:rFonts w:ascii="Arial" w:hAnsi="Arial" w:cs="Arial"/>
                      <w:b/>
                    </w:rPr>
                  </w:pPr>
                  <w:r w:rsidRPr="00212ED5">
                    <w:rPr>
                      <w:rFonts w:ascii="Arial" w:hAnsi="Arial" w:cs="Arial"/>
                      <w:b/>
                    </w:rPr>
                    <w:t>EDO</w:t>
                  </w:r>
                </w:p>
              </w:tc>
              <w:tc>
                <w:tcPr>
                  <w:tcW w:w="5002" w:type="dxa"/>
                  <w:gridSpan w:val="2"/>
                  <w:shd w:val="clear" w:color="000000" w:fill="FFFF99"/>
                  <w:noWrap/>
                  <w:vAlign w:val="center"/>
                  <w:hideMark/>
                </w:tcPr>
                <w:p w14:paraId="4481769F" w14:textId="77777777" w:rsidR="00DC064C" w:rsidRPr="00212ED5" w:rsidRDefault="00DC064C" w:rsidP="00DC064C">
                  <w:pPr>
                    <w:jc w:val="center"/>
                    <w:rPr>
                      <w:rFonts w:ascii="Arial" w:hAnsi="Arial" w:cs="Arial"/>
                      <w:b/>
                    </w:rPr>
                  </w:pPr>
                  <w:r w:rsidRPr="00212ED5">
                    <w:rPr>
                      <w:rFonts w:ascii="Arial" w:hAnsi="Arial" w:cs="Arial"/>
                      <w:b/>
                    </w:rPr>
                    <w:t>DOMICILIO</w:t>
                  </w:r>
                </w:p>
              </w:tc>
            </w:tr>
            <w:tr w:rsidR="00DC064C" w:rsidRPr="00212ED5" w14:paraId="202D9C08" w14:textId="77777777" w:rsidTr="00DC064C">
              <w:trPr>
                <w:trHeight w:val="555"/>
                <w:jc w:val="center"/>
              </w:trPr>
              <w:tc>
                <w:tcPr>
                  <w:tcW w:w="538" w:type="dxa"/>
                  <w:shd w:val="clear" w:color="auto" w:fill="auto"/>
                  <w:vAlign w:val="center"/>
                  <w:hideMark/>
                </w:tcPr>
                <w:p w14:paraId="5138E0FF" w14:textId="77777777" w:rsidR="00DC064C" w:rsidRPr="00212ED5" w:rsidRDefault="00DC064C" w:rsidP="00DC064C">
                  <w:pPr>
                    <w:jc w:val="center"/>
                    <w:rPr>
                      <w:rFonts w:ascii="Arial" w:hAnsi="Arial" w:cs="Arial"/>
                      <w:b/>
                    </w:rPr>
                  </w:pPr>
                  <w:r w:rsidRPr="00212ED5">
                    <w:rPr>
                      <w:rFonts w:ascii="Arial" w:hAnsi="Arial" w:cs="Arial"/>
                      <w:b/>
                    </w:rPr>
                    <w:t>1</w:t>
                  </w:r>
                </w:p>
              </w:tc>
              <w:tc>
                <w:tcPr>
                  <w:tcW w:w="2596" w:type="dxa"/>
                  <w:gridSpan w:val="2"/>
                  <w:shd w:val="clear" w:color="auto" w:fill="auto"/>
                  <w:vAlign w:val="center"/>
                  <w:hideMark/>
                </w:tcPr>
                <w:p w14:paraId="0E1C6FBB" w14:textId="77777777" w:rsidR="00DC064C" w:rsidRPr="00212ED5" w:rsidRDefault="00DC064C" w:rsidP="00DC064C">
                  <w:pPr>
                    <w:rPr>
                      <w:rFonts w:ascii="Arial" w:hAnsi="Arial" w:cs="Arial"/>
                    </w:rPr>
                  </w:pPr>
                  <w:r w:rsidRPr="00212ED5">
                    <w:rPr>
                      <w:rFonts w:ascii="Arial" w:hAnsi="Arial" w:cs="Arial"/>
                    </w:rPr>
                    <w:t>Oficinas Centrales</w:t>
                  </w:r>
                </w:p>
              </w:tc>
              <w:tc>
                <w:tcPr>
                  <w:tcW w:w="772" w:type="dxa"/>
                  <w:gridSpan w:val="2"/>
                  <w:shd w:val="clear" w:color="auto" w:fill="auto"/>
                  <w:vAlign w:val="center"/>
                  <w:hideMark/>
                </w:tcPr>
                <w:p w14:paraId="73F70B48" w14:textId="77777777" w:rsidR="00DC064C" w:rsidRPr="00212ED5" w:rsidRDefault="00DC064C" w:rsidP="00DC064C">
                  <w:pPr>
                    <w:jc w:val="center"/>
                    <w:rPr>
                      <w:rFonts w:ascii="Arial" w:hAnsi="Arial" w:cs="Arial"/>
                    </w:rPr>
                  </w:pPr>
                  <w:r w:rsidRPr="00212ED5">
                    <w:rPr>
                      <w:rFonts w:ascii="Arial" w:hAnsi="Arial" w:cs="Arial"/>
                    </w:rPr>
                    <w:t>DF</w:t>
                  </w:r>
                </w:p>
              </w:tc>
              <w:tc>
                <w:tcPr>
                  <w:tcW w:w="5002" w:type="dxa"/>
                  <w:gridSpan w:val="2"/>
                  <w:shd w:val="clear" w:color="auto" w:fill="auto"/>
                  <w:vAlign w:val="center"/>
                  <w:hideMark/>
                </w:tcPr>
                <w:p w14:paraId="6778CBC1" w14:textId="77777777" w:rsidR="00DC064C" w:rsidRPr="00212ED5" w:rsidRDefault="00DC064C" w:rsidP="00DC064C">
                  <w:pPr>
                    <w:jc w:val="both"/>
                    <w:rPr>
                      <w:rFonts w:ascii="Arial" w:hAnsi="Arial" w:cs="Arial"/>
                    </w:rPr>
                  </w:pPr>
                  <w:r w:rsidRPr="00212ED5">
                    <w:rPr>
                      <w:rFonts w:ascii="Arial" w:hAnsi="Arial" w:cs="Arial"/>
                    </w:rPr>
                    <w:t>Agrarismo # 227, Colonia Escandón; Delegación Miguel Hidalgo, C.P.11800 Ciudad de México.</w:t>
                  </w:r>
                </w:p>
              </w:tc>
            </w:tr>
            <w:tr w:rsidR="00DC064C" w:rsidRPr="00212ED5" w14:paraId="0203BA15" w14:textId="77777777" w:rsidTr="00DC064C">
              <w:trPr>
                <w:trHeight w:val="549"/>
                <w:jc w:val="center"/>
              </w:trPr>
              <w:tc>
                <w:tcPr>
                  <w:tcW w:w="538" w:type="dxa"/>
                  <w:shd w:val="clear" w:color="auto" w:fill="auto"/>
                  <w:vAlign w:val="center"/>
                  <w:hideMark/>
                </w:tcPr>
                <w:p w14:paraId="10C7AE7C" w14:textId="77777777" w:rsidR="00DC064C" w:rsidRPr="00212ED5" w:rsidRDefault="00DC064C" w:rsidP="00DC064C">
                  <w:pPr>
                    <w:jc w:val="center"/>
                    <w:rPr>
                      <w:rFonts w:ascii="Arial" w:hAnsi="Arial" w:cs="Arial"/>
                      <w:b/>
                    </w:rPr>
                  </w:pPr>
                  <w:r w:rsidRPr="00212ED5">
                    <w:rPr>
                      <w:rFonts w:ascii="Arial" w:hAnsi="Arial" w:cs="Arial"/>
                      <w:b/>
                    </w:rPr>
                    <w:lastRenderedPageBreak/>
                    <w:t>2</w:t>
                  </w:r>
                </w:p>
              </w:tc>
              <w:tc>
                <w:tcPr>
                  <w:tcW w:w="2596" w:type="dxa"/>
                  <w:gridSpan w:val="2"/>
                  <w:shd w:val="clear" w:color="auto" w:fill="auto"/>
                  <w:vAlign w:val="center"/>
                  <w:hideMark/>
                </w:tcPr>
                <w:p w14:paraId="577D7AC6" w14:textId="77777777" w:rsidR="00DC064C" w:rsidRPr="00212ED5" w:rsidRDefault="00DC064C" w:rsidP="00DC064C">
                  <w:pPr>
                    <w:rPr>
                      <w:rFonts w:ascii="Arial" w:hAnsi="Arial" w:cs="Arial"/>
                    </w:rPr>
                  </w:pPr>
                  <w:r w:rsidRPr="00212ED5">
                    <w:rPr>
                      <w:rFonts w:ascii="Arial" w:hAnsi="Arial" w:cs="Arial"/>
                    </w:rPr>
                    <w:t>Almacén General</w:t>
                  </w:r>
                </w:p>
              </w:tc>
              <w:tc>
                <w:tcPr>
                  <w:tcW w:w="772" w:type="dxa"/>
                  <w:gridSpan w:val="2"/>
                  <w:shd w:val="clear" w:color="auto" w:fill="auto"/>
                  <w:vAlign w:val="center"/>
                  <w:hideMark/>
                </w:tcPr>
                <w:p w14:paraId="03DBF2D2" w14:textId="77777777" w:rsidR="00DC064C" w:rsidRPr="00212ED5" w:rsidRDefault="00DC064C" w:rsidP="00DC064C">
                  <w:pPr>
                    <w:jc w:val="center"/>
                    <w:rPr>
                      <w:rFonts w:ascii="Arial" w:hAnsi="Arial" w:cs="Arial"/>
                    </w:rPr>
                  </w:pPr>
                  <w:r w:rsidRPr="00212ED5">
                    <w:rPr>
                      <w:rFonts w:ascii="Arial" w:hAnsi="Arial" w:cs="Arial"/>
                    </w:rPr>
                    <w:t>DF</w:t>
                  </w:r>
                </w:p>
              </w:tc>
              <w:tc>
                <w:tcPr>
                  <w:tcW w:w="5002" w:type="dxa"/>
                  <w:gridSpan w:val="2"/>
                  <w:shd w:val="clear" w:color="auto" w:fill="auto"/>
                  <w:vAlign w:val="center"/>
                  <w:hideMark/>
                </w:tcPr>
                <w:p w14:paraId="27FF238E" w14:textId="77777777" w:rsidR="00DC064C" w:rsidRPr="00212ED5" w:rsidRDefault="00DC064C" w:rsidP="00DC064C">
                  <w:pPr>
                    <w:jc w:val="both"/>
                    <w:rPr>
                      <w:rFonts w:ascii="Arial" w:hAnsi="Arial" w:cs="Arial"/>
                    </w:rPr>
                  </w:pPr>
                  <w:r w:rsidRPr="00212ED5">
                    <w:rPr>
                      <w:rFonts w:ascii="Arial" w:hAnsi="Arial" w:cs="Arial"/>
                    </w:rPr>
                    <w:t>Calle Sur 71 #. 332, Colonia Banjidal, Delegación. Iztapalapa, C.P. 09450 Ciudad de México.</w:t>
                  </w:r>
                </w:p>
              </w:tc>
            </w:tr>
            <w:tr w:rsidR="00DC064C" w:rsidRPr="00212ED5" w14:paraId="668F6DB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9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73A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COORDINACIÓN REGIONAL CENTRO-OCCIDENTE</w:t>
                  </w:r>
                </w:p>
              </w:tc>
            </w:tr>
            <w:tr w:rsidR="00DC064C" w:rsidRPr="00212ED5" w14:paraId="12A045C6"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2771D29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54A99A8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099A813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075CEA9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1DB08B6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1892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14:paraId="3516ACC7" w14:textId="77777777" w:rsidR="00DC064C" w:rsidRPr="00212ED5" w:rsidRDefault="00DC064C" w:rsidP="00DC064C">
                  <w:pPr>
                    <w:rPr>
                      <w:rFonts w:ascii="Arial" w:hAnsi="Arial" w:cs="Arial"/>
                    </w:rPr>
                  </w:pPr>
                  <w:r w:rsidRPr="00212ED5">
                    <w:rPr>
                      <w:rFonts w:ascii="Arial" w:hAnsi="Arial" w:cs="Arial"/>
                      <w:lang w:eastAsia="es-MX"/>
                    </w:rPr>
                    <w:t>COORDINACIÓN REGIONAL CENTRO-OCCIDENTE.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1EF1673"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0C3D108C" w14:textId="77777777" w:rsidR="00DC064C" w:rsidRPr="00212ED5" w:rsidRDefault="00DC064C" w:rsidP="00DC064C">
                  <w:pPr>
                    <w:jc w:val="both"/>
                    <w:rPr>
                      <w:rFonts w:ascii="Arial" w:hAnsi="Arial" w:cs="Arial"/>
                    </w:rPr>
                  </w:pPr>
                  <w:r w:rsidRPr="00212ED5">
                    <w:rPr>
                      <w:rFonts w:ascii="Arial" w:hAnsi="Arial" w:cs="Arial"/>
                      <w:lang w:eastAsia="es-MX"/>
                    </w:rPr>
                    <w:t>Av. Inglaterra No. 3446, Col. Vallarta  San Jorge, C.P. 44690, Guadalajara, Jalisco</w:t>
                  </w:r>
                </w:p>
              </w:tc>
            </w:tr>
            <w:tr w:rsidR="00DC064C" w:rsidRPr="00212ED5" w14:paraId="607D8C5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DFA46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6B3355F" w14:textId="77777777" w:rsidR="00DC064C" w:rsidRPr="00212ED5" w:rsidRDefault="00DC064C" w:rsidP="00DC064C">
                  <w:pPr>
                    <w:rPr>
                      <w:rFonts w:ascii="Arial" w:hAnsi="Arial" w:cs="Arial"/>
                      <w:lang w:eastAsia="es-MX"/>
                    </w:rPr>
                  </w:pPr>
                  <w:r w:rsidRPr="00212ED5">
                    <w:rPr>
                      <w:rFonts w:ascii="Arial" w:hAnsi="Arial" w:cs="Arial"/>
                      <w:lang w:eastAsia="es-MX"/>
                    </w:rPr>
                    <w:t>AGUASCALIENTES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4136690" w14:textId="77777777" w:rsidR="00DC064C" w:rsidRPr="00212ED5" w:rsidRDefault="00DC064C" w:rsidP="00DC064C">
                  <w:pPr>
                    <w:jc w:val="center"/>
                    <w:rPr>
                      <w:rFonts w:ascii="Arial" w:hAnsi="Arial" w:cs="Arial"/>
                      <w:lang w:eastAsia="es-MX"/>
                    </w:rPr>
                  </w:pPr>
                  <w:r w:rsidRPr="00212ED5">
                    <w:rPr>
                      <w:rFonts w:ascii="Arial" w:hAnsi="Arial" w:cs="Arial"/>
                      <w:lang w:eastAsia="es-MX"/>
                    </w:rPr>
                    <w:t>AGS</w:t>
                  </w:r>
                </w:p>
              </w:tc>
              <w:tc>
                <w:tcPr>
                  <w:tcW w:w="4810" w:type="dxa"/>
                  <w:tcBorders>
                    <w:top w:val="nil"/>
                    <w:left w:val="nil"/>
                    <w:bottom w:val="single" w:sz="4" w:space="0" w:color="auto"/>
                    <w:right w:val="single" w:sz="4" w:space="0" w:color="auto"/>
                  </w:tcBorders>
                  <w:shd w:val="clear" w:color="auto" w:fill="auto"/>
                  <w:vAlign w:val="center"/>
                  <w:hideMark/>
                </w:tcPr>
                <w:p w14:paraId="67526F1D" w14:textId="77777777" w:rsidR="00DC064C" w:rsidRPr="00212ED5" w:rsidRDefault="00DC064C" w:rsidP="00DC064C">
                  <w:pPr>
                    <w:rPr>
                      <w:rFonts w:ascii="Arial" w:hAnsi="Arial" w:cs="Arial"/>
                      <w:lang w:eastAsia="es-MX"/>
                    </w:rPr>
                  </w:pPr>
                  <w:r w:rsidRPr="00212ED5">
                    <w:rPr>
                      <w:rFonts w:ascii="Arial" w:hAnsi="Arial" w:cs="Arial"/>
                      <w:lang w:eastAsia="es-MX"/>
                    </w:rPr>
                    <w:t>Avenida de la Convención de 1914 Norte #803 B, Fraccionamiento Circunvalación Norte, C.P. 20020, Aguascalientes, Aguascalientes.</w:t>
                  </w:r>
                </w:p>
              </w:tc>
            </w:tr>
            <w:tr w:rsidR="00DC064C" w:rsidRPr="00212ED5" w14:paraId="33E93D2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4B7DD98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360E9D1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69ACF95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2BE60F6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246074C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DCDCF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5169021" w14:textId="77777777" w:rsidR="00DC064C" w:rsidRPr="00212ED5" w:rsidRDefault="00DC064C" w:rsidP="00DC064C">
                  <w:pPr>
                    <w:rPr>
                      <w:rFonts w:ascii="Arial" w:hAnsi="Arial" w:cs="Arial"/>
                      <w:lang w:eastAsia="es-MX"/>
                    </w:rPr>
                  </w:pPr>
                  <w:r w:rsidRPr="00212ED5">
                    <w:rPr>
                      <w:rFonts w:ascii="Arial" w:hAnsi="Arial" w:cs="Arial"/>
                      <w:lang w:eastAsia="es-MX"/>
                    </w:rPr>
                    <w:t>AMECA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DA420FF"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7C92BCC3" w14:textId="77777777" w:rsidR="00DC064C" w:rsidRPr="00212ED5" w:rsidRDefault="00DC064C" w:rsidP="00DC064C">
                  <w:pPr>
                    <w:jc w:val="both"/>
                    <w:rPr>
                      <w:rFonts w:ascii="Arial" w:hAnsi="Arial" w:cs="Arial"/>
                      <w:lang w:eastAsia="es-MX"/>
                    </w:rPr>
                  </w:pPr>
                  <w:r w:rsidRPr="00212ED5">
                    <w:rPr>
                      <w:rFonts w:ascii="Arial" w:hAnsi="Arial" w:cs="Arial"/>
                      <w:lang w:eastAsia="es-MX"/>
                    </w:rPr>
                    <w:t>Vallarta # 37, Colonia. Centro C.P. 46600, Ameca, Jalisco.</w:t>
                  </w:r>
                </w:p>
              </w:tc>
            </w:tr>
            <w:tr w:rsidR="00DC064C" w:rsidRPr="00212ED5" w14:paraId="53782C3A"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6D04E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8611EFB" w14:textId="77777777" w:rsidR="00DC064C" w:rsidRPr="00212ED5" w:rsidRDefault="00DC064C" w:rsidP="00DC064C">
                  <w:pPr>
                    <w:rPr>
                      <w:rFonts w:ascii="Arial" w:hAnsi="Arial" w:cs="Arial"/>
                      <w:lang w:eastAsia="es-MX"/>
                    </w:rPr>
                  </w:pPr>
                  <w:r w:rsidRPr="00212ED5">
                    <w:rPr>
                      <w:rFonts w:ascii="Arial" w:hAnsi="Arial" w:cs="Arial"/>
                      <w:lang w:eastAsia="es-MX"/>
                    </w:rPr>
                    <w:t>APATZINGAN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0EE4499"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3FCA6B03"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Constitución de 1814 Norte #. 519 Colonia Aviación, CP. 60640, Apatzingán, Michoacán.</w:t>
                  </w:r>
                </w:p>
              </w:tc>
            </w:tr>
            <w:tr w:rsidR="00DC064C" w:rsidRPr="00212ED5" w14:paraId="4F3C73F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459A9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D49684E" w14:textId="77777777" w:rsidR="00DC064C" w:rsidRPr="00212ED5" w:rsidRDefault="00DC064C" w:rsidP="00DC064C">
                  <w:pPr>
                    <w:rPr>
                      <w:rFonts w:ascii="Arial" w:hAnsi="Arial" w:cs="Arial"/>
                      <w:lang w:eastAsia="es-MX"/>
                    </w:rPr>
                  </w:pPr>
                  <w:r w:rsidRPr="00212ED5">
                    <w:rPr>
                      <w:rFonts w:ascii="Arial" w:hAnsi="Arial" w:cs="Arial"/>
                      <w:lang w:eastAsia="es-MX"/>
                    </w:rPr>
                    <w:t>AUTLÁN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433480F"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7E604B7A" w14:textId="77777777" w:rsidR="00DC064C" w:rsidRPr="00212ED5" w:rsidRDefault="00DC064C" w:rsidP="00DC064C">
                  <w:pPr>
                    <w:jc w:val="both"/>
                    <w:rPr>
                      <w:rFonts w:ascii="Arial" w:hAnsi="Arial" w:cs="Arial"/>
                      <w:lang w:eastAsia="es-MX"/>
                    </w:rPr>
                  </w:pPr>
                  <w:r w:rsidRPr="00212ED5">
                    <w:rPr>
                      <w:rFonts w:ascii="Arial" w:hAnsi="Arial" w:cs="Arial"/>
                      <w:lang w:eastAsia="es-MX"/>
                    </w:rPr>
                    <w:t>Antonio Borbón # 26, Zona Centro C.P. 48900, Autlán, Jalisco</w:t>
                  </w:r>
                </w:p>
              </w:tc>
            </w:tr>
            <w:tr w:rsidR="00DC064C" w:rsidRPr="00212ED5" w14:paraId="0BFF4C3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39B341" w14:textId="77777777" w:rsidR="00DC064C" w:rsidRPr="00212ED5" w:rsidRDefault="00DC064C" w:rsidP="00DC064C">
                  <w:pPr>
                    <w:jc w:val="center"/>
                    <w:rPr>
                      <w:rFonts w:ascii="Arial" w:hAnsi="Arial" w:cs="Arial"/>
                      <w:b/>
                      <w:bCs/>
                      <w:lang w:eastAsia="es-MX"/>
                    </w:rPr>
                  </w:pPr>
                  <w:r>
                    <w:rPr>
                      <w:rFonts w:ascii="Arial" w:hAnsi="Arial" w:cs="Arial"/>
                      <w:b/>
                      <w:bCs/>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099EAD5E" w14:textId="77777777" w:rsidR="00DC064C" w:rsidRPr="00212ED5" w:rsidRDefault="00DC064C" w:rsidP="00DC064C">
                  <w:pPr>
                    <w:rPr>
                      <w:rFonts w:ascii="Arial" w:hAnsi="Arial" w:cs="Arial"/>
                      <w:lang w:eastAsia="es-MX"/>
                    </w:rPr>
                  </w:pPr>
                  <w:r w:rsidRPr="00212ED5">
                    <w:rPr>
                      <w:rFonts w:ascii="Arial" w:hAnsi="Arial" w:cs="Arial"/>
                      <w:lang w:eastAsia="es-MX"/>
                    </w:rPr>
                    <w:t>CELAYA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76DA014" w14:textId="77777777" w:rsidR="00DC064C" w:rsidRPr="00212ED5" w:rsidRDefault="00DC064C" w:rsidP="00DC064C">
                  <w:pPr>
                    <w:jc w:val="center"/>
                    <w:rPr>
                      <w:rFonts w:ascii="Arial" w:hAnsi="Arial" w:cs="Arial"/>
                      <w:lang w:eastAsia="es-MX"/>
                    </w:rPr>
                  </w:pPr>
                  <w:r w:rsidRPr="00212ED5">
                    <w:rPr>
                      <w:rFonts w:ascii="Arial" w:hAnsi="Arial" w:cs="Arial"/>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14:paraId="33A2EA32" w14:textId="77777777" w:rsidR="00DC064C" w:rsidRPr="00212ED5" w:rsidRDefault="00DC064C" w:rsidP="00DC064C">
                  <w:pPr>
                    <w:jc w:val="both"/>
                    <w:rPr>
                      <w:rFonts w:ascii="Arial" w:hAnsi="Arial" w:cs="Arial"/>
                      <w:lang w:eastAsia="es-MX"/>
                    </w:rPr>
                  </w:pPr>
                  <w:r w:rsidRPr="00212ED5">
                    <w:rPr>
                      <w:rFonts w:ascii="Arial" w:hAnsi="Arial" w:cs="Arial"/>
                      <w:lang w:eastAsia="es-MX"/>
                    </w:rPr>
                    <w:t>Parque Floresta No. 102 locales 26 y 27, Plaza Veleros, Fraccionamiento del Parque, C.P. 38010</w:t>
                  </w:r>
                </w:p>
              </w:tc>
            </w:tr>
            <w:tr w:rsidR="00DC064C" w:rsidRPr="00212ED5" w14:paraId="6308ED3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1BC1D4" w14:textId="77777777" w:rsidR="00DC064C" w:rsidRPr="00212ED5" w:rsidRDefault="00DC064C" w:rsidP="00DC064C">
                  <w:pPr>
                    <w:jc w:val="center"/>
                    <w:rPr>
                      <w:rFonts w:ascii="Arial" w:hAnsi="Arial" w:cs="Arial"/>
                      <w:b/>
                      <w:bCs/>
                      <w:lang w:eastAsia="es-MX"/>
                    </w:rPr>
                  </w:pPr>
                  <w:r>
                    <w:rPr>
                      <w:rFonts w:ascii="Arial" w:hAnsi="Arial" w:cs="Arial"/>
                      <w:b/>
                      <w:bCs/>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FE7D8C7" w14:textId="77777777" w:rsidR="00DC064C" w:rsidRPr="00212ED5" w:rsidRDefault="00DC064C" w:rsidP="00DC064C">
                  <w:pPr>
                    <w:rPr>
                      <w:rFonts w:ascii="Arial" w:hAnsi="Arial" w:cs="Arial"/>
                      <w:lang w:eastAsia="es-MX"/>
                    </w:rPr>
                  </w:pPr>
                  <w:r w:rsidRPr="00212ED5">
                    <w:rPr>
                      <w:rFonts w:ascii="Arial" w:hAnsi="Arial" w:cs="Arial"/>
                      <w:lang w:eastAsia="es-MX"/>
                    </w:rPr>
                    <w:t>CIUDAD GUZMAN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C74204F"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3E08649F"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Efraín Buenrostro Número. 44-A, Colonia Centro, C.P. 49080, Ciudad Guzmán, Jalisco. Entre las Calles Oyamel y Pino.</w:t>
                  </w:r>
                </w:p>
              </w:tc>
            </w:tr>
            <w:tr w:rsidR="00DC064C" w:rsidRPr="00212ED5" w14:paraId="6DE4720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165CB" w14:textId="77777777" w:rsidR="00DC064C" w:rsidRPr="00212ED5" w:rsidRDefault="00DC064C" w:rsidP="00DC064C">
                  <w:pPr>
                    <w:jc w:val="center"/>
                    <w:rPr>
                      <w:rFonts w:ascii="Arial" w:hAnsi="Arial" w:cs="Arial"/>
                      <w:b/>
                      <w:bCs/>
                      <w:lang w:eastAsia="es-MX"/>
                    </w:rPr>
                  </w:pPr>
                  <w:r>
                    <w:rPr>
                      <w:rFonts w:ascii="Arial" w:hAnsi="Arial" w:cs="Arial"/>
                      <w:b/>
                      <w:bCs/>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2AFE87" w14:textId="77777777" w:rsidR="00DC064C" w:rsidRPr="00212ED5" w:rsidRDefault="00DC064C" w:rsidP="00DC064C">
                  <w:pPr>
                    <w:rPr>
                      <w:rFonts w:ascii="Arial" w:hAnsi="Arial" w:cs="Arial"/>
                      <w:lang w:eastAsia="es-MX"/>
                    </w:rPr>
                  </w:pPr>
                  <w:r w:rsidRPr="00212ED5">
                    <w:rPr>
                      <w:rFonts w:ascii="Arial" w:hAnsi="Arial" w:cs="Arial"/>
                      <w:lang w:eastAsia="es-MX"/>
                    </w:rPr>
                    <w:t>COLIMA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7735C74" w14:textId="77777777" w:rsidR="00DC064C" w:rsidRPr="00212ED5" w:rsidRDefault="00DC064C" w:rsidP="00DC064C">
                  <w:pPr>
                    <w:jc w:val="center"/>
                    <w:rPr>
                      <w:rFonts w:ascii="Arial" w:hAnsi="Arial" w:cs="Arial"/>
                      <w:lang w:eastAsia="es-MX"/>
                    </w:rPr>
                  </w:pPr>
                  <w:r w:rsidRPr="00212ED5">
                    <w:rPr>
                      <w:rFonts w:ascii="Arial" w:hAnsi="Arial" w:cs="Arial"/>
                      <w:lang w:eastAsia="es-MX"/>
                    </w:rPr>
                    <w:t>COL</w:t>
                  </w:r>
                </w:p>
              </w:tc>
              <w:tc>
                <w:tcPr>
                  <w:tcW w:w="4810" w:type="dxa"/>
                  <w:tcBorders>
                    <w:top w:val="nil"/>
                    <w:left w:val="nil"/>
                    <w:bottom w:val="single" w:sz="4" w:space="0" w:color="auto"/>
                    <w:right w:val="single" w:sz="4" w:space="0" w:color="auto"/>
                  </w:tcBorders>
                  <w:shd w:val="clear" w:color="auto" w:fill="auto"/>
                  <w:vAlign w:val="center"/>
                  <w:hideMark/>
                </w:tcPr>
                <w:p w14:paraId="7FAEBF0E" w14:textId="77777777" w:rsidR="00DC064C" w:rsidRPr="00212ED5" w:rsidRDefault="00DC064C" w:rsidP="00DC064C">
                  <w:pPr>
                    <w:jc w:val="both"/>
                    <w:rPr>
                      <w:rFonts w:ascii="Arial" w:hAnsi="Arial" w:cs="Arial"/>
                      <w:lang w:eastAsia="es-MX"/>
                    </w:rPr>
                  </w:pPr>
                  <w:r w:rsidRPr="00212ED5">
                    <w:rPr>
                      <w:rFonts w:ascii="Arial" w:hAnsi="Arial" w:cs="Arial"/>
                      <w:lang w:eastAsia="es-MX"/>
                    </w:rPr>
                    <w:t>Calzada Pedro Galván # 52 Norte. Colonia Centro C.P. 28000, Colima, Colima</w:t>
                  </w:r>
                </w:p>
              </w:tc>
            </w:tr>
            <w:tr w:rsidR="00DC064C" w:rsidRPr="00212ED5" w14:paraId="6992D81B"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7266B" w14:textId="77777777" w:rsidR="00DC064C" w:rsidRPr="00212ED5" w:rsidRDefault="00DC064C" w:rsidP="00DC064C">
                  <w:pPr>
                    <w:jc w:val="center"/>
                    <w:rPr>
                      <w:rFonts w:ascii="Arial" w:hAnsi="Arial" w:cs="Arial"/>
                      <w:b/>
                      <w:bCs/>
                      <w:lang w:eastAsia="es-MX"/>
                    </w:rPr>
                  </w:pPr>
                  <w:r>
                    <w:rPr>
                      <w:rFonts w:ascii="Arial" w:hAnsi="Arial" w:cs="Arial"/>
                      <w:b/>
                      <w:bCs/>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789D9C5" w14:textId="77777777" w:rsidR="00DC064C" w:rsidRPr="00212ED5" w:rsidRDefault="00DC064C" w:rsidP="00DC064C">
                  <w:pPr>
                    <w:rPr>
                      <w:rFonts w:ascii="Arial" w:hAnsi="Arial" w:cs="Arial"/>
                      <w:lang w:eastAsia="es-MX"/>
                    </w:rPr>
                  </w:pPr>
                  <w:r w:rsidRPr="00212ED5">
                    <w:rPr>
                      <w:rFonts w:ascii="Arial" w:hAnsi="Arial" w:cs="Arial"/>
                      <w:lang w:eastAsia="es-MX"/>
                    </w:rPr>
                    <w:t>IRAPUATO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E7440FD" w14:textId="77777777" w:rsidR="00DC064C" w:rsidRPr="00212ED5" w:rsidRDefault="00DC064C" w:rsidP="00DC064C">
                  <w:pPr>
                    <w:jc w:val="center"/>
                    <w:rPr>
                      <w:rFonts w:ascii="Arial" w:hAnsi="Arial" w:cs="Arial"/>
                      <w:lang w:eastAsia="es-MX"/>
                    </w:rPr>
                  </w:pPr>
                  <w:r w:rsidRPr="00212ED5">
                    <w:rPr>
                      <w:rFonts w:ascii="Arial" w:hAnsi="Arial" w:cs="Arial"/>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14:paraId="4CEE35CD" w14:textId="77777777" w:rsidR="00DC064C" w:rsidRPr="00212ED5" w:rsidRDefault="00DC064C" w:rsidP="00DC064C">
                  <w:pPr>
                    <w:jc w:val="both"/>
                    <w:rPr>
                      <w:rFonts w:ascii="Arial" w:hAnsi="Arial" w:cs="Arial"/>
                      <w:lang w:eastAsia="es-MX"/>
                    </w:rPr>
                  </w:pPr>
                  <w:r w:rsidRPr="00212ED5">
                    <w:rPr>
                      <w:rFonts w:ascii="Arial" w:hAnsi="Arial" w:cs="Arial"/>
                      <w:lang w:eastAsia="es-MX"/>
                    </w:rPr>
                    <w:t>Prolongación Avenida Guerrero # 3427 Fraccionamiento Las Plazas C.P. 36620; Irapuato, Guanajuato</w:t>
                  </w:r>
                </w:p>
              </w:tc>
            </w:tr>
            <w:tr w:rsidR="00DC064C" w:rsidRPr="00212ED5" w14:paraId="7769101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96D75" w14:textId="77777777" w:rsidR="00DC064C" w:rsidRPr="00212ED5" w:rsidRDefault="00DC064C" w:rsidP="00DC064C">
                  <w:pPr>
                    <w:jc w:val="center"/>
                    <w:rPr>
                      <w:rFonts w:ascii="Arial" w:hAnsi="Arial" w:cs="Arial"/>
                      <w:b/>
                      <w:bCs/>
                      <w:lang w:eastAsia="es-MX"/>
                    </w:rPr>
                  </w:pPr>
                  <w:r>
                    <w:rPr>
                      <w:rFonts w:ascii="Arial" w:hAnsi="Arial" w:cs="Arial"/>
                      <w:b/>
                      <w:bCs/>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A68FFB0" w14:textId="77777777" w:rsidR="00DC064C" w:rsidRPr="00212ED5" w:rsidRDefault="00DC064C" w:rsidP="00DC064C">
                  <w:pPr>
                    <w:rPr>
                      <w:rFonts w:ascii="Arial" w:hAnsi="Arial" w:cs="Arial"/>
                      <w:lang w:eastAsia="es-MX"/>
                    </w:rPr>
                  </w:pPr>
                  <w:r w:rsidRPr="00212ED5">
                    <w:rPr>
                      <w:rFonts w:ascii="Arial" w:hAnsi="Arial" w:cs="Arial"/>
                      <w:lang w:eastAsia="es-MX"/>
                    </w:rPr>
                    <w:t>LA BARCA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925E923"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1E6DDAA1" w14:textId="77777777" w:rsidR="00DC064C" w:rsidRPr="00212ED5" w:rsidRDefault="00DC064C" w:rsidP="00DC064C">
                  <w:pPr>
                    <w:jc w:val="both"/>
                    <w:rPr>
                      <w:rFonts w:ascii="Arial" w:hAnsi="Arial" w:cs="Arial"/>
                      <w:lang w:eastAsia="es-MX"/>
                    </w:rPr>
                  </w:pPr>
                  <w:r w:rsidRPr="00212ED5">
                    <w:rPr>
                      <w:rFonts w:ascii="Arial" w:hAnsi="Arial" w:cs="Arial"/>
                      <w:lang w:eastAsia="es-MX"/>
                    </w:rPr>
                    <w:t>Prisciliano Sánchez # 137 Colonia Centro, C.P. 47910; La Barca, Jalisco.</w:t>
                  </w:r>
                </w:p>
              </w:tc>
            </w:tr>
            <w:tr w:rsidR="00DC064C" w:rsidRPr="00212ED5" w14:paraId="0013775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AB4F2" w14:textId="77777777" w:rsidR="00DC064C" w:rsidRPr="00212ED5" w:rsidRDefault="00DC064C" w:rsidP="00DC064C">
                  <w:pPr>
                    <w:jc w:val="center"/>
                    <w:rPr>
                      <w:rFonts w:ascii="Arial" w:hAnsi="Arial" w:cs="Arial"/>
                      <w:b/>
                      <w:bCs/>
                      <w:lang w:eastAsia="es-MX"/>
                    </w:rPr>
                  </w:pPr>
                  <w:r>
                    <w:rPr>
                      <w:rFonts w:ascii="Arial" w:hAnsi="Arial" w:cs="Arial"/>
                      <w:b/>
                      <w:bCs/>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0E1C6E20" w14:textId="77777777" w:rsidR="00DC064C" w:rsidRPr="00212ED5" w:rsidRDefault="00DC064C" w:rsidP="00DC064C">
                  <w:pPr>
                    <w:rPr>
                      <w:rFonts w:ascii="Arial" w:hAnsi="Arial" w:cs="Arial"/>
                      <w:lang w:eastAsia="es-MX"/>
                    </w:rPr>
                  </w:pPr>
                  <w:r w:rsidRPr="00212ED5">
                    <w:rPr>
                      <w:rFonts w:ascii="Arial" w:hAnsi="Arial" w:cs="Arial"/>
                      <w:lang w:eastAsia="es-MX"/>
                    </w:rPr>
                    <w:t>LA PIEDAD</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3B97CAA"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2DF08B0F"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Lázaro Cárdenas # 781, Local 46 Plaza Boulevard Fraccionamiento Peña C.P. 59389; La Piedad, Michoacán.</w:t>
                  </w:r>
                </w:p>
              </w:tc>
            </w:tr>
            <w:tr w:rsidR="00DC064C" w:rsidRPr="00212ED5" w14:paraId="317F754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5597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4D5C115" w14:textId="77777777" w:rsidR="00DC064C" w:rsidRPr="00212ED5" w:rsidRDefault="00DC064C" w:rsidP="00DC064C">
                  <w:pPr>
                    <w:rPr>
                      <w:rFonts w:ascii="Arial" w:hAnsi="Arial" w:cs="Arial"/>
                      <w:lang w:eastAsia="es-MX"/>
                    </w:rPr>
                  </w:pPr>
                  <w:r w:rsidRPr="00212ED5">
                    <w:rPr>
                      <w:rFonts w:ascii="Arial" w:hAnsi="Arial" w:cs="Arial"/>
                      <w:lang w:eastAsia="es-MX"/>
                    </w:rPr>
                    <w:t>LAZARO CARDENAS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75D397B"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4E731F2A" w14:textId="77777777" w:rsidR="00DC064C" w:rsidRPr="00212ED5" w:rsidRDefault="00DC064C" w:rsidP="002E044B">
                  <w:pPr>
                    <w:jc w:val="both"/>
                    <w:rPr>
                      <w:rFonts w:ascii="Arial" w:hAnsi="Arial" w:cs="Arial"/>
                      <w:lang w:eastAsia="es-MX"/>
                    </w:rPr>
                  </w:pPr>
                  <w:r w:rsidRPr="00212ED5">
                    <w:rPr>
                      <w:rFonts w:ascii="Arial" w:hAnsi="Arial" w:cs="Arial"/>
                      <w:lang w:eastAsia="es-MX"/>
                    </w:rPr>
                    <w:t>Avenida Melchor Ocampo # 31 Colonia Infonavit Nuevo Horizonte C.P. 60950 Lázaro Cárdenas, Michoacán.</w:t>
                  </w:r>
                </w:p>
              </w:tc>
            </w:tr>
            <w:tr w:rsidR="00DC064C" w:rsidRPr="00212ED5" w14:paraId="248027FB"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01C341FF"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3AC78A4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140FEFC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426E820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54BC58AA"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A9A4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74E7F2C" w14:textId="77777777" w:rsidR="00DC064C" w:rsidRPr="00212ED5" w:rsidRDefault="00DC064C" w:rsidP="00DC064C">
                  <w:pPr>
                    <w:rPr>
                      <w:rFonts w:ascii="Arial" w:hAnsi="Arial" w:cs="Arial"/>
                      <w:lang w:eastAsia="es-MX"/>
                    </w:rPr>
                  </w:pPr>
                  <w:r w:rsidRPr="00212ED5">
                    <w:rPr>
                      <w:rFonts w:ascii="Arial" w:hAnsi="Arial" w:cs="Arial"/>
                      <w:lang w:eastAsia="es-MX"/>
                    </w:rPr>
                    <w:t>MARAVATIO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97196D8"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15B4D0D6" w14:textId="77777777" w:rsidR="00DC064C" w:rsidRPr="00212ED5" w:rsidRDefault="00DC064C" w:rsidP="00DC064C">
                  <w:pPr>
                    <w:jc w:val="both"/>
                    <w:rPr>
                      <w:rFonts w:ascii="Arial" w:hAnsi="Arial" w:cs="Arial"/>
                      <w:lang w:eastAsia="es-MX"/>
                    </w:rPr>
                  </w:pPr>
                  <w:r w:rsidRPr="00212ED5">
                    <w:rPr>
                      <w:rFonts w:ascii="Arial" w:hAnsi="Arial" w:cs="Arial"/>
                      <w:lang w:eastAsia="es-MX"/>
                    </w:rPr>
                    <w:t>Francisco I. Madero N° 411, Colonia Centro, C.P. 61250; Maravatío, Michoacán.</w:t>
                  </w:r>
                </w:p>
              </w:tc>
            </w:tr>
            <w:tr w:rsidR="00DC064C" w:rsidRPr="00212ED5" w14:paraId="44BBFF8B"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511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15</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0CD4D0" w14:textId="77777777" w:rsidR="00DC064C" w:rsidRPr="00212ED5" w:rsidRDefault="00DC064C" w:rsidP="00DC064C">
                  <w:pPr>
                    <w:rPr>
                      <w:rFonts w:ascii="Arial" w:hAnsi="Arial" w:cs="Arial"/>
                      <w:lang w:eastAsia="es-MX"/>
                    </w:rPr>
                  </w:pPr>
                  <w:r w:rsidRPr="00212ED5">
                    <w:rPr>
                      <w:rFonts w:ascii="Arial" w:hAnsi="Arial" w:cs="Arial"/>
                      <w:lang w:eastAsia="es-MX"/>
                    </w:rPr>
                    <w:t>MORELIA</w:t>
                  </w: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D0F06"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48461C64"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Acueducto # 1654, Colonia Chapultepec Norte, C.P. 58260; Morelia, Michoacán.</w:t>
                  </w:r>
                </w:p>
              </w:tc>
            </w:tr>
            <w:tr w:rsidR="00DC064C" w:rsidRPr="00212ED5" w14:paraId="6BD018B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61D1" w14:textId="77777777" w:rsidR="00DC064C" w:rsidRPr="00212ED5" w:rsidRDefault="00DC064C" w:rsidP="00DC064C">
                  <w:pPr>
                    <w:jc w:val="center"/>
                    <w:rPr>
                      <w:rFonts w:ascii="Arial" w:hAnsi="Arial" w:cs="Arial"/>
                    </w:rPr>
                  </w:pPr>
                  <w:r w:rsidRPr="00212ED5">
                    <w:rPr>
                      <w:rFonts w:ascii="Arial" w:hAnsi="Arial" w:cs="Arial"/>
                      <w:b/>
                      <w:bCs/>
                      <w:lang w:eastAsia="es-MX"/>
                    </w:rPr>
                    <w:t>16</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08575" w14:textId="77777777" w:rsidR="00DC064C" w:rsidRPr="00212ED5" w:rsidRDefault="00DC064C" w:rsidP="00DC064C">
                  <w:pPr>
                    <w:rPr>
                      <w:rFonts w:ascii="Arial" w:hAnsi="Arial" w:cs="Arial"/>
                    </w:rPr>
                  </w:pPr>
                  <w:r w:rsidRPr="00212ED5">
                    <w:rPr>
                      <w:rFonts w:ascii="Arial" w:hAnsi="Arial" w:cs="Arial"/>
                      <w:lang w:eastAsia="es-MX"/>
                    </w:rPr>
                    <w:t>PUERTO VALLARTA</w:t>
                  </w: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CE77E"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5D99AEB4" w14:textId="77777777" w:rsidR="00DC064C" w:rsidRPr="00212ED5" w:rsidRDefault="00DC064C" w:rsidP="002E044B">
                  <w:pPr>
                    <w:jc w:val="both"/>
                    <w:rPr>
                      <w:rFonts w:ascii="Arial" w:hAnsi="Arial" w:cs="Arial"/>
                      <w:lang w:eastAsia="es-MX"/>
                    </w:rPr>
                  </w:pPr>
                  <w:r w:rsidRPr="00212ED5">
                    <w:rPr>
                      <w:rFonts w:ascii="Arial" w:hAnsi="Arial" w:cs="Arial"/>
                      <w:lang w:eastAsia="es-MX"/>
                    </w:rPr>
                    <w:t>Febronio Uribe # 114 Local 2 Plaza Santa María Zona Hotelera Las Glorias C.P. 48333; Puerto Vallarta, Jalisco.</w:t>
                  </w:r>
                </w:p>
              </w:tc>
            </w:tr>
            <w:tr w:rsidR="00DC064C" w:rsidRPr="00212ED5" w14:paraId="42D23E7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1F35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F0FAA4" w14:textId="77777777" w:rsidR="00DC064C" w:rsidRPr="00212ED5" w:rsidRDefault="00DC064C" w:rsidP="00DC064C">
                  <w:pPr>
                    <w:rPr>
                      <w:rFonts w:ascii="Arial" w:hAnsi="Arial" w:cs="Arial"/>
                      <w:lang w:eastAsia="es-MX"/>
                    </w:rPr>
                  </w:pPr>
                  <w:r w:rsidRPr="00212ED5">
                    <w:rPr>
                      <w:rFonts w:ascii="Arial" w:hAnsi="Arial" w:cs="Arial"/>
                      <w:lang w:eastAsia="es-MX"/>
                    </w:rPr>
                    <w:t>QUERÉTARO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2CC3B9A" w14:textId="77777777" w:rsidR="00DC064C" w:rsidRPr="00212ED5" w:rsidRDefault="00DC064C" w:rsidP="00DC064C">
                  <w:pPr>
                    <w:jc w:val="center"/>
                    <w:rPr>
                      <w:rFonts w:ascii="Arial" w:hAnsi="Arial" w:cs="Arial"/>
                      <w:lang w:eastAsia="es-MX"/>
                    </w:rPr>
                  </w:pPr>
                  <w:r w:rsidRPr="00212ED5">
                    <w:rPr>
                      <w:rFonts w:ascii="Arial" w:hAnsi="Arial" w:cs="Arial"/>
                      <w:lang w:eastAsia="es-MX"/>
                    </w:rPr>
                    <w:t>QRO</w:t>
                  </w:r>
                </w:p>
              </w:tc>
              <w:tc>
                <w:tcPr>
                  <w:tcW w:w="4810" w:type="dxa"/>
                  <w:tcBorders>
                    <w:top w:val="nil"/>
                    <w:left w:val="nil"/>
                    <w:bottom w:val="single" w:sz="4" w:space="0" w:color="auto"/>
                    <w:right w:val="single" w:sz="4" w:space="0" w:color="auto"/>
                  </w:tcBorders>
                  <w:shd w:val="clear" w:color="auto" w:fill="auto"/>
                  <w:vAlign w:val="center"/>
                  <w:hideMark/>
                </w:tcPr>
                <w:p w14:paraId="70172423" w14:textId="77777777" w:rsidR="00DC064C" w:rsidRPr="00212ED5" w:rsidRDefault="00DC064C" w:rsidP="00DC064C">
                  <w:pPr>
                    <w:jc w:val="both"/>
                    <w:rPr>
                      <w:rFonts w:ascii="Arial" w:hAnsi="Arial" w:cs="Arial"/>
                      <w:lang w:eastAsia="es-MX"/>
                    </w:rPr>
                  </w:pPr>
                  <w:r w:rsidRPr="00212ED5">
                    <w:rPr>
                      <w:rFonts w:ascii="Arial" w:hAnsi="Arial" w:cs="Arial"/>
                      <w:lang w:eastAsia="es-MX"/>
                    </w:rPr>
                    <w:t>Ejército Republicano No. 121, 2do. Piso, Colonia Carretas, C.P. 76050; Querétaro, Querétaro.</w:t>
                  </w:r>
                </w:p>
              </w:tc>
            </w:tr>
            <w:tr w:rsidR="00DC064C" w:rsidRPr="00212ED5" w14:paraId="7A29F0B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32D6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2E29266" w14:textId="77777777" w:rsidR="00DC064C" w:rsidRPr="00212ED5" w:rsidRDefault="00DC064C" w:rsidP="00DC064C">
                  <w:pPr>
                    <w:rPr>
                      <w:rFonts w:ascii="Arial" w:hAnsi="Arial" w:cs="Arial"/>
                      <w:lang w:eastAsia="es-MX"/>
                    </w:rPr>
                  </w:pPr>
                  <w:r w:rsidRPr="00212ED5">
                    <w:rPr>
                      <w:rFonts w:ascii="Arial" w:hAnsi="Arial" w:cs="Arial"/>
                      <w:lang w:eastAsia="es-MX"/>
                    </w:rPr>
                    <w:t>SANTIAGO IXCUINTLA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9175128" w14:textId="77777777" w:rsidR="00DC064C" w:rsidRPr="00212ED5" w:rsidRDefault="00DC064C" w:rsidP="00DC064C">
                  <w:pPr>
                    <w:jc w:val="center"/>
                    <w:rPr>
                      <w:rFonts w:ascii="Arial" w:hAnsi="Arial" w:cs="Arial"/>
                      <w:lang w:eastAsia="es-MX"/>
                    </w:rPr>
                  </w:pPr>
                  <w:r w:rsidRPr="00212ED5">
                    <w:rPr>
                      <w:rFonts w:ascii="Arial" w:hAnsi="Arial" w:cs="Arial"/>
                      <w:lang w:eastAsia="es-MX"/>
                    </w:rPr>
                    <w:t>NAY</w:t>
                  </w:r>
                </w:p>
              </w:tc>
              <w:tc>
                <w:tcPr>
                  <w:tcW w:w="4810" w:type="dxa"/>
                  <w:tcBorders>
                    <w:top w:val="nil"/>
                    <w:left w:val="nil"/>
                    <w:bottom w:val="single" w:sz="4" w:space="0" w:color="auto"/>
                    <w:right w:val="single" w:sz="4" w:space="0" w:color="auto"/>
                  </w:tcBorders>
                  <w:shd w:val="clear" w:color="auto" w:fill="auto"/>
                  <w:vAlign w:val="center"/>
                  <w:hideMark/>
                </w:tcPr>
                <w:p w14:paraId="0E916059"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Allende No. 39, Portales Guerra, Zona Centro, C.P. 63300; Santiago Ixcuintla, Nayarit</w:t>
                  </w:r>
                </w:p>
              </w:tc>
            </w:tr>
            <w:tr w:rsidR="00DC064C" w:rsidRPr="00212ED5" w14:paraId="42E8197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3EFF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01A017E" w14:textId="77777777" w:rsidR="00DC064C" w:rsidRPr="00212ED5" w:rsidRDefault="00DC064C" w:rsidP="00DC064C">
                  <w:pPr>
                    <w:rPr>
                      <w:rFonts w:ascii="Arial" w:hAnsi="Arial" w:cs="Arial"/>
                      <w:lang w:eastAsia="es-MX"/>
                    </w:rPr>
                  </w:pPr>
                  <w:r w:rsidRPr="00212ED5">
                    <w:rPr>
                      <w:rFonts w:ascii="Arial" w:hAnsi="Arial" w:cs="Arial"/>
                      <w:lang w:eastAsia="es-MX"/>
                    </w:rPr>
                    <w:t>TEPATITLAN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0B8170B" w14:textId="77777777" w:rsidR="00DC064C" w:rsidRPr="00212ED5" w:rsidRDefault="00DC064C" w:rsidP="00DC064C">
                  <w:pPr>
                    <w:jc w:val="center"/>
                    <w:rPr>
                      <w:rFonts w:ascii="Arial" w:hAnsi="Arial" w:cs="Arial"/>
                      <w:lang w:eastAsia="es-MX"/>
                    </w:rPr>
                  </w:pPr>
                  <w:r w:rsidRPr="00212ED5">
                    <w:rPr>
                      <w:rFonts w:ascii="Arial" w:hAnsi="Arial" w:cs="Arial"/>
                      <w:lang w:eastAsia="es-MX"/>
                    </w:rPr>
                    <w:t>JAL</w:t>
                  </w:r>
                </w:p>
              </w:tc>
              <w:tc>
                <w:tcPr>
                  <w:tcW w:w="4810" w:type="dxa"/>
                  <w:tcBorders>
                    <w:top w:val="nil"/>
                    <w:left w:val="nil"/>
                    <w:bottom w:val="single" w:sz="4" w:space="0" w:color="auto"/>
                    <w:right w:val="single" w:sz="4" w:space="0" w:color="auto"/>
                  </w:tcBorders>
                  <w:shd w:val="clear" w:color="auto" w:fill="auto"/>
                  <w:vAlign w:val="center"/>
                  <w:hideMark/>
                </w:tcPr>
                <w:p w14:paraId="0158B36D" w14:textId="77777777" w:rsidR="00DC064C" w:rsidRPr="00212ED5" w:rsidRDefault="00DC064C" w:rsidP="00DC064C">
                  <w:pPr>
                    <w:spacing w:after="120"/>
                    <w:jc w:val="both"/>
                    <w:rPr>
                      <w:rFonts w:ascii="Arial" w:hAnsi="Arial" w:cs="Arial"/>
                      <w:lang w:eastAsia="es-MX"/>
                    </w:rPr>
                  </w:pPr>
                  <w:r w:rsidRPr="00212ED5">
                    <w:rPr>
                      <w:rFonts w:ascii="Arial" w:hAnsi="Arial" w:cs="Arial"/>
                      <w:lang w:eastAsia="es-MX"/>
                    </w:rPr>
                    <w:t>Boulevard Anacleto González Flores No. 945, Col. Centro, C.P. 47600; Tepatitlán de Morelos, Jalisco.</w:t>
                  </w:r>
                </w:p>
              </w:tc>
            </w:tr>
            <w:tr w:rsidR="00DC064C" w:rsidRPr="00212ED5" w14:paraId="4C7564E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24CA6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775F296" w14:textId="77777777" w:rsidR="00DC064C" w:rsidRPr="00212ED5" w:rsidRDefault="00DC064C" w:rsidP="00DC064C">
                  <w:pPr>
                    <w:rPr>
                      <w:rFonts w:ascii="Arial" w:hAnsi="Arial" w:cs="Arial"/>
                      <w:lang w:eastAsia="es-MX"/>
                    </w:rPr>
                  </w:pPr>
                  <w:r w:rsidRPr="00212ED5">
                    <w:rPr>
                      <w:rFonts w:ascii="Arial" w:hAnsi="Arial" w:cs="Arial"/>
                      <w:lang w:eastAsia="es-MX"/>
                    </w:rPr>
                    <w:t>TEPIC</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2E85988" w14:textId="77777777" w:rsidR="00DC064C" w:rsidRPr="00212ED5" w:rsidRDefault="00DC064C" w:rsidP="00DC064C">
                  <w:pPr>
                    <w:jc w:val="center"/>
                    <w:rPr>
                      <w:rFonts w:ascii="Arial" w:hAnsi="Arial" w:cs="Arial"/>
                      <w:lang w:eastAsia="es-MX"/>
                    </w:rPr>
                  </w:pPr>
                  <w:r w:rsidRPr="00212ED5">
                    <w:rPr>
                      <w:rFonts w:ascii="Arial" w:hAnsi="Arial" w:cs="Arial"/>
                      <w:lang w:eastAsia="es-MX"/>
                    </w:rPr>
                    <w:t>NAY</w:t>
                  </w:r>
                </w:p>
              </w:tc>
              <w:tc>
                <w:tcPr>
                  <w:tcW w:w="4810" w:type="dxa"/>
                  <w:tcBorders>
                    <w:top w:val="nil"/>
                    <w:left w:val="nil"/>
                    <w:bottom w:val="single" w:sz="4" w:space="0" w:color="auto"/>
                    <w:right w:val="single" w:sz="4" w:space="0" w:color="auto"/>
                  </w:tcBorders>
                  <w:shd w:val="clear" w:color="auto" w:fill="auto"/>
                  <w:vAlign w:val="center"/>
                  <w:hideMark/>
                </w:tcPr>
                <w:p w14:paraId="16BF859C"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Heroico Colegio Militar #. 213, Colonia Centro C.P. 63000; Tepic, Nayarit</w:t>
                  </w:r>
                </w:p>
              </w:tc>
            </w:tr>
            <w:tr w:rsidR="00DC064C" w:rsidRPr="00212ED5" w14:paraId="68F6985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D94D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434C809" w14:textId="77777777" w:rsidR="00DC064C" w:rsidRPr="00212ED5" w:rsidRDefault="00DC064C" w:rsidP="00DC064C">
                  <w:pPr>
                    <w:rPr>
                      <w:rFonts w:ascii="Arial" w:hAnsi="Arial" w:cs="Arial"/>
                      <w:lang w:eastAsia="es-MX"/>
                    </w:rPr>
                  </w:pPr>
                  <w:r w:rsidRPr="00212ED5">
                    <w:rPr>
                      <w:rFonts w:ascii="Arial" w:hAnsi="Arial" w:cs="Arial"/>
                      <w:lang w:eastAsia="es-MX"/>
                    </w:rPr>
                    <w:t>URUAPAN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7EAF4BC"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7BBBA6B0"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Américas # 108, Colonia Morelos C.P. 60050; Uruapan, Michoacán.</w:t>
                  </w:r>
                </w:p>
              </w:tc>
            </w:tr>
            <w:tr w:rsidR="00DC064C" w:rsidRPr="00212ED5" w14:paraId="65D78E8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3EF26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4E57CF5" w14:textId="77777777" w:rsidR="00DC064C" w:rsidRPr="00212ED5" w:rsidRDefault="00DC064C" w:rsidP="00DC064C">
                  <w:pPr>
                    <w:rPr>
                      <w:rFonts w:ascii="Arial" w:hAnsi="Arial" w:cs="Arial"/>
                      <w:lang w:eastAsia="es-MX"/>
                    </w:rPr>
                  </w:pPr>
                  <w:r w:rsidRPr="00212ED5">
                    <w:rPr>
                      <w:rFonts w:ascii="Arial" w:hAnsi="Arial" w:cs="Arial"/>
                      <w:lang w:eastAsia="es-MX"/>
                    </w:rPr>
                    <w:t>VALLE DE SANTIAGO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2F7974D" w14:textId="77777777" w:rsidR="00DC064C" w:rsidRPr="00212ED5" w:rsidRDefault="00DC064C" w:rsidP="00DC064C">
                  <w:pPr>
                    <w:jc w:val="center"/>
                    <w:rPr>
                      <w:rFonts w:ascii="Arial" w:hAnsi="Arial" w:cs="Arial"/>
                      <w:lang w:eastAsia="es-MX"/>
                    </w:rPr>
                  </w:pPr>
                  <w:r w:rsidRPr="00212ED5">
                    <w:rPr>
                      <w:rFonts w:ascii="Arial" w:hAnsi="Arial" w:cs="Arial"/>
                      <w:lang w:eastAsia="es-MX"/>
                    </w:rPr>
                    <w:t>GTO</w:t>
                  </w:r>
                </w:p>
              </w:tc>
              <w:tc>
                <w:tcPr>
                  <w:tcW w:w="4810" w:type="dxa"/>
                  <w:tcBorders>
                    <w:top w:val="nil"/>
                    <w:left w:val="nil"/>
                    <w:bottom w:val="single" w:sz="4" w:space="0" w:color="auto"/>
                    <w:right w:val="single" w:sz="4" w:space="0" w:color="auto"/>
                  </w:tcBorders>
                  <w:shd w:val="clear" w:color="auto" w:fill="auto"/>
                  <w:vAlign w:val="center"/>
                  <w:hideMark/>
                </w:tcPr>
                <w:p w14:paraId="3F7425B6"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Díaz Mirón #. 29, Zona Centro, C.P. 38400; Valle de Santiago, Guanajuato.</w:t>
                  </w:r>
                </w:p>
              </w:tc>
            </w:tr>
            <w:tr w:rsidR="00DC064C" w:rsidRPr="00212ED5" w14:paraId="231EB6D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4DCD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91801BD" w14:textId="77777777" w:rsidR="00DC064C" w:rsidRPr="00212ED5" w:rsidRDefault="00DC064C" w:rsidP="00DC064C">
                  <w:pPr>
                    <w:rPr>
                      <w:rFonts w:ascii="Arial" w:hAnsi="Arial" w:cs="Arial"/>
                      <w:lang w:eastAsia="es-MX"/>
                    </w:rPr>
                  </w:pPr>
                  <w:r w:rsidRPr="00212ED5">
                    <w:rPr>
                      <w:rFonts w:ascii="Arial" w:hAnsi="Arial" w:cs="Arial"/>
                      <w:lang w:eastAsia="es-MX"/>
                    </w:rPr>
                    <w:t>ZAMORA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90771E6" w14:textId="77777777" w:rsidR="00DC064C" w:rsidRPr="00212ED5" w:rsidRDefault="00DC064C" w:rsidP="00DC064C">
                  <w:pPr>
                    <w:jc w:val="center"/>
                    <w:rPr>
                      <w:rFonts w:ascii="Arial" w:hAnsi="Arial" w:cs="Arial"/>
                      <w:lang w:eastAsia="es-MX"/>
                    </w:rPr>
                  </w:pPr>
                  <w:r w:rsidRPr="00212ED5">
                    <w:rPr>
                      <w:rFonts w:ascii="Arial" w:hAnsi="Arial" w:cs="Arial"/>
                      <w:lang w:eastAsia="es-MX"/>
                    </w:rPr>
                    <w:t>MICH</w:t>
                  </w:r>
                </w:p>
              </w:tc>
              <w:tc>
                <w:tcPr>
                  <w:tcW w:w="4810" w:type="dxa"/>
                  <w:tcBorders>
                    <w:top w:val="nil"/>
                    <w:left w:val="nil"/>
                    <w:bottom w:val="single" w:sz="4" w:space="0" w:color="auto"/>
                    <w:right w:val="single" w:sz="4" w:space="0" w:color="auto"/>
                  </w:tcBorders>
                  <w:shd w:val="clear" w:color="auto" w:fill="auto"/>
                  <w:vAlign w:val="center"/>
                  <w:hideMark/>
                </w:tcPr>
                <w:p w14:paraId="3DA94DE9" w14:textId="77777777" w:rsidR="00DC064C" w:rsidRPr="00212ED5" w:rsidRDefault="00DC064C" w:rsidP="00DC064C">
                  <w:pPr>
                    <w:jc w:val="both"/>
                    <w:rPr>
                      <w:rFonts w:ascii="Arial" w:hAnsi="Arial" w:cs="Arial"/>
                      <w:lang w:eastAsia="es-MX"/>
                    </w:rPr>
                  </w:pPr>
                  <w:r w:rsidRPr="00212ED5">
                    <w:rPr>
                      <w:rFonts w:ascii="Arial" w:hAnsi="Arial" w:cs="Arial"/>
                      <w:lang w:eastAsia="es-MX"/>
                    </w:rPr>
                    <w:t>Av. Madero sur # 403- B Colonia Centro</w:t>
                  </w:r>
                  <w:r>
                    <w:rPr>
                      <w:rFonts w:ascii="Arial" w:hAnsi="Arial" w:cs="Arial"/>
                      <w:lang w:eastAsia="es-MX"/>
                    </w:rPr>
                    <w:t xml:space="preserve"> C.P. 59600; Zamora, Michoacán.</w:t>
                  </w:r>
                </w:p>
              </w:tc>
            </w:tr>
            <w:tr w:rsidR="00DC064C" w:rsidRPr="00212ED5" w14:paraId="0FE50EF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90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6C583B3A" w14:textId="77777777" w:rsidR="00DC064C" w:rsidRPr="00212ED5" w:rsidRDefault="00DC064C" w:rsidP="00DC064C">
                  <w:pPr>
                    <w:jc w:val="center"/>
                    <w:rPr>
                      <w:rFonts w:ascii="Arial" w:hAnsi="Arial" w:cs="Arial"/>
                    </w:rPr>
                  </w:pPr>
                  <w:r w:rsidRPr="00212ED5">
                    <w:rPr>
                      <w:rFonts w:ascii="Arial" w:hAnsi="Arial" w:cs="Arial"/>
                      <w:b/>
                      <w:bCs/>
                      <w:lang w:eastAsia="es-MX"/>
                    </w:rPr>
                    <w:t>COORDINACIÓN REGIONAL NOROESTE</w:t>
                  </w:r>
                </w:p>
              </w:tc>
            </w:tr>
            <w:tr w:rsidR="00DC064C" w:rsidRPr="00212ED5" w14:paraId="397BDE6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617BECF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6A3F051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0EB32E2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0AFD7B9D"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337AA93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0AB6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14:paraId="7A8C63E8" w14:textId="77777777" w:rsidR="00DC064C" w:rsidRPr="00212ED5" w:rsidRDefault="00DC064C" w:rsidP="00DC064C">
                  <w:pPr>
                    <w:rPr>
                      <w:rFonts w:ascii="Arial" w:hAnsi="Arial" w:cs="Arial"/>
                      <w:lang w:eastAsia="es-MX"/>
                    </w:rPr>
                  </w:pPr>
                  <w:r w:rsidRPr="00212ED5">
                    <w:rPr>
                      <w:rFonts w:ascii="Arial" w:hAnsi="Arial" w:cs="Arial"/>
                      <w:lang w:eastAsia="es-MX"/>
                    </w:rPr>
                    <w:t>Coordinación Regional Noroeste</w:t>
                  </w:r>
                </w:p>
              </w:tc>
              <w:tc>
                <w:tcPr>
                  <w:tcW w:w="898" w:type="dxa"/>
                  <w:gridSpan w:val="2"/>
                  <w:tcBorders>
                    <w:top w:val="nil"/>
                    <w:left w:val="nil"/>
                    <w:bottom w:val="single" w:sz="4" w:space="0" w:color="auto"/>
                    <w:right w:val="single" w:sz="4" w:space="0" w:color="auto"/>
                  </w:tcBorders>
                  <w:shd w:val="clear" w:color="auto" w:fill="auto"/>
                  <w:vAlign w:val="center"/>
                  <w:hideMark/>
                </w:tcPr>
                <w:p w14:paraId="76E1C525"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4E552509"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Eusebio Kino #129, Colonia 5 De Mayo, C.P. 83010; Hermosillo, Sonora</w:t>
                  </w:r>
                </w:p>
              </w:tc>
            </w:tr>
            <w:tr w:rsidR="00DC064C" w:rsidRPr="00212ED5" w14:paraId="789C389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03BA0F0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13E0336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1B219DF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73B4C2A5"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5288D1A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2D9A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w:t>
                  </w:r>
                </w:p>
              </w:tc>
              <w:tc>
                <w:tcPr>
                  <w:tcW w:w="2496" w:type="dxa"/>
                  <w:gridSpan w:val="2"/>
                  <w:tcBorders>
                    <w:top w:val="nil"/>
                    <w:left w:val="nil"/>
                    <w:bottom w:val="single" w:sz="4" w:space="0" w:color="auto"/>
                    <w:right w:val="single" w:sz="4" w:space="0" w:color="auto"/>
                  </w:tcBorders>
                  <w:shd w:val="clear" w:color="auto" w:fill="auto"/>
                  <w:vAlign w:val="center"/>
                  <w:hideMark/>
                </w:tcPr>
                <w:p w14:paraId="65D3F64A" w14:textId="77777777" w:rsidR="00DC064C" w:rsidRPr="00212ED5" w:rsidRDefault="00DC064C" w:rsidP="00DC064C">
                  <w:pPr>
                    <w:rPr>
                      <w:rFonts w:ascii="Arial" w:hAnsi="Arial" w:cs="Arial"/>
                      <w:lang w:eastAsia="es-MX"/>
                    </w:rPr>
                  </w:pPr>
                  <w:r w:rsidRPr="00212ED5">
                    <w:rPr>
                      <w:rFonts w:ascii="Arial" w:hAnsi="Arial" w:cs="Arial"/>
                      <w:lang w:eastAsia="es-MX"/>
                    </w:rPr>
                    <w:t>Hermosillo</w:t>
                  </w:r>
                </w:p>
              </w:tc>
              <w:tc>
                <w:tcPr>
                  <w:tcW w:w="898" w:type="dxa"/>
                  <w:gridSpan w:val="2"/>
                  <w:tcBorders>
                    <w:top w:val="nil"/>
                    <w:left w:val="nil"/>
                    <w:bottom w:val="single" w:sz="4" w:space="0" w:color="auto"/>
                    <w:right w:val="single" w:sz="4" w:space="0" w:color="auto"/>
                  </w:tcBorders>
                  <w:shd w:val="clear" w:color="auto" w:fill="auto"/>
                  <w:vAlign w:val="center"/>
                  <w:hideMark/>
                </w:tcPr>
                <w:p w14:paraId="0F9C57F1"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7BE670F8"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Eusebio Kino #129, Colonia 5 De Mayo, C.P. 83010; Hermosillo, Sonora</w:t>
                  </w:r>
                </w:p>
              </w:tc>
            </w:tr>
            <w:tr w:rsidR="00DC064C" w:rsidRPr="00212ED5" w14:paraId="6C18AEF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0D62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3</w:t>
                  </w:r>
                </w:p>
              </w:tc>
              <w:tc>
                <w:tcPr>
                  <w:tcW w:w="2496" w:type="dxa"/>
                  <w:gridSpan w:val="2"/>
                  <w:tcBorders>
                    <w:top w:val="nil"/>
                    <w:left w:val="nil"/>
                    <w:bottom w:val="single" w:sz="4" w:space="0" w:color="auto"/>
                    <w:right w:val="single" w:sz="4" w:space="0" w:color="auto"/>
                  </w:tcBorders>
                  <w:shd w:val="clear" w:color="auto" w:fill="auto"/>
                  <w:vAlign w:val="center"/>
                  <w:hideMark/>
                </w:tcPr>
                <w:p w14:paraId="7D847D1E" w14:textId="77777777" w:rsidR="00DC064C" w:rsidRPr="00212ED5" w:rsidRDefault="00DC064C" w:rsidP="00DC064C">
                  <w:pPr>
                    <w:rPr>
                      <w:rFonts w:ascii="Arial" w:hAnsi="Arial" w:cs="Arial"/>
                      <w:lang w:eastAsia="es-MX"/>
                    </w:rPr>
                  </w:pPr>
                  <w:r w:rsidRPr="00212ED5">
                    <w:rPr>
                      <w:rFonts w:ascii="Arial" w:hAnsi="Arial" w:cs="Arial"/>
                      <w:lang w:eastAsia="es-MX"/>
                    </w:rPr>
                    <w:t>Ensenada</w:t>
                  </w:r>
                </w:p>
              </w:tc>
              <w:tc>
                <w:tcPr>
                  <w:tcW w:w="898" w:type="dxa"/>
                  <w:gridSpan w:val="2"/>
                  <w:tcBorders>
                    <w:top w:val="nil"/>
                    <w:left w:val="nil"/>
                    <w:bottom w:val="single" w:sz="4" w:space="0" w:color="auto"/>
                    <w:right w:val="single" w:sz="4" w:space="0" w:color="auto"/>
                  </w:tcBorders>
                  <w:shd w:val="clear" w:color="auto" w:fill="auto"/>
                  <w:vAlign w:val="center"/>
                  <w:hideMark/>
                </w:tcPr>
                <w:p w14:paraId="5EC0D7C4" w14:textId="77777777" w:rsidR="00DC064C" w:rsidRPr="00212ED5" w:rsidRDefault="00DC064C" w:rsidP="00DC064C">
                  <w:pPr>
                    <w:jc w:val="center"/>
                    <w:rPr>
                      <w:rFonts w:ascii="Arial" w:hAnsi="Arial" w:cs="Arial"/>
                      <w:lang w:eastAsia="es-MX"/>
                    </w:rPr>
                  </w:pPr>
                  <w:r w:rsidRPr="00212ED5">
                    <w:rPr>
                      <w:rFonts w:ascii="Arial" w:hAnsi="Arial" w:cs="Arial"/>
                      <w:lang w:eastAsia="es-MX"/>
                    </w:rPr>
                    <w:t>BCN</w:t>
                  </w:r>
                </w:p>
              </w:tc>
              <w:tc>
                <w:tcPr>
                  <w:tcW w:w="4810" w:type="dxa"/>
                  <w:tcBorders>
                    <w:top w:val="nil"/>
                    <w:left w:val="nil"/>
                    <w:bottom w:val="single" w:sz="4" w:space="0" w:color="auto"/>
                    <w:right w:val="single" w:sz="4" w:space="0" w:color="auto"/>
                  </w:tcBorders>
                  <w:shd w:val="clear" w:color="auto" w:fill="auto"/>
                  <w:vAlign w:val="center"/>
                  <w:hideMark/>
                </w:tcPr>
                <w:p w14:paraId="27225B63"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La Plinta # 405, Fracc. Valle Dorado, C.P. 22890; Ensenada, Baja California Norte</w:t>
                  </w:r>
                </w:p>
              </w:tc>
            </w:tr>
            <w:tr w:rsidR="00DC064C" w:rsidRPr="00212ED5" w14:paraId="7170CC7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E31C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4</w:t>
                  </w:r>
                </w:p>
              </w:tc>
              <w:tc>
                <w:tcPr>
                  <w:tcW w:w="2496" w:type="dxa"/>
                  <w:gridSpan w:val="2"/>
                  <w:tcBorders>
                    <w:top w:val="nil"/>
                    <w:left w:val="nil"/>
                    <w:bottom w:val="single" w:sz="4" w:space="0" w:color="auto"/>
                    <w:right w:val="single" w:sz="4" w:space="0" w:color="auto"/>
                  </w:tcBorders>
                  <w:shd w:val="clear" w:color="auto" w:fill="auto"/>
                  <w:vAlign w:val="center"/>
                  <w:hideMark/>
                </w:tcPr>
                <w:p w14:paraId="77C92BC2" w14:textId="77777777" w:rsidR="00DC064C" w:rsidRPr="00212ED5" w:rsidRDefault="00DC064C" w:rsidP="00DC064C">
                  <w:pPr>
                    <w:rPr>
                      <w:rFonts w:ascii="Arial" w:hAnsi="Arial" w:cs="Arial"/>
                      <w:lang w:eastAsia="es-MX"/>
                    </w:rPr>
                  </w:pPr>
                  <w:r w:rsidRPr="00212ED5">
                    <w:rPr>
                      <w:rFonts w:ascii="Arial" w:hAnsi="Arial" w:cs="Arial"/>
                      <w:lang w:eastAsia="es-MX"/>
                    </w:rPr>
                    <w:t>Mexicali</w:t>
                  </w:r>
                </w:p>
              </w:tc>
              <w:tc>
                <w:tcPr>
                  <w:tcW w:w="898" w:type="dxa"/>
                  <w:gridSpan w:val="2"/>
                  <w:tcBorders>
                    <w:top w:val="nil"/>
                    <w:left w:val="nil"/>
                    <w:bottom w:val="single" w:sz="4" w:space="0" w:color="auto"/>
                    <w:right w:val="single" w:sz="4" w:space="0" w:color="auto"/>
                  </w:tcBorders>
                  <w:shd w:val="clear" w:color="auto" w:fill="auto"/>
                  <w:vAlign w:val="center"/>
                  <w:hideMark/>
                </w:tcPr>
                <w:p w14:paraId="7BA0AAB5" w14:textId="77777777" w:rsidR="00DC064C" w:rsidRPr="00212ED5" w:rsidRDefault="00DC064C" w:rsidP="00DC064C">
                  <w:pPr>
                    <w:jc w:val="center"/>
                    <w:rPr>
                      <w:rFonts w:ascii="Arial" w:hAnsi="Arial" w:cs="Arial"/>
                      <w:lang w:eastAsia="es-MX"/>
                    </w:rPr>
                  </w:pPr>
                  <w:r w:rsidRPr="00212ED5">
                    <w:rPr>
                      <w:rFonts w:ascii="Arial" w:hAnsi="Arial" w:cs="Arial"/>
                      <w:lang w:eastAsia="es-MX"/>
                    </w:rPr>
                    <w:t>BCN</w:t>
                  </w:r>
                </w:p>
              </w:tc>
              <w:tc>
                <w:tcPr>
                  <w:tcW w:w="4810" w:type="dxa"/>
                  <w:tcBorders>
                    <w:top w:val="nil"/>
                    <w:left w:val="nil"/>
                    <w:bottom w:val="single" w:sz="4" w:space="0" w:color="auto"/>
                    <w:right w:val="single" w:sz="4" w:space="0" w:color="auto"/>
                  </w:tcBorders>
                  <w:shd w:val="clear" w:color="auto" w:fill="auto"/>
                  <w:vAlign w:val="center"/>
                  <w:hideMark/>
                </w:tcPr>
                <w:p w14:paraId="5DC1DE0F"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Benito Juárez, # 3420, Colonia Sanchez Taboada, C.P. 21360; Mexicali, Baja California Norte</w:t>
                  </w:r>
                </w:p>
              </w:tc>
            </w:tr>
            <w:tr w:rsidR="00DC064C" w:rsidRPr="00212ED5" w14:paraId="4A6A047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134CC"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5</w:t>
                  </w:r>
                </w:p>
              </w:tc>
              <w:tc>
                <w:tcPr>
                  <w:tcW w:w="2496" w:type="dxa"/>
                  <w:gridSpan w:val="2"/>
                  <w:tcBorders>
                    <w:top w:val="nil"/>
                    <w:left w:val="nil"/>
                    <w:bottom w:val="single" w:sz="4" w:space="0" w:color="auto"/>
                    <w:right w:val="single" w:sz="4" w:space="0" w:color="auto"/>
                  </w:tcBorders>
                  <w:shd w:val="clear" w:color="auto" w:fill="auto"/>
                  <w:vAlign w:val="center"/>
                  <w:hideMark/>
                </w:tcPr>
                <w:p w14:paraId="1F332CE2" w14:textId="77777777" w:rsidR="00DC064C" w:rsidRPr="00212ED5" w:rsidRDefault="00DC064C" w:rsidP="00DC064C">
                  <w:pPr>
                    <w:rPr>
                      <w:rFonts w:ascii="Arial" w:hAnsi="Arial" w:cs="Arial"/>
                      <w:lang w:eastAsia="es-MX"/>
                    </w:rPr>
                  </w:pPr>
                  <w:r w:rsidRPr="00212ED5">
                    <w:rPr>
                      <w:rFonts w:ascii="Arial" w:hAnsi="Arial" w:cs="Arial"/>
                      <w:lang w:eastAsia="es-MX"/>
                    </w:rPr>
                    <w:t>La Paz</w:t>
                  </w:r>
                </w:p>
              </w:tc>
              <w:tc>
                <w:tcPr>
                  <w:tcW w:w="898" w:type="dxa"/>
                  <w:gridSpan w:val="2"/>
                  <w:tcBorders>
                    <w:top w:val="nil"/>
                    <w:left w:val="nil"/>
                    <w:bottom w:val="single" w:sz="4" w:space="0" w:color="auto"/>
                    <w:right w:val="single" w:sz="4" w:space="0" w:color="auto"/>
                  </w:tcBorders>
                  <w:shd w:val="clear" w:color="auto" w:fill="auto"/>
                  <w:vAlign w:val="center"/>
                  <w:hideMark/>
                </w:tcPr>
                <w:p w14:paraId="094DAB7A" w14:textId="77777777" w:rsidR="00DC064C" w:rsidRPr="00212ED5" w:rsidRDefault="00DC064C" w:rsidP="00DC064C">
                  <w:pPr>
                    <w:jc w:val="center"/>
                    <w:rPr>
                      <w:rFonts w:ascii="Arial" w:hAnsi="Arial" w:cs="Arial"/>
                      <w:lang w:eastAsia="es-MX"/>
                    </w:rPr>
                  </w:pPr>
                  <w:r w:rsidRPr="00212ED5">
                    <w:rPr>
                      <w:rFonts w:ascii="Arial" w:hAnsi="Arial" w:cs="Arial"/>
                      <w:lang w:eastAsia="es-MX"/>
                    </w:rPr>
                    <w:t>BCS</w:t>
                  </w:r>
                </w:p>
              </w:tc>
              <w:tc>
                <w:tcPr>
                  <w:tcW w:w="4810" w:type="dxa"/>
                  <w:tcBorders>
                    <w:top w:val="nil"/>
                    <w:left w:val="nil"/>
                    <w:bottom w:val="single" w:sz="4" w:space="0" w:color="auto"/>
                    <w:right w:val="single" w:sz="4" w:space="0" w:color="auto"/>
                  </w:tcBorders>
                  <w:shd w:val="clear" w:color="auto" w:fill="auto"/>
                  <w:vAlign w:val="center"/>
                  <w:hideMark/>
                </w:tcPr>
                <w:p w14:paraId="03B824D7" w14:textId="77777777" w:rsidR="00DC064C" w:rsidRPr="00212ED5" w:rsidRDefault="00DC064C" w:rsidP="00DC064C">
                  <w:pPr>
                    <w:jc w:val="both"/>
                    <w:rPr>
                      <w:rFonts w:ascii="Arial" w:hAnsi="Arial" w:cs="Arial"/>
                      <w:lang w:eastAsia="es-MX"/>
                    </w:rPr>
                  </w:pPr>
                  <w:r w:rsidRPr="00212ED5">
                    <w:rPr>
                      <w:rFonts w:ascii="Arial" w:hAnsi="Arial" w:cs="Arial"/>
                      <w:lang w:eastAsia="es-MX"/>
                    </w:rPr>
                    <w:t>Ignacio Allende S/N Esq.  Aquiles Serdán, Colonia Centro, C.P. 23000; La Paz, Baja California Sur</w:t>
                  </w:r>
                </w:p>
              </w:tc>
            </w:tr>
            <w:tr w:rsidR="00DC064C" w:rsidRPr="00212ED5" w14:paraId="076BFAD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39A06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6</w:t>
                  </w:r>
                </w:p>
              </w:tc>
              <w:tc>
                <w:tcPr>
                  <w:tcW w:w="2496" w:type="dxa"/>
                  <w:gridSpan w:val="2"/>
                  <w:tcBorders>
                    <w:top w:val="nil"/>
                    <w:left w:val="nil"/>
                    <w:bottom w:val="single" w:sz="4" w:space="0" w:color="auto"/>
                    <w:right w:val="single" w:sz="4" w:space="0" w:color="auto"/>
                  </w:tcBorders>
                  <w:shd w:val="clear" w:color="auto" w:fill="auto"/>
                  <w:vAlign w:val="center"/>
                  <w:hideMark/>
                </w:tcPr>
                <w:p w14:paraId="1DCB1CC2" w14:textId="77777777" w:rsidR="00DC064C" w:rsidRPr="00212ED5" w:rsidRDefault="00DC064C" w:rsidP="00DC064C">
                  <w:pPr>
                    <w:rPr>
                      <w:rFonts w:ascii="Arial" w:hAnsi="Arial" w:cs="Arial"/>
                      <w:lang w:eastAsia="es-MX"/>
                    </w:rPr>
                  </w:pPr>
                  <w:r w:rsidRPr="00212ED5">
                    <w:rPr>
                      <w:rFonts w:ascii="Arial" w:hAnsi="Arial" w:cs="Arial"/>
                      <w:lang w:eastAsia="es-MX"/>
                    </w:rPr>
                    <w:t>Cd. Constitución</w:t>
                  </w:r>
                </w:p>
              </w:tc>
              <w:tc>
                <w:tcPr>
                  <w:tcW w:w="898" w:type="dxa"/>
                  <w:gridSpan w:val="2"/>
                  <w:tcBorders>
                    <w:top w:val="nil"/>
                    <w:left w:val="nil"/>
                    <w:bottom w:val="single" w:sz="4" w:space="0" w:color="auto"/>
                    <w:right w:val="single" w:sz="4" w:space="0" w:color="auto"/>
                  </w:tcBorders>
                  <w:shd w:val="clear" w:color="auto" w:fill="auto"/>
                  <w:vAlign w:val="center"/>
                  <w:hideMark/>
                </w:tcPr>
                <w:p w14:paraId="141AFEB1" w14:textId="77777777" w:rsidR="00DC064C" w:rsidRPr="00212ED5" w:rsidRDefault="00DC064C" w:rsidP="00DC064C">
                  <w:pPr>
                    <w:jc w:val="center"/>
                    <w:rPr>
                      <w:rFonts w:ascii="Arial" w:hAnsi="Arial" w:cs="Arial"/>
                      <w:lang w:eastAsia="es-MX"/>
                    </w:rPr>
                  </w:pPr>
                  <w:r w:rsidRPr="00212ED5">
                    <w:rPr>
                      <w:rFonts w:ascii="Arial" w:hAnsi="Arial" w:cs="Arial"/>
                      <w:lang w:eastAsia="es-MX"/>
                    </w:rPr>
                    <w:t>BCS</w:t>
                  </w:r>
                </w:p>
              </w:tc>
              <w:tc>
                <w:tcPr>
                  <w:tcW w:w="4810" w:type="dxa"/>
                  <w:tcBorders>
                    <w:top w:val="nil"/>
                    <w:left w:val="nil"/>
                    <w:bottom w:val="single" w:sz="4" w:space="0" w:color="auto"/>
                    <w:right w:val="single" w:sz="4" w:space="0" w:color="auto"/>
                  </w:tcBorders>
                  <w:shd w:val="clear" w:color="auto" w:fill="auto"/>
                  <w:vAlign w:val="center"/>
                  <w:hideMark/>
                </w:tcPr>
                <w:p w14:paraId="6AA99953" w14:textId="77777777" w:rsidR="00DC064C" w:rsidRPr="00212ED5" w:rsidRDefault="00DC064C" w:rsidP="00DC064C">
                  <w:pPr>
                    <w:jc w:val="both"/>
                    <w:rPr>
                      <w:rFonts w:ascii="Arial" w:hAnsi="Arial" w:cs="Arial"/>
                    </w:rPr>
                  </w:pPr>
                  <w:r w:rsidRPr="00212ED5">
                    <w:rPr>
                      <w:rFonts w:ascii="Arial" w:hAnsi="Arial" w:cs="Arial"/>
                      <w:lang w:eastAsia="es-MX"/>
                    </w:rPr>
                    <w:t>Boulevard Agustín Olachea Esq. Miguel Hidalgo, Plaza Bonita, Local 5-A, Col. Centro, C.P. 23600, Ciudad Constitución, Baja California Sur</w:t>
                  </w:r>
                </w:p>
              </w:tc>
            </w:tr>
            <w:tr w:rsidR="00DC064C" w:rsidRPr="00212ED5" w14:paraId="3739275A"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3D7D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7</w:t>
                  </w:r>
                </w:p>
              </w:tc>
              <w:tc>
                <w:tcPr>
                  <w:tcW w:w="2496" w:type="dxa"/>
                  <w:gridSpan w:val="2"/>
                  <w:tcBorders>
                    <w:top w:val="nil"/>
                    <w:left w:val="nil"/>
                    <w:bottom w:val="single" w:sz="4" w:space="0" w:color="auto"/>
                    <w:right w:val="single" w:sz="4" w:space="0" w:color="auto"/>
                  </w:tcBorders>
                  <w:shd w:val="clear" w:color="auto" w:fill="auto"/>
                  <w:vAlign w:val="center"/>
                  <w:hideMark/>
                </w:tcPr>
                <w:p w14:paraId="60FC07A1" w14:textId="77777777" w:rsidR="00DC064C" w:rsidRPr="00212ED5" w:rsidRDefault="00DC064C" w:rsidP="00DC064C">
                  <w:pPr>
                    <w:rPr>
                      <w:rFonts w:ascii="Arial" w:hAnsi="Arial" w:cs="Arial"/>
                      <w:lang w:eastAsia="es-MX"/>
                    </w:rPr>
                  </w:pPr>
                  <w:r w:rsidRPr="00212ED5">
                    <w:rPr>
                      <w:rFonts w:ascii="Arial" w:hAnsi="Arial" w:cs="Arial"/>
                      <w:lang w:eastAsia="es-MX"/>
                    </w:rPr>
                    <w:t>Culiacán</w:t>
                  </w:r>
                </w:p>
              </w:tc>
              <w:tc>
                <w:tcPr>
                  <w:tcW w:w="898" w:type="dxa"/>
                  <w:gridSpan w:val="2"/>
                  <w:tcBorders>
                    <w:top w:val="nil"/>
                    <w:left w:val="nil"/>
                    <w:bottom w:val="single" w:sz="4" w:space="0" w:color="auto"/>
                    <w:right w:val="single" w:sz="4" w:space="0" w:color="auto"/>
                  </w:tcBorders>
                  <w:shd w:val="clear" w:color="auto" w:fill="auto"/>
                  <w:vAlign w:val="center"/>
                  <w:hideMark/>
                </w:tcPr>
                <w:p w14:paraId="3FBD91FE" w14:textId="77777777" w:rsidR="00DC064C" w:rsidRPr="00212ED5" w:rsidRDefault="00DC064C" w:rsidP="00DC064C">
                  <w:pPr>
                    <w:jc w:val="center"/>
                    <w:rPr>
                      <w:rFonts w:ascii="Arial" w:hAnsi="Arial" w:cs="Arial"/>
                      <w:lang w:eastAsia="es-MX"/>
                    </w:rPr>
                  </w:pPr>
                  <w:r w:rsidRPr="00212ED5">
                    <w:rPr>
                      <w:rFonts w:ascii="Arial" w:hAnsi="Arial" w:cs="Arial"/>
                      <w:lang w:eastAsia="es-MX"/>
                    </w:rPr>
                    <w:t>SIN</w:t>
                  </w:r>
                </w:p>
              </w:tc>
              <w:tc>
                <w:tcPr>
                  <w:tcW w:w="4810" w:type="dxa"/>
                  <w:tcBorders>
                    <w:top w:val="nil"/>
                    <w:left w:val="nil"/>
                    <w:bottom w:val="single" w:sz="4" w:space="0" w:color="auto"/>
                    <w:right w:val="single" w:sz="4" w:space="0" w:color="auto"/>
                  </w:tcBorders>
                  <w:shd w:val="clear" w:color="auto" w:fill="auto"/>
                  <w:vAlign w:val="center"/>
                  <w:hideMark/>
                </w:tcPr>
                <w:p w14:paraId="66968354"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Emiliano Zapata No. 2424,  Esquina Puerto de Tampico, Colonia Vallado, C.P. 80160, Culiacán, Sinaloa</w:t>
                  </w:r>
                </w:p>
              </w:tc>
            </w:tr>
            <w:tr w:rsidR="00DC064C" w:rsidRPr="00212ED5" w14:paraId="3BFD112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7688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8</w:t>
                  </w:r>
                </w:p>
              </w:tc>
              <w:tc>
                <w:tcPr>
                  <w:tcW w:w="2496" w:type="dxa"/>
                  <w:gridSpan w:val="2"/>
                  <w:tcBorders>
                    <w:top w:val="nil"/>
                    <w:left w:val="nil"/>
                    <w:bottom w:val="single" w:sz="4" w:space="0" w:color="auto"/>
                    <w:right w:val="single" w:sz="4" w:space="0" w:color="auto"/>
                  </w:tcBorders>
                  <w:shd w:val="clear" w:color="auto" w:fill="auto"/>
                  <w:vAlign w:val="center"/>
                  <w:hideMark/>
                </w:tcPr>
                <w:p w14:paraId="7F6121A2" w14:textId="77777777" w:rsidR="00DC064C" w:rsidRPr="00212ED5" w:rsidRDefault="00DC064C" w:rsidP="00DC064C">
                  <w:pPr>
                    <w:rPr>
                      <w:rFonts w:ascii="Arial" w:hAnsi="Arial" w:cs="Arial"/>
                      <w:lang w:eastAsia="es-MX"/>
                    </w:rPr>
                  </w:pPr>
                  <w:r w:rsidRPr="00212ED5">
                    <w:rPr>
                      <w:rFonts w:ascii="Arial" w:hAnsi="Arial" w:cs="Arial"/>
                      <w:lang w:eastAsia="es-MX"/>
                    </w:rPr>
                    <w:t>Los Mochis</w:t>
                  </w:r>
                </w:p>
              </w:tc>
              <w:tc>
                <w:tcPr>
                  <w:tcW w:w="898" w:type="dxa"/>
                  <w:gridSpan w:val="2"/>
                  <w:tcBorders>
                    <w:top w:val="nil"/>
                    <w:left w:val="nil"/>
                    <w:bottom w:val="single" w:sz="4" w:space="0" w:color="auto"/>
                    <w:right w:val="single" w:sz="4" w:space="0" w:color="auto"/>
                  </w:tcBorders>
                  <w:shd w:val="clear" w:color="auto" w:fill="auto"/>
                  <w:vAlign w:val="center"/>
                  <w:hideMark/>
                </w:tcPr>
                <w:p w14:paraId="4C543EF5" w14:textId="77777777" w:rsidR="00DC064C" w:rsidRPr="00212ED5" w:rsidRDefault="00DC064C" w:rsidP="00DC064C">
                  <w:pPr>
                    <w:jc w:val="center"/>
                    <w:rPr>
                      <w:rFonts w:ascii="Arial" w:hAnsi="Arial" w:cs="Arial"/>
                      <w:lang w:eastAsia="es-MX"/>
                    </w:rPr>
                  </w:pPr>
                  <w:r w:rsidRPr="00212ED5">
                    <w:rPr>
                      <w:rFonts w:ascii="Arial" w:hAnsi="Arial" w:cs="Arial"/>
                      <w:lang w:eastAsia="es-MX"/>
                    </w:rPr>
                    <w:t>SIN</w:t>
                  </w:r>
                </w:p>
              </w:tc>
              <w:tc>
                <w:tcPr>
                  <w:tcW w:w="4810" w:type="dxa"/>
                  <w:tcBorders>
                    <w:top w:val="nil"/>
                    <w:left w:val="nil"/>
                    <w:bottom w:val="single" w:sz="4" w:space="0" w:color="auto"/>
                    <w:right w:val="single" w:sz="4" w:space="0" w:color="auto"/>
                  </w:tcBorders>
                  <w:shd w:val="clear" w:color="auto" w:fill="auto"/>
                  <w:vAlign w:val="center"/>
                  <w:hideMark/>
                </w:tcPr>
                <w:p w14:paraId="570027A0" w14:textId="77777777" w:rsidR="00DC064C" w:rsidRPr="00212ED5" w:rsidRDefault="00DC064C" w:rsidP="00DC064C">
                  <w:pPr>
                    <w:jc w:val="both"/>
                    <w:rPr>
                      <w:rFonts w:ascii="Arial" w:hAnsi="Arial" w:cs="Arial"/>
                      <w:lang w:eastAsia="es-MX"/>
                    </w:rPr>
                  </w:pPr>
                  <w:r w:rsidRPr="00212ED5">
                    <w:rPr>
                      <w:rFonts w:ascii="Arial" w:hAnsi="Arial" w:cs="Arial"/>
                      <w:lang w:eastAsia="es-MX"/>
                    </w:rPr>
                    <w:t>Guillermo Prieto # 488 Norte, Esq. Heriberto Valdez, locales 1 y 2, planta alta, Colonia Centro, C.P. 81200, Municipio: Ahome; Los Mochis, Sinaloa</w:t>
                  </w:r>
                </w:p>
              </w:tc>
            </w:tr>
            <w:tr w:rsidR="00DC064C" w:rsidRPr="00212ED5" w14:paraId="6DC7C5C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9BF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9</w:t>
                  </w: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49B3C" w14:textId="77777777" w:rsidR="00DC064C" w:rsidRPr="00212ED5" w:rsidRDefault="00DC064C" w:rsidP="00DC064C">
                  <w:pPr>
                    <w:rPr>
                      <w:rFonts w:ascii="Arial" w:hAnsi="Arial" w:cs="Arial"/>
                      <w:lang w:eastAsia="es-MX"/>
                    </w:rPr>
                  </w:pPr>
                  <w:r w:rsidRPr="00212ED5">
                    <w:rPr>
                      <w:rFonts w:ascii="Arial" w:hAnsi="Arial" w:cs="Arial"/>
                      <w:lang w:eastAsia="es-MX"/>
                    </w:rPr>
                    <w:t>Mazatlán</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44FB3" w14:textId="77777777" w:rsidR="00DC064C" w:rsidRPr="00212ED5" w:rsidRDefault="00DC064C" w:rsidP="00DC064C">
                  <w:pPr>
                    <w:jc w:val="center"/>
                    <w:rPr>
                      <w:rFonts w:ascii="Arial" w:hAnsi="Arial" w:cs="Arial"/>
                      <w:lang w:eastAsia="es-MX"/>
                    </w:rPr>
                  </w:pPr>
                  <w:r w:rsidRPr="00212ED5">
                    <w:rPr>
                      <w:rFonts w:ascii="Arial" w:hAnsi="Arial" w:cs="Arial"/>
                      <w:lang w:eastAsia="es-MX"/>
                    </w:rPr>
                    <w:t>SIN</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4618" w14:textId="77777777" w:rsidR="00DC064C" w:rsidRPr="00212ED5" w:rsidRDefault="00DC064C" w:rsidP="002E044B">
                  <w:pPr>
                    <w:jc w:val="both"/>
                    <w:rPr>
                      <w:rFonts w:ascii="Arial" w:hAnsi="Arial" w:cs="Arial"/>
                      <w:lang w:eastAsia="es-MX"/>
                    </w:rPr>
                  </w:pPr>
                  <w:r w:rsidRPr="00212ED5">
                    <w:rPr>
                      <w:rFonts w:ascii="Arial" w:hAnsi="Arial" w:cs="Arial"/>
                      <w:lang w:eastAsia="es-MX"/>
                    </w:rPr>
                    <w:t>Calzada Gabriel Leyva # 2821 Local 9, Centro Comercial Plaza del Parque, Colonia Casas Económicas, C.P. 82028; Mazatlán, Sinaloa</w:t>
                  </w:r>
                </w:p>
              </w:tc>
            </w:tr>
            <w:tr w:rsidR="00DC064C" w:rsidRPr="00212ED5" w14:paraId="4532DFFF"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6DC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10</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14:paraId="260CC543" w14:textId="77777777" w:rsidR="00DC064C" w:rsidRPr="00212ED5" w:rsidRDefault="00DC064C" w:rsidP="00DC064C">
                  <w:pPr>
                    <w:rPr>
                      <w:rFonts w:ascii="Arial" w:hAnsi="Arial" w:cs="Arial"/>
                      <w:lang w:eastAsia="es-MX"/>
                    </w:rPr>
                  </w:pPr>
                  <w:r w:rsidRPr="00212ED5">
                    <w:rPr>
                      <w:rFonts w:ascii="Arial" w:hAnsi="Arial" w:cs="Arial"/>
                      <w:lang w:eastAsia="es-MX"/>
                    </w:rPr>
                    <w:t>Guasave</w:t>
                  </w:r>
                </w:p>
              </w:tc>
              <w:tc>
                <w:tcPr>
                  <w:tcW w:w="898" w:type="dxa"/>
                  <w:gridSpan w:val="2"/>
                  <w:tcBorders>
                    <w:top w:val="single" w:sz="4" w:space="0" w:color="auto"/>
                    <w:left w:val="nil"/>
                    <w:bottom w:val="single" w:sz="4" w:space="0" w:color="auto"/>
                    <w:right w:val="single" w:sz="4" w:space="0" w:color="auto"/>
                  </w:tcBorders>
                  <w:shd w:val="clear" w:color="auto" w:fill="auto"/>
                  <w:vAlign w:val="center"/>
                  <w:hideMark/>
                </w:tcPr>
                <w:p w14:paraId="52F85DE0" w14:textId="77777777" w:rsidR="00DC064C" w:rsidRPr="00212ED5" w:rsidRDefault="00DC064C" w:rsidP="00DC064C">
                  <w:pPr>
                    <w:jc w:val="center"/>
                    <w:rPr>
                      <w:rFonts w:ascii="Arial" w:hAnsi="Arial" w:cs="Arial"/>
                      <w:lang w:eastAsia="es-MX"/>
                    </w:rPr>
                  </w:pPr>
                  <w:r w:rsidRPr="00212ED5">
                    <w:rPr>
                      <w:rFonts w:ascii="Arial" w:hAnsi="Arial" w:cs="Arial"/>
                      <w:lang w:eastAsia="es-MX"/>
                    </w:rPr>
                    <w:t>SIN</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1D363F9B" w14:textId="77777777" w:rsidR="00DC064C" w:rsidRPr="00212ED5" w:rsidRDefault="00DC064C" w:rsidP="00DC064C">
                  <w:pPr>
                    <w:jc w:val="both"/>
                    <w:rPr>
                      <w:rFonts w:ascii="Arial" w:hAnsi="Arial" w:cs="Arial"/>
                      <w:lang w:eastAsia="es-MX"/>
                    </w:rPr>
                  </w:pPr>
                  <w:r w:rsidRPr="00212ED5">
                    <w:rPr>
                      <w:rFonts w:ascii="Arial" w:hAnsi="Arial" w:cs="Arial"/>
                      <w:lang w:eastAsia="es-MX"/>
                    </w:rPr>
                    <w:t>Cuauhtémoc y Norzagaray S/N, Colonia Centro, C.P. 81000; Guasave, Sinaloa</w:t>
                  </w:r>
                </w:p>
              </w:tc>
            </w:tr>
            <w:tr w:rsidR="00DC064C" w:rsidRPr="00212ED5" w14:paraId="196FE91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C8067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11</w:t>
                  </w:r>
                </w:p>
              </w:tc>
              <w:tc>
                <w:tcPr>
                  <w:tcW w:w="2496" w:type="dxa"/>
                  <w:gridSpan w:val="2"/>
                  <w:tcBorders>
                    <w:top w:val="nil"/>
                    <w:left w:val="nil"/>
                    <w:bottom w:val="single" w:sz="4" w:space="0" w:color="auto"/>
                    <w:right w:val="single" w:sz="4" w:space="0" w:color="auto"/>
                  </w:tcBorders>
                  <w:shd w:val="clear" w:color="auto" w:fill="auto"/>
                  <w:vAlign w:val="center"/>
                  <w:hideMark/>
                </w:tcPr>
                <w:p w14:paraId="53ABD77E" w14:textId="77777777" w:rsidR="00DC064C" w:rsidRPr="00212ED5" w:rsidRDefault="00DC064C" w:rsidP="00DC064C">
                  <w:pPr>
                    <w:rPr>
                      <w:rFonts w:ascii="Arial" w:hAnsi="Arial" w:cs="Arial"/>
                      <w:lang w:eastAsia="es-MX"/>
                    </w:rPr>
                  </w:pPr>
                  <w:r w:rsidRPr="00212ED5">
                    <w:rPr>
                      <w:rFonts w:ascii="Arial" w:hAnsi="Arial" w:cs="Arial"/>
                      <w:lang w:eastAsia="es-MX"/>
                    </w:rPr>
                    <w:t>Ciudad Obregón</w:t>
                  </w:r>
                </w:p>
              </w:tc>
              <w:tc>
                <w:tcPr>
                  <w:tcW w:w="898" w:type="dxa"/>
                  <w:gridSpan w:val="2"/>
                  <w:tcBorders>
                    <w:top w:val="nil"/>
                    <w:left w:val="nil"/>
                    <w:bottom w:val="single" w:sz="4" w:space="0" w:color="auto"/>
                    <w:right w:val="single" w:sz="4" w:space="0" w:color="auto"/>
                  </w:tcBorders>
                  <w:shd w:val="clear" w:color="auto" w:fill="auto"/>
                  <w:vAlign w:val="center"/>
                  <w:hideMark/>
                </w:tcPr>
                <w:p w14:paraId="0276F0B1"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27FC69B4" w14:textId="77777777" w:rsidR="00DC064C" w:rsidRPr="00212ED5" w:rsidRDefault="00DC064C" w:rsidP="00DC064C">
                  <w:pPr>
                    <w:jc w:val="both"/>
                    <w:rPr>
                      <w:rFonts w:ascii="Arial" w:hAnsi="Arial" w:cs="Arial"/>
                      <w:lang w:eastAsia="es-MX"/>
                    </w:rPr>
                  </w:pPr>
                  <w:r w:rsidRPr="00212ED5">
                    <w:rPr>
                      <w:rFonts w:ascii="Arial" w:hAnsi="Arial" w:cs="Arial"/>
                      <w:lang w:eastAsia="es-MX"/>
                    </w:rPr>
                    <w:t>Sinaloa # 209, Esq. Guerrero, Colonia Centro, C.P. 85000; Ciudad Obregón, Sonora</w:t>
                  </w:r>
                </w:p>
              </w:tc>
            </w:tr>
            <w:tr w:rsidR="00DC064C" w:rsidRPr="00212ED5" w14:paraId="0628669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754E323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53E9EC9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5025E06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581DB151"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4C6F305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4737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12</w:t>
                  </w:r>
                </w:p>
              </w:tc>
              <w:tc>
                <w:tcPr>
                  <w:tcW w:w="2496" w:type="dxa"/>
                  <w:gridSpan w:val="2"/>
                  <w:tcBorders>
                    <w:top w:val="nil"/>
                    <w:left w:val="nil"/>
                    <w:bottom w:val="single" w:sz="4" w:space="0" w:color="auto"/>
                    <w:right w:val="single" w:sz="4" w:space="0" w:color="auto"/>
                  </w:tcBorders>
                  <w:shd w:val="clear" w:color="auto" w:fill="auto"/>
                  <w:vAlign w:val="center"/>
                  <w:hideMark/>
                </w:tcPr>
                <w:p w14:paraId="7AFF6AEF" w14:textId="77777777" w:rsidR="00DC064C" w:rsidRPr="00212ED5" w:rsidRDefault="00DC064C" w:rsidP="00DC064C">
                  <w:pPr>
                    <w:rPr>
                      <w:rFonts w:ascii="Arial" w:hAnsi="Arial" w:cs="Arial"/>
                      <w:lang w:eastAsia="es-MX"/>
                    </w:rPr>
                  </w:pPr>
                  <w:r w:rsidRPr="00212ED5">
                    <w:rPr>
                      <w:rFonts w:ascii="Arial" w:hAnsi="Arial" w:cs="Arial"/>
                      <w:lang w:eastAsia="es-MX"/>
                    </w:rPr>
                    <w:t>Navojoa</w:t>
                  </w:r>
                </w:p>
              </w:tc>
              <w:tc>
                <w:tcPr>
                  <w:tcW w:w="898" w:type="dxa"/>
                  <w:gridSpan w:val="2"/>
                  <w:tcBorders>
                    <w:top w:val="nil"/>
                    <w:left w:val="nil"/>
                    <w:bottom w:val="single" w:sz="4" w:space="0" w:color="auto"/>
                    <w:right w:val="single" w:sz="4" w:space="0" w:color="auto"/>
                  </w:tcBorders>
                  <w:shd w:val="clear" w:color="auto" w:fill="auto"/>
                  <w:vAlign w:val="center"/>
                  <w:hideMark/>
                </w:tcPr>
                <w:p w14:paraId="33B63B93"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71184DD7"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Talamante # 602 esquina Quintana Roo, Colonia Centro, C.P. 85800; Navojoa, Sonora</w:t>
                  </w:r>
                </w:p>
              </w:tc>
            </w:tr>
            <w:tr w:rsidR="00DC064C" w:rsidRPr="00212ED5" w14:paraId="3B44E81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9E173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13</w:t>
                  </w:r>
                </w:p>
              </w:tc>
              <w:tc>
                <w:tcPr>
                  <w:tcW w:w="2496" w:type="dxa"/>
                  <w:gridSpan w:val="2"/>
                  <w:tcBorders>
                    <w:top w:val="nil"/>
                    <w:left w:val="nil"/>
                    <w:bottom w:val="single" w:sz="4" w:space="0" w:color="auto"/>
                    <w:right w:val="single" w:sz="4" w:space="0" w:color="auto"/>
                  </w:tcBorders>
                  <w:shd w:val="clear" w:color="auto" w:fill="auto"/>
                  <w:vAlign w:val="center"/>
                  <w:hideMark/>
                </w:tcPr>
                <w:p w14:paraId="2BECF611" w14:textId="77777777" w:rsidR="00DC064C" w:rsidRPr="00212ED5" w:rsidRDefault="00DC064C" w:rsidP="00DC064C">
                  <w:pPr>
                    <w:rPr>
                      <w:rFonts w:ascii="Arial" w:hAnsi="Arial" w:cs="Arial"/>
                      <w:lang w:eastAsia="es-MX"/>
                    </w:rPr>
                  </w:pPr>
                  <w:r w:rsidRPr="00212ED5">
                    <w:rPr>
                      <w:rFonts w:ascii="Arial" w:hAnsi="Arial" w:cs="Arial"/>
                      <w:lang w:eastAsia="es-MX"/>
                    </w:rPr>
                    <w:t>Magdalena</w:t>
                  </w:r>
                </w:p>
              </w:tc>
              <w:tc>
                <w:tcPr>
                  <w:tcW w:w="898" w:type="dxa"/>
                  <w:gridSpan w:val="2"/>
                  <w:tcBorders>
                    <w:top w:val="nil"/>
                    <w:left w:val="nil"/>
                    <w:bottom w:val="single" w:sz="4" w:space="0" w:color="auto"/>
                    <w:right w:val="single" w:sz="4" w:space="0" w:color="auto"/>
                  </w:tcBorders>
                  <w:shd w:val="clear" w:color="auto" w:fill="auto"/>
                  <w:vAlign w:val="center"/>
                  <w:hideMark/>
                </w:tcPr>
                <w:p w14:paraId="3CA8AB4A"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2DC009CE" w14:textId="77777777" w:rsidR="00DC064C" w:rsidRPr="00212ED5" w:rsidRDefault="00DC064C" w:rsidP="00DC064C">
                  <w:pPr>
                    <w:jc w:val="both"/>
                    <w:rPr>
                      <w:rFonts w:ascii="Arial" w:hAnsi="Arial" w:cs="Arial"/>
                      <w:lang w:eastAsia="es-MX"/>
                    </w:rPr>
                  </w:pPr>
                  <w:r w:rsidRPr="00212ED5">
                    <w:rPr>
                      <w:rFonts w:ascii="Arial" w:hAnsi="Arial" w:cs="Arial"/>
                      <w:lang w:eastAsia="es-MX"/>
                    </w:rPr>
                    <w:t>16 de Septiembre # 609, esquina Francisco Eusebio Kino, Colonia Centro,  C.P. 84160; Magdalena de Kino, Sonora</w:t>
                  </w:r>
                </w:p>
              </w:tc>
            </w:tr>
            <w:tr w:rsidR="00DC064C" w:rsidRPr="00212ED5" w14:paraId="4C10951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88CCC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14</w:t>
                  </w:r>
                </w:p>
              </w:tc>
              <w:tc>
                <w:tcPr>
                  <w:tcW w:w="2496" w:type="dxa"/>
                  <w:gridSpan w:val="2"/>
                  <w:tcBorders>
                    <w:top w:val="nil"/>
                    <w:left w:val="nil"/>
                    <w:bottom w:val="single" w:sz="4" w:space="0" w:color="auto"/>
                    <w:right w:val="single" w:sz="4" w:space="0" w:color="auto"/>
                  </w:tcBorders>
                  <w:shd w:val="clear" w:color="auto" w:fill="auto"/>
                  <w:vAlign w:val="center"/>
                  <w:hideMark/>
                </w:tcPr>
                <w:p w14:paraId="64245231" w14:textId="77777777" w:rsidR="00DC064C" w:rsidRPr="00212ED5" w:rsidRDefault="00DC064C" w:rsidP="00DC064C">
                  <w:pPr>
                    <w:rPr>
                      <w:rFonts w:ascii="Arial" w:hAnsi="Arial" w:cs="Arial"/>
                      <w:lang w:eastAsia="es-MX"/>
                    </w:rPr>
                  </w:pPr>
                  <w:r w:rsidRPr="00212ED5">
                    <w:rPr>
                      <w:rFonts w:ascii="Arial" w:hAnsi="Arial" w:cs="Arial"/>
                      <w:lang w:eastAsia="es-MX"/>
                    </w:rPr>
                    <w:t>Vicam</w:t>
                  </w:r>
                </w:p>
              </w:tc>
              <w:tc>
                <w:tcPr>
                  <w:tcW w:w="898" w:type="dxa"/>
                  <w:gridSpan w:val="2"/>
                  <w:tcBorders>
                    <w:top w:val="nil"/>
                    <w:left w:val="nil"/>
                    <w:bottom w:val="single" w:sz="4" w:space="0" w:color="auto"/>
                    <w:right w:val="single" w:sz="4" w:space="0" w:color="auto"/>
                  </w:tcBorders>
                  <w:shd w:val="clear" w:color="auto" w:fill="auto"/>
                  <w:vAlign w:val="center"/>
                  <w:hideMark/>
                </w:tcPr>
                <w:p w14:paraId="60721D95"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14E5B9AB" w14:textId="77777777" w:rsidR="00DC064C" w:rsidRPr="00212ED5" w:rsidRDefault="00DC064C" w:rsidP="00DC064C">
                  <w:pPr>
                    <w:jc w:val="both"/>
                    <w:rPr>
                      <w:rFonts w:ascii="Arial" w:hAnsi="Arial" w:cs="Arial"/>
                      <w:lang w:eastAsia="es-MX"/>
                    </w:rPr>
                  </w:pPr>
                  <w:r w:rsidRPr="00212ED5">
                    <w:rPr>
                      <w:rFonts w:ascii="Arial" w:hAnsi="Arial" w:cs="Arial"/>
                      <w:lang w:eastAsia="es-MX"/>
                    </w:rPr>
                    <w:t>Carretera Internacional México – Nogales, KM 48-250, C.P. 85510; Vicam, Sonora</w:t>
                  </w:r>
                </w:p>
              </w:tc>
            </w:tr>
            <w:tr w:rsidR="00DC064C" w:rsidRPr="00212ED5" w14:paraId="58AE6C06"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531A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15</w:t>
                  </w:r>
                </w:p>
              </w:tc>
              <w:tc>
                <w:tcPr>
                  <w:tcW w:w="2496" w:type="dxa"/>
                  <w:gridSpan w:val="2"/>
                  <w:tcBorders>
                    <w:top w:val="nil"/>
                    <w:left w:val="nil"/>
                    <w:bottom w:val="single" w:sz="4" w:space="0" w:color="auto"/>
                    <w:right w:val="single" w:sz="4" w:space="0" w:color="auto"/>
                  </w:tcBorders>
                  <w:shd w:val="clear" w:color="auto" w:fill="auto"/>
                  <w:vAlign w:val="center"/>
                  <w:hideMark/>
                </w:tcPr>
                <w:p w14:paraId="1ABED5BF" w14:textId="77777777" w:rsidR="00DC064C" w:rsidRPr="00212ED5" w:rsidRDefault="00DC064C" w:rsidP="00DC064C">
                  <w:pPr>
                    <w:rPr>
                      <w:rFonts w:ascii="Arial" w:hAnsi="Arial" w:cs="Arial"/>
                      <w:lang w:eastAsia="es-MX"/>
                    </w:rPr>
                  </w:pPr>
                  <w:r w:rsidRPr="00212ED5">
                    <w:rPr>
                      <w:rFonts w:ascii="Arial" w:hAnsi="Arial" w:cs="Arial"/>
                      <w:lang w:eastAsia="es-MX"/>
                    </w:rPr>
                    <w:t>San Luis Río Colorado</w:t>
                  </w:r>
                </w:p>
              </w:tc>
              <w:tc>
                <w:tcPr>
                  <w:tcW w:w="898" w:type="dxa"/>
                  <w:gridSpan w:val="2"/>
                  <w:tcBorders>
                    <w:top w:val="nil"/>
                    <w:left w:val="nil"/>
                    <w:bottom w:val="single" w:sz="4" w:space="0" w:color="auto"/>
                    <w:right w:val="single" w:sz="4" w:space="0" w:color="auto"/>
                  </w:tcBorders>
                  <w:shd w:val="clear" w:color="auto" w:fill="auto"/>
                  <w:vAlign w:val="center"/>
                  <w:hideMark/>
                </w:tcPr>
                <w:p w14:paraId="261AC074" w14:textId="77777777" w:rsidR="00DC064C" w:rsidRPr="00212ED5" w:rsidRDefault="00DC064C" w:rsidP="00DC064C">
                  <w:pPr>
                    <w:jc w:val="center"/>
                    <w:rPr>
                      <w:rFonts w:ascii="Arial" w:hAnsi="Arial" w:cs="Arial"/>
                      <w:lang w:eastAsia="es-MX"/>
                    </w:rPr>
                  </w:pPr>
                  <w:r w:rsidRPr="00212ED5">
                    <w:rPr>
                      <w:rFonts w:ascii="Arial" w:hAnsi="Arial" w:cs="Arial"/>
                      <w:lang w:eastAsia="es-MX"/>
                    </w:rPr>
                    <w:t>SON</w:t>
                  </w:r>
                </w:p>
              </w:tc>
              <w:tc>
                <w:tcPr>
                  <w:tcW w:w="4810" w:type="dxa"/>
                  <w:tcBorders>
                    <w:top w:val="nil"/>
                    <w:left w:val="nil"/>
                    <w:bottom w:val="single" w:sz="4" w:space="0" w:color="auto"/>
                    <w:right w:val="single" w:sz="4" w:space="0" w:color="auto"/>
                  </w:tcBorders>
                  <w:shd w:val="clear" w:color="auto" w:fill="auto"/>
                  <w:vAlign w:val="center"/>
                  <w:hideMark/>
                </w:tcPr>
                <w:p w14:paraId="6B55E13A" w14:textId="77777777" w:rsidR="00DC064C" w:rsidRPr="00212ED5" w:rsidRDefault="00DC064C" w:rsidP="002E044B">
                  <w:pPr>
                    <w:jc w:val="both"/>
                    <w:rPr>
                      <w:rFonts w:ascii="Arial" w:hAnsi="Arial" w:cs="Arial"/>
                    </w:rPr>
                  </w:pPr>
                  <w:r w:rsidRPr="00212ED5">
                    <w:rPr>
                      <w:rFonts w:ascii="Arial" w:hAnsi="Arial" w:cs="Arial"/>
                      <w:lang w:eastAsia="es-MX"/>
                    </w:rPr>
                    <w:t xml:space="preserve">Calle Segunda Nº 200, entre Av. Félix Contreras y Av. Revolución. Plaza Comercial Gabriela local 3 interior. Col. </w:t>
                  </w:r>
                  <w:r w:rsidRPr="00212ED5">
                    <w:rPr>
                      <w:rFonts w:ascii="Arial" w:hAnsi="Arial" w:cs="Arial"/>
                      <w:lang w:eastAsia="es-MX"/>
                    </w:rPr>
                    <w:lastRenderedPageBreak/>
                    <w:t>Comercial, cp. 83449, San Luis Río Colorado, Sonora</w:t>
                  </w:r>
                </w:p>
              </w:tc>
            </w:tr>
            <w:tr w:rsidR="00DC064C" w:rsidRPr="00212ED5" w14:paraId="762F46F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90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3673090F"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COORDINACIÓN REGIONAL NORTE</w:t>
                  </w:r>
                </w:p>
              </w:tc>
            </w:tr>
            <w:tr w:rsidR="00DC064C" w:rsidRPr="00212ED5" w14:paraId="7FD75F8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0EC316C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6D4D930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540F53DB" w14:textId="77777777" w:rsidR="00DC064C" w:rsidRPr="00212ED5" w:rsidRDefault="00DC064C" w:rsidP="00DC064C">
                  <w:pP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6B10D56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2E34795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7998B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14:paraId="47E54F85" w14:textId="77777777" w:rsidR="00DC064C" w:rsidRPr="00212ED5" w:rsidRDefault="00DC064C" w:rsidP="00DC064C">
                  <w:pPr>
                    <w:rPr>
                      <w:rFonts w:ascii="Arial" w:hAnsi="Arial" w:cs="Arial"/>
                      <w:lang w:eastAsia="es-MX"/>
                    </w:rPr>
                  </w:pPr>
                  <w:r w:rsidRPr="00212ED5">
                    <w:rPr>
                      <w:rFonts w:ascii="Arial" w:hAnsi="Arial" w:cs="Arial"/>
                      <w:lang w:eastAsia="es-MX"/>
                    </w:rPr>
                    <w:t>COORDINACIÓN REGIONAL NORTE</w:t>
                  </w:r>
                </w:p>
              </w:tc>
              <w:tc>
                <w:tcPr>
                  <w:tcW w:w="898" w:type="dxa"/>
                  <w:gridSpan w:val="2"/>
                  <w:tcBorders>
                    <w:top w:val="nil"/>
                    <w:left w:val="nil"/>
                    <w:bottom w:val="single" w:sz="4" w:space="0" w:color="auto"/>
                    <w:right w:val="single" w:sz="4" w:space="0" w:color="auto"/>
                  </w:tcBorders>
                  <w:shd w:val="clear" w:color="auto" w:fill="auto"/>
                  <w:vAlign w:val="center"/>
                  <w:hideMark/>
                </w:tcPr>
                <w:p w14:paraId="43287862" w14:textId="77777777" w:rsidR="00DC064C" w:rsidRPr="00212ED5" w:rsidRDefault="00DC064C" w:rsidP="00DC064C">
                  <w:pPr>
                    <w:jc w:val="center"/>
                    <w:rPr>
                      <w:rFonts w:ascii="Arial" w:hAnsi="Arial" w:cs="Arial"/>
                      <w:lang w:eastAsia="es-MX"/>
                    </w:rPr>
                  </w:pPr>
                  <w:r w:rsidRPr="00212ED5">
                    <w:rPr>
                      <w:rFonts w:ascii="Arial" w:hAnsi="Arial" w:cs="Arial"/>
                      <w:lang w:eastAsia="es-MX"/>
                    </w:rPr>
                    <w:t>NL</w:t>
                  </w:r>
                </w:p>
              </w:tc>
              <w:tc>
                <w:tcPr>
                  <w:tcW w:w="4810" w:type="dxa"/>
                  <w:tcBorders>
                    <w:top w:val="nil"/>
                    <w:left w:val="nil"/>
                    <w:bottom w:val="single" w:sz="4" w:space="0" w:color="auto"/>
                    <w:right w:val="single" w:sz="4" w:space="0" w:color="auto"/>
                  </w:tcBorders>
                  <w:shd w:val="clear" w:color="auto" w:fill="auto"/>
                  <w:vAlign w:val="center"/>
                  <w:hideMark/>
                </w:tcPr>
                <w:p w14:paraId="029F23FE" w14:textId="77777777" w:rsidR="00DC064C" w:rsidRPr="00212ED5" w:rsidRDefault="00DC064C" w:rsidP="00DC064C">
                  <w:pPr>
                    <w:jc w:val="both"/>
                    <w:rPr>
                      <w:rFonts w:ascii="Arial" w:hAnsi="Arial" w:cs="Arial"/>
                      <w:lang w:eastAsia="es-MX"/>
                    </w:rPr>
                  </w:pPr>
                  <w:r w:rsidRPr="00212ED5">
                    <w:rPr>
                      <w:rFonts w:ascii="Arial" w:hAnsi="Arial" w:cs="Arial"/>
                      <w:lang w:eastAsia="es-MX"/>
                    </w:rPr>
                    <w:t xml:space="preserve">José Benítez #2500 Poniente Colonia Obispado C.P. 64060; Monterrey, Nuevo León. </w:t>
                  </w:r>
                </w:p>
              </w:tc>
            </w:tr>
            <w:tr w:rsidR="00DC064C" w:rsidRPr="00212ED5" w14:paraId="7183E6C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F4BE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01AEE8B5" w14:textId="77777777" w:rsidR="00DC064C" w:rsidRPr="00212ED5" w:rsidRDefault="00DC064C" w:rsidP="00DC064C">
                  <w:pPr>
                    <w:rPr>
                      <w:rFonts w:ascii="Arial" w:hAnsi="Arial" w:cs="Arial"/>
                      <w:lang w:eastAsia="es-MX"/>
                    </w:rPr>
                  </w:pPr>
                  <w:r w:rsidRPr="00212ED5">
                    <w:rPr>
                      <w:rFonts w:ascii="Arial" w:hAnsi="Arial" w:cs="Arial"/>
                      <w:lang w:eastAsia="es-MX"/>
                    </w:rPr>
                    <w:t>CD. JUAREZ</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E2225CC"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6F10C5DF"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Tomás Fernández # 7930, Interior 301 Colonia Campestre Juárez, C.P. 32460, Ciudad Juárez, Chihuahua.</w:t>
                  </w:r>
                </w:p>
              </w:tc>
            </w:tr>
            <w:tr w:rsidR="00DC064C" w:rsidRPr="00212ED5" w14:paraId="5C1E8A0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980B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50BC245" w14:textId="77777777" w:rsidR="00DC064C" w:rsidRPr="00212ED5" w:rsidRDefault="00DC064C" w:rsidP="00DC064C">
                  <w:pPr>
                    <w:rPr>
                      <w:rFonts w:ascii="Arial" w:hAnsi="Arial" w:cs="Arial"/>
                      <w:lang w:eastAsia="es-MX"/>
                    </w:rPr>
                  </w:pPr>
                  <w:r w:rsidRPr="00212ED5">
                    <w:rPr>
                      <w:rFonts w:ascii="Arial" w:hAnsi="Arial" w:cs="Arial"/>
                      <w:lang w:eastAsia="es-MX"/>
                    </w:rPr>
                    <w:t>CD. MANTE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F28D085" w14:textId="77777777" w:rsidR="00DC064C" w:rsidRPr="00212ED5" w:rsidRDefault="00DC064C" w:rsidP="00DC064C">
                  <w:pPr>
                    <w:jc w:val="center"/>
                    <w:rPr>
                      <w:rFonts w:ascii="Arial" w:hAnsi="Arial" w:cs="Arial"/>
                      <w:lang w:eastAsia="es-MX"/>
                    </w:rPr>
                  </w:pPr>
                  <w:r w:rsidRPr="00212ED5">
                    <w:rPr>
                      <w:rFonts w:ascii="Arial" w:hAnsi="Arial" w:cs="Arial"/>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14:paraId="3BD4571B"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Miguel Hidalgo # 1001 Sur Esquina Altamira Zona Centro C.P. 89800; Ciudad Mante, Tamaulipas.</w:t>
                  </w:r>
                </w:p>
              </w:tc>
            </w:tr>
            <w:tr w:rsidR="00DC064C" w:rsidRPr="00212ED5" w14:paraId="7CD5A1F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A181D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0FDD18B" w14:textId="77777777" w:rsidR="00DC064C" w:rsidRPr="00212ED5" w:rsidRDefault="00DC064C" w:rsidP="00DC064C">
                  <w:pPr>
                    <w:rPr>
                      <w:rFonts w:ascii="Arial" w:hAnsi="Arial" w:cs="Arial"/>
                      <w:lang w:eastAsia="es-MX"/>
                    </w:rPr>
                  </w:pPr>
                  <w:r w:rsidRPr="00212ED5">
                    <w:rPr>
                      <w:rFonts w:ascii="Arial" w:hAnsi="Arial" w:cs="Arial"/>
                      <w:lang w:eastAsia="es-MX"/>
                    </w:rPr>
                    <w:t>CD. VALLES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45C9830" w14:textId="77777777" w:rsidR="00DC064C" w:rsidRPr="00212ED5" w:rsidRDefault="00DC064C" w:rsidP="00DC064C">
                  <w:pPr>
                    <w:jc w:val="center"/>
                    <w:rPr>
                      <w:rFonts w:ascii="Arial" w:hAnsi="Arial" w:cs="Arial"/>
                      <w:lang w:eastAsia="es-MX"/>
                    </w:rPr>
                  </w:pPr>
                  <w:r w:rsidRPr="00212ED5">
                    <w:rPr>
                      <w:rFonts w:ascii="Arial" w:hAnsi="Arial" w:cs="Arial"/>
                      <w:lang w:eastAsia="es-MX"/>
                    </w:rPr>
                    <w:t>SLP</w:t>
                  </w:r>
                </w:p>
              </w:tc>
              <w:tc>
                <w:tcPr>
                  <w:tcW w:w="4810" w:type="dxa"/>
                  <w:tcBorders>
                    <w:top w:val="nil"/>
                    <w:left w:val="nil"/>
                    <w:bottom w:val="single" w:sz="4" w:space="0" w:color="auto"/>
                    <w:right w:val="single" w:sz="4" w:space="0" w:color="auto"/>
                  </w:tcBorders>
                  <w:shd w:val="clear" w:color="auto" w:fill="auto"/>
                  <w:vAlign w:val="center"/>
                  <w:hideMark/>
                </w:tcPr>
                <w:p w14:paraId="4F474958"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México-Laredo # 608, Local 4 Zona Centro C.P. 79000; Ciudad Valles, San Luis Potosí.</w:t>
                  </w:r>
                </w:p>
              </w:tc>
            </w:tr>
            <w:tr w:rsidR="00DC064C" w:rsidRPr="00212ED5" w14:paraId="507EB71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44BC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1CB648F" w14:textId="77777777" w:rsidR="00DC064C" w:rsidRPr="00212ED5" w:rsidRDefault="00DC064C" w:rsidP="00DC064C">
                  <w:pPr>
                    <w:rPr>
                      <w:rFonts w:ascii="Arial" w:hAnsi="Arial" w:cs="Arial"/>
                      <w:lang w:eastAsia="es-MX"/>
                    </w:rPr>
                  </w:pPr>
                  <w:r w:rsidRPr="00212ED5">
                    <w:rPr>
                      <w:rFonts w:ascii="Arial" w:hAnsi="Arial" w:cs="Arial"/>
                      <w:lang w:eastAsia="es-MX"/>
                    </w:rPr>
                    <w:t>CD. VICTORIA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2DDB14B" w14:textId="77777777" w:rsidR="00DC064C" w:rsidRPr="00212ED5" w:rsidRDefault="00DC064C" w:rsidP="00DC064C">
                  <w:pPr>
                    <w:jc w:val="center"/>
                    <w:rPr>
                      <w:rFonts w:ascii="Arial" w:hAnsi="Arial" w:cs="Arial"/>
                      <w:lang w:eastAsia="es-MX"/>
                    </w:rPr>
                  </w:pPr>
                  <w:r w:rsidRPr="00212ED5">
                    <w:rPr>
                      <w:rFonts w:ascii="Arial" w:hAnsi="Arial" w:cs="Arial"/>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14:paraId="1DE760F1" w14:textId="77777777" w:rsidR="00DC064C" w:rsidRPr="00212ED5" w:rsidRDefault="00DC064C" w:rsidP="00DC064C">
                  <w:pPr>
                    <w:jc w:val="both"/>
                    <w:rPr>
                      <w:rFonts w:ascii="Arial" w:hAnsi="Arial" w:cs="Arial"/>
                    </w:rPr>
                  </w:pPr>
                  <w:r w:rsidRPr="00212ED5">
                    <w:rPr>
                      <w:rFonts w:ascii="Arial" w:hAnsi="Arial" w:cs="Arial"/>
                      <w:lang w:eastAsia="es-MX"/>
                    </w:rPr>
                    <w:t>Boulevard Tamaulipas, entre Calles Veracruz Y Coahuila # 1626 Colonia Periodista C.P. 87040; Ciudad Victoria, Tamaulipas</w:t>
                  </w:r>
                </w:p>
              </w:tc>
            </w:tr>
            <w:tr w:rsidR="00DC064C" w:rsidRPr="00212ED5" w14:paraId="6EC427E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284300B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2D80378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2ADE892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3640CB4D"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1BEC9F6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3BCE7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F6B92E6" w14:textId="77777777" w:rsidR="00DC064C" w:rsidRPr="00212ED5" w:rsidRDefault="00DC064C" w:rsidP="00DC064C">
                  <w:pPr>
                    <w:rPr>
                      <w:rFonts w:ascii="Arial" w:hAnsi="Arial" w:cs="Arial"/>
                      <w:lang w:eastAsia="es-MX"/>
                    </w:rPr>
                  </w:pPr>
                  <w:r w:rsidRPr="00212ED5">
                    <w:rPr>
                      <w:rFonts w:ascii="Arial" w:hAnsi="Arial" w:cs="Arial"/>
                      <w:lang w:eastAsia="es-MX"/>
                    </w:rPr>
                    <w:t>CHIHUAHUHA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CEF7745"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59BF5354"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de la Juventud No. 4101, Local 21, Plaza Comercial Las Canteras, C.P. 31115, Chihuahua, Chihuahua.</w:t>
                  </w:r>
                </w:p>
              </w:tc>
            </w:tr>
            <w:tr w:rsidR="00DC064C" w:rsidRPr="00212ED5" w14:paraId="3422DF3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AE1E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9A8D4A0" w14:textId="77777777" w:rsidR="00DC064C" w:rsidRPr="00212ED5" w:rsidRDefault="00DC064C" w:rsidP="00DC064C">
                  <w:pPr>
                    <w:rPr>
                      <w:rFonts w:ascii="Arial" w:hAnsi="Arial" w:cs="Arial"/>
                      <w:lang w:eastAsia="es-MX"/>
                    </w:rPr>
                  </w:pPr>
                  <w:r w:rsidRPr="00212ED5">
                    <w:rPr>
                      <w:rFonts w:ascii="Arial" w:hAnsi="Arial" w:cs="Arial"/>
                      <w:lang w:eastAsia="es-MX"/>
                    </w:rPr>
                    <w:t>CUAUHTEMOC</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CF1CE13"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037B817A"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31 #  3114, entre Morelos e Hidalgo Colonia Francisco Villa, C.P. 31530; Cuauhtémoc, Chihuahua</w:t>
                  </w:r>
                </w:p>
              </w:tc>
            </w:tr>
            <w:tr w:rsidR="00DC064C" w:rsidRPr="00212ED5" w14:paraId="31D6F3E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B10A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1AF3A5" w14:textId="77777777" w:rsidR="00DC064C" w:rsidRPr="00212ED5" w:rsidRDefault="00DC064C" w:rsidP="00DC064C">
                  <w:pPr>
                    <w:rPr>
                      <w:rFonts w:ascii="Arial" w:hAnsi="Arial" w:cs="Arial"/>
                      <w:lang w:eastAsia="es-MX"/>
                    </w:rPr>
                  </w:pPr>
                  <w:r w:rsidRPr="00212ED5">
                    <w:rPr>
                      <w:rFonts w:ascii="Arial" w:hAnsi="Arial" w:cs="Arial"/>
                      <w:lang w:eastAsia="es-MX"/>
                    </w:rPr>
                    <w:t>DELICIAS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001C905"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0F89BAFB" w14:textId="77777777" w:rsidR="00DC064C" w:rsidRPr="00212ED5" w:rsidRDefault="00DC064C" w:rsidP="002E044B">
                  <w:pPr>
                    <w:jc w:val="both"/>
                    <w:rPr>
                      <w:rFonts w:ascii="Arial" w:hAnsi="Arial" w:cs="Arial"/>
                    </w:rPr>
                  </w:pPr>
                  <w:r w:rsidRPr="00212ED5">
                    <w:rPr>
                      <w:rFonts w:ascii="Arial" w:hAnsi="Arial" w:cs="Arial"/>
                      <w:lang w:eastAsia="es-MX"/>
                    </w:rPr>
                    <w:t>Avenida Río Conchos y Avenida Cuarta Oriente # 4 Colonia Centro, C.P. 33000 Ciudad Delicias, Chihuahua.</w:t>
                  </w:r>
                </w:p>
              </w:tc>
            </w:tr>
            <w:tr w:rsidR="00DC064C" w:rsidRPr="00212ED5" w14:paraId="537E03F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57615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93D6B6C" w14:textId="77777777" w:rsidR="00DC064C" w:rsidRPr="00212ED5" w:rsidRDefault="00DC064C" w:rsidP="00DC064C">
                  <w:pPr>
                    <w:rPr>
                      <w:rFonts w:ascii="Arial" w:hAnsi="Arial" w:cs="Arial"/>
                      <w:lang w:eastAsia="es-MX"/>
                    </w:rPr>
                  </w:pPr>
                  <w:r w:rsidRPr="00212ED5">
                    <w:rPr>
                      <w:rFonts w:ascii="Arial" w:hAnsi="Arial" w:cs="Arial"/>
                      <w:lang w:eastAsia="es-MX"/>
                    </w:rPr>
                    <w:t>DURANGO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44EBF89" w14:textId="77777777" w:rsidR="00DC064C" w:rsidRPr="00212ED5" w:rsidRDefault="00DC064C" w:rsidP="00DC064C">
                  <w:pPr>
                    <w:jc w:val="center"/>
                    <w:rPr>
                      <w:rFonts w:ascii="Arial" w:hAnsi="Arial" w:cs="Arial"/>
                      <w:lang w:eastAsia="es-MX"/>
                    </w:rPr>
                  </w:pPr>
                  <w:r w:rsidRPr="00212ED5">
                    <w:rPr>
                      <w:rFonts w:ascii="Arial" w:hAnsi="Arial" w:cs="Arial"/>
                      <w:lang w:eastAsia="es-MX"/>
                    </w:rPr>
                    <w:t>DGO</w:t>
                  </w:r>
                </w:p>
              </w:tc>
              <w:tc>
                <w:tcPr>
                  <w:tcW w:w="4810" w:type="dxa"/>
                  <w:tcBorders>
                    <w:top w:val="nil"/>
                    <w:left w:val="nil"/>
                    <w:bottom w:val="single" w:sz="4" w:space="0" w:color="auto"/>
                    <w:right w:val="single" w:sz="4" w:space="0" w:color="auto"/>
                  </w:tcBorders>
                  <w:shd w:val="clear" w:color="auto" w:fill="auto"/>
                  <w:vAlign w:val="center"/>
                  <w:hideMark/>
                </w:tcPr>
                <w:p w14:paraId="3C16D88A" w14:textId="77777777" w:rsidR="00DC064C" w:rsidRPr="00212ED5" w:rsidRDefault="00DC064C" w:rsidP="00DC064C">
                  <w:pPr>
                    <w:jc w:val="both"/>
                    <w:rPr>
                      <w:rFonts w:ascii="Arial" w:hAnsi="Arial" w:cs="Arial"/>
                      <w:lang w:eastAsia="es-MX"/>
                    </w:rPr>
                  </w:pPr>
                  <w:r w:rsidRPr="00212ED5">
                    <w:rPr>
                      <w:rFonts w:ascii="Arial" w:hAnsi="Arial" w:cs="Arial"/>
                      <w:lang w:eastAsia="es-MX"/>
                    </w:rPr>
                    <w:t>Bruno Martínez # 105 Sur entre Calles Negrete y Aquiles Serdán, Colonia Centro, C.P. 34000 Durango, Durango.</w:t>
                  </w:r>
                </w:p>
              </w:tc>
            </w:tr>
            <w:tr w:rsidR="00DC064C" w:rsidRPr="00212ED5" w14:paraId="6266A49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6A1E4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6184896" w14:textId="77777777" w:rsidR="00DC064C" w:rsidRPr="00212ED5" w:rsidRDefault="00DC064C" w:rsidP="00DC064C">
                  <w:pPr>
                    <w:rPr>
                      <w:rFonts w:ascii="Arial" w:hAnsi="Arial" w:cs="Arial"/>
                      <w:lang w:eastAsia="es-MX"/>
                    </w:rPr>
                  </w:pPr>
                  <w:r w:rsidRPr="00212ED5">
                    <w:rPr>
                      <w:rFonts w:ascii="Arial" w:hAnsi="Arial" w:cs="Arial"/>
                      <w:lang w:eastAsia="es-MX"/>
                    </w:rPr>
                    <w:t>GUADALUPE VICTORIA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CA55E36" w14:textId="77777777" w:rsidR="00DC064C" w:rsidRPr="00212ED5" w:rsidRDefault="00DC064C" w:rsidP="00DC064C">
                  <w:pPr>
                    <w:jc w:val="center"/>
                    <w:rPr>
                      <w:rFonts w:ascii="Arial" w:hAnsi="Arial" w:cs="Arial"/>
                      <w:lang w:eastAsia="es-MX"/>
                    </w:rPr>
                  </w:pPr>
                  <w:r w:rsidRPr="00212ED5">
                    <w:rPr>
                      <w:rFonts w:ascii="Arial" w:hAnsi="Arial" w:cs="Arial"/>
                      <w:lang w:eastAsia="es-MX"/>
                    </w:rPr>
                    <w:t>DGO</w:t>
                  </w:r>
                </w:p>
              </w:tc>
              <w:tc>
                <w:tcPr>
                  <w:tcW w:w="4810" w:type="dxa"/>
                  <w:tcBorders>
                    <w:top w:val="nil"/>
                    <w:left w:val="nil"/>
                    <w:bottom w:val="single" w:sz="4" w:space="0" w:color="auto"/>
                    <w:right w:val="single" w:sz="4" w:space="0" w:color="auto"/>
                  </w:tcBorders>
                  <w:shd w:val="clear" w:color="auto" w:fill="auto"/>
                  <w:vAlign w:val="center"/>
                  <w:hideMark/>
                </w:tcPr>
                <w:p w14:paraId="2F1C0E8B"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Felipe Carrillo Puerto # 209 Oriente C.P. 34700, Guadalupe Victoria, Durango.</w:t>
                  </w:r>
                </w:p>
              </w:tc>
            </w:tr>
            <w:tr w:rsidR="00DC064C" w:rsidRPr="00212ED5" w14:paraId="4DC4105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41FC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D02D0C1" w14:textId="77777777" w:rsidR="00DC064C" w:rsidRPr="00212ED5" w:rsidRDefault="00DC064C" w:rsidP="00DC064C">
                  <w:pPr>
                    <w:rPr>
                      <w:rFonts w:ascii="Arial" w:hAnsi="Arial" w:cs="Arial"/>
                      <w:lang w:eastAsia="es-MX"/>
                    </w:rPr>
                  </w:pPr>
                  <w:r w:rsidRPr="00212ED5">
                    <w:rPr>
                      <w:rFonts w:ascii="Arial" w:hAnsi="Arial" w:cs="Arial"/>
                      <w:lang w:eastAsia="es-MX"/>
                    </w:rPr>
                    <w:t>HIDALGO DEL PARRAL</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00F6B4E"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1A947E75"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Parque del Niño # 23 Colonia Centro C.P. 33800; Hidalgo del Parral, Chihuahua.</w:t>
                  </w:r>
                </w:p>
              </w:tc>
            </w:tr>
            <w:tr w:rsidR="00DC064C" w:rsidRPr="00212ED5" w14:paraId="1BD8B64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B4B30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044D4F5" w14:textId="77777777" w:rsidR="00DC064C" w:rsidRPr="00212ED5" w:rsidRDefault="00DC064C" w:rsidP="00DC064C">
                  <w:pPr>
                    <w:rPr>
                      <w:rFonts w:ascii="Arial" w:hAnsi="Arial" w:cs="Arial"/>
                      <w:lang w:eastAsia="es-MX"/>
                    </w:rPr>
                  </w:pPr>
                  <w:r w:rsidRPr="00212ED5">
                    <w:rPr>
                      <w:rFonts w:ascii="Arial" w:hAnsi="Arial" w:cs="Arial"/>
                      <w:lang w:eastAsia="es-MX"/>
                    </w:rPr>
                    <w:t>MONCLOVA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BAA8482" w14:textId="77777777" w:rsidR="00DC064C" w:rsidRPr="00212ED5" w:rsidRDefault="00DC064C" w:rsidP="00DC064C">
                  <w:pPr>
                    <w:jc w:val="center"/>
                    <w:rPr>
                      <w:rFonts w:ascii="Arial" w:hAnsi="Arial" w:cs="Arial"/>
                      <w:lang w:eastAsia="es-MX"/>
                    </w:rPr>
                  </w:pPr>
                  <w:r w:rsidRPr="00212ED5">
                    <w:rPr>
                      <w:rFonts w:ascii="Arial" w:hAnsi="Arial" w:cs="Arial"/>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14:paraId="37AA5056"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Francisco I. Madero # 1103-A, Colonia Guadalupe C.P. 25750, Monclova, Coahuila.</w:t>
                  </w:r>
                </w:p>
              </w:tc>
            </w:tr>
            <w:tr w:rsidR="00DC064C" w:rsidRPr="00212ED5" w14:paraId="1B83C9E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D6979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A83549A" w14:textId="77777777" w:rsidR="00DC064C" w:rsidRPr="00212ED5" w:rsidRDefault="00DC064C" w:rsidP="00DC064C">
                  <w:pPr>
                    <w:rPr>
                      <w:rFonts w:ascii="Arial" w:hAnsi="Arial" w:cs="Arial"/>
                      <w:lang w:eastAsia="es-MX"/>
                    </w:rPr>
                  </w:pPr>
                  <w:r w:rsidRPr="00212ED5">
                    <w:rPr>
                      <w:rFonts w:ascii="Arial" w:hAnsi="Arial" w:cs="Arial"/>
                      <w:lang w:eastAsia="es-MX"/>
                    </w:rPr>
                    <w:t>MONTERREY</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B51675E" w14:textId="77777777" w:rsidR="00DC064C" w:rsidRPr="00212ED5" w:rsidRDefault="00DC064C" w:rsidP="00DC064C">
                  <w:pPr>
                    <w:jc w:val="center"/>
                    <w:rPr>
                      <w:rFonts w:ascii="Arial" w:hAnsi="Arial" w:cs="Arial"/>
                      <w:lang w:eastAsia="es-MX"/>
                    </w:rPr>
                  </w:pPr>
                  <w:r w:rsidRPr="00212ED5">
                    <w:rPr>
                      <w:rFonts w:ascii="Arial" w:hAnsi="Arial" w:cs="Arial"/>
                      <w:lang w:eastAsia="es-MX"/>
                    </w:rPr>
                    <w:t>NL</w:t>
                  </w:r>
                </w:p>
              </w:tc>
              <w:tc>
                <w:tcPr>
                  <w:tcW w:w="4810" w:type="dxa"/>
                  <w:tcBorders>
                    <w:top w:val="nil"/>
                    <w:left w:val="nil"/>
                    <w:bottom w:val="single" w:sz="4" w:space="0" w:color="auto"/>
                    <w:right w:val="single" w:sz="4" w:space="0" w:color="auto"/>
                  </w:tcBorders>
                  <w:shd w:val="clear" w:color="auto" w:fill="auto"/>
                  <w:vAlign w:val="center"/>
                  <w:hideMark/>
                </w:tcPr>
                <w:p w14:paraId="5CF76FAB"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Francisco I. Madero # 2911 Poniente Colonia. Mitras Centro (Edificio Banobras), C.P. 64460; Monterrey, Nuevo León.</w:t>
                  </w:r>
                </w:p>
              </w:tc>
            </w:tr>
            <w:tr w:rsidR="00DC064C" w:rsidRPr="00212ED5" w14:paraId="4DB8A59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4F05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EE52281" w14:textId="77777777" w:rsidR="00DC064C" w:rsidRPr="00212ED5" w:rsidRDefault="00DC064C" w:rsidP="00DC064C">
                  <w:pPr>
                    <w:rPr>
                      <w:rFonts w:ascii="Arial" w:hAnsi="Arial" w:cs="Arial"/>
                      <w:lang w:eastAsia="es-MX"/>
                    </w:rPr>
                  </w:pPr>
                  <w:r w:rsidRPr="00212ED5">
                    <w:rPr>
                      <w:rFonts w:ascii="Arial" w:hAnsi="Arial" w:cs="Arial"/>
                      <w:lang w:eastAsia="es-MX"/>
                    </w:rPr>
                    <w:t>NUEVO CASAS GRANDES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7699417"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CHIH</w:t>
                  </w:r>
                </w:p>
              </w:tc>
              <w:tc>
                <w:tcPr>
                  <w:tcW w:w="4810" w:type="dxa"/>
                  <w:tcBorders>
                    <w:top w:val="nil"/>
                    <w:left w:val="nil"/>
                    <w:bottom w:val="single" w:sz="4" w:space="0" w:color="auto"/>
                    <w:right w:val="single" w:sz="4" w:space="0" w:color="auto"/>
                  </w:tcBorders>
                  <w:shd w:val="clear" w:color="auto" w:fill="auto"/>
                  <w:vAlign w:val="center"/>
                  <w:hideMark/>
                </w:tcPr>
                <w:p w14:paraId="38631F68"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Álvaro Obregón # 501 Planta Alta, Colonia Centro C.P. 31700 Nuevo Casas Grandes, Chihuahua.</w:t>
                  </w:r>
                </w:p>
              </w:tc>
            </w:tr>
            <w:tr w:rsidR="00DC064C" w:rsidRPr="00212ED5" w14:paraId="06169C7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525F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37D35BE" w14:textId="77777777" w:rsidR="00DC064C" w:rsidRPr="00212ED5" w:rsidRDefault="00DC064C" w:rsidP="00DC064C">
                  <w:pPr>
                    <w:rPr>
                      <w:rFonts w:ascii="Arial" w:hAnsi="Arial" w:cs="Arial"/>
                      <w:lang w:eastAsia="es-MX"/>
                    </w:rPr>
                  </w:pPr>
                  <w:r w:rsidRPr="00212ED5">
                    <w:rPr>
                      <w:rFonts w:ascii="Arial" w:hAnsi="Arial" w:cs="Arial"/>
                      <w:lang w:eastAsia="es-MX"/>
                    </w:rPr>
                    <w:t>REYNOSA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5836D6D" w14:textId="77777777" w:rsidR="00DC064C" w:rsidRPr="00212ED5" w:rsidRDefault="00DC064C" w:rsidP="00DC064C">
                  <w:pPr>
                    <w:jc w:val="center"/>
                    <w:rPr>
                      <w:rFonts w:ascii="Arial" w:hAnsi="Arial" w:cs="Arial"/>
                      <w:lang w:eastAsia="es-MX"/>
                    </w:rPr>
                  </w:pPr>
                  <w:r w:rsidRPr="00212ED5">
                    <w:rPr>
                      <w:rFonts w:ascii="Arial" w:hAnsi="Arial" w:cs="Arial"/>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14:paraId="6E09B94C" w14:textId="77777777" w:rsidR="00DC064C" w:rsidRPr="00296FB0" w:rsidRDefault="00DC064C" w:rsidP="002E044B">
                  <w:pPr>
                    <w:jc w:val="both"/>
                    <w:rPr>
                      <w:rFonts w:ascii="Arial" w:hAnsi="Arial" w:cs="Arial"/>
                      <w:lang w:eastAsia="es-MX"/>
                    </w:rPr>
                  </w:pPr>
                  <w:r w:rsidRPr="00212ED5">
                    <w:rPr>
                      <w:rFonts w:ascii="Arial" w:hAnsi="Arial" w:cs="Arial"/>
                      <w:lang w:eastAsia="es-MX"/>
                    </w:rPr>
                    <w:t>Brecha Número 102, KM. 79, Carretera Reynosa-Matamoros, C.P. 88500; Reynosa, Tamaulipas.</w:t>
                  </w:r>
                </w:p>
              </w:tc>
            </w:tr>
            <w:tr w:rsidR="00DC064C" w:rsidRPr="00212ED5" w14:paraId="2175DBE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2C7E0EE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7B0E5CD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710C119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770BF9AA"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05654BE2"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305F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A8899AA" w14:textId="77777777" w:rsidR="00DC064C" w:rsidRPr="00212ED5" w:rsidRDefault="00DC064C" w:rsidP="00DC064C">
                  <w:pPr>
                    <w:rPr>
                      <w:rFonts w:ascii="Arial" w:hAnsi="Arial" w:cs="Arial"/>
                      <w:lang w:eastAsia="es-MX"/>
                    </w:rPr>
                  </w:pPr>
                  <w:r w:rsidRPr="00212ED5">
                    <w:rPr>
                      <w:rFonts w:ascii="Arial" w:hAnsi="Arial" w:cs="Arial"/>
                      <w:lang w:eastAsia="es-MX"/>
                    </w:rPr>
                    <w:t>RIO GRANDE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57BECCB" w14:textId="77777777" w:rsidR="00DC064C" w:rsidRPr="00212ED5" w:rsidRDefault="00DC064C" w:rsidP="00DC064C">
                  <w:pPr>
                    <w:jc w:val="center"/>
                    <w:rPr>
                      <w:rFonts w:ascii="Arial" w:hAnsi="Arial" w:cs="Arial"/>
                      <w:lang w:eastAsia="es-MX"/>
                    </w:rPr>
                  </w:pPr>
                  <w:r w:rsidRPr="00212ED5">
                    <w:rPr>
                      <w:rFonts w:ascii="Arial" w:hAnsi="Arial" w:cs="Arial"/>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14:paraId="3E380003"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Bravo Número 1, Altos, Colonia Centro, C.P 98400; Río Grande, Zacatecas</w:t>
                  </w:r>
                </w:p>
              </w:tc>
            </w:tr>
            <w:tr w:rsidR="00DC064C" w:rsidRPr="00212ED5" w14:paraId="02CF4CBB"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1CD9F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FE1DF45" w14:textId="77777777" w:rsidR="00DC064C" w:rsidRPr="00212ED5" w:rsidRDefault="00DC064C" w:rsidP="00DC064C">
                  <w:pPr>
                    <w:rPr>
                      <w:rFonts w:ascii="Arial" w:hAnsi="Arial" w:cs="Arial"/>
                      <w:lang w:eastAsia="es-MX"/>
                    </w:rPr>
                  </w:pPr>
                  <w:r w:rsidRPr="00212ED5">
                    <w:rPr>
                      <w:rFonts w:ascii="Arial" w:hAnsi="Arial" w:cs="Arial"/>
                      <w:lang w:eastAsia="es-MX"/>
                    </w:rPr>
                    <w:t>SABINAS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73F4968" w14:textId="77777777" w:rsidR="00DC064C" w:rsidRPr="00212ED5" w:rsidRDefault="00DC064C" w:rsidP="00DC064C">
                  <w:pPr>
                    <w:jc w:val="center"/>
                    <w:rPr>
                      <w:rFonts w:ascii="Arial" w:hAnsi="Arial" w:cs="Arial"/>
                      <w:lang w:eastAsia="es-MX"/>
                    </w:rPr>
                  </w:pPr>
                  <w:r w:rsidRPr="00212ED5">
                    <w:rPr>
                      <w:rFonts w:ascii="Arial" w:hAnsi="Arial" w:cs="Arial"/>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14:paraId="51F017D6" w14:textId="77777777" w:rsidR="00DC064C" w:rsidRPr="00212ED5" w:rsidRDefault="00DC064C" w:rsidP="00DC064C">
                  <w:pPr>
                    <w:jc w:val="both"/>
                    <w:rPr>
                      <w:rFonts w:ascii="Arial" w:hAnsi="Arial" w:cs="Arial"/>
                      <w:lang w:eastAsia="es-MX"/>
                    </w:rPr>
                  </w:pPr>
                  <w:r w:rsidRPr="00212ED5">
                    <w:rPr>
                      <w:rFonts w:ascii="Arial" w:hAnsi="Arial" w:cs="Arial"/>
                      <w:lang w:eastAsia="es-MX"/>
                    </w:rPr>
                    <w:t>Cuauhtémoc 966-A y 974-A Poniente, Colonia Manuel López Huitrón, C.P. 26739; Entre José Ramos y Mariano Abasolo; Sabinas, Coahuila.</w:t>
                  </w:r>
                </w:p>
              </w:tc>
            </w:tr>
            <w:tr w:rsidR="00DC064C" w:rsidRPr="00212ED5" w14:paraId="6C91039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F493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667E3E5" w14:textId="77777777" w:rsidR="00DC064C" w:rsidRPr="00212ED5" w:rsidRDefault="00DC064C" w:rsidP="00DC064C">
                  <w:pPr>
                    <w:rPr>
                      <w:rFonts w:ascii="Arial" w:hAnsi="Arial" w:cs="Arial"/>
                      <w:lang w:eastAsia="es-MX"/>
                    </w:rPr>
                  </w:pPr>
                  <w:r w:rsidRPr="00212ED5">
                    <w:rPr>
                      <w:rFonts w:ascii="Arial" w:hAnsi="Arial" w:cs="Arial"/>
                      <w:lang w:eastAsia="es-MX"/>
                    </w:rPr>
                    <w:t>SALTILLO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A9ECC25" w14:textId="77777777" w:rsidR="00DC064C" w:rsidRPr="00212ED5" w:rsidRDefault="00DC064C" w:rsidP="00DC064C">
                  <w:pPr>
                    <w:jc w:val="center"/>
                    <w:rPr>
                      <w:rFonts w:ascii="Arial" w:hAnsi="Arial" w:cs="Arial"/>
                      <w:lang w:eastAsia="es-MX"/>
                    </w:rPr>
                  </w:pPr>
                  <w:r w:rsidRPr="00212ED5">
                    <w:rPr>
                      <w:rFonts w:ascii="Arial" w:hAnsi="Arial" w:cs="Arial"/>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14:paraId="090A55FA"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Galerías No. 200, interior 41, Colonia villa Olímpica, C.P. 25230, Saltillo, Coahuila de Zaragoza.</w:t>
                  </w:r>
                </w:p>
              </w:tc>
            </w:tr>
            <w:tr w:rsidR="00DC064C" w:rsidRPr="00212ED5" w14:paraId="3FBE9F3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43219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46CECE2" w14:textId="77777777" w:rsidR="00DC064C" w:rsidRPr="00212ED5" w:rsidRDefault="00DC064C" w:rsidP="00DC064C">
                  <w:pPr>
                    <w:rPr>
                      <w:rFonts w:ascii="Arial" w:hAnsi="Arial" w:cs="Arial"/>
                      <w:lang w:eastAsia="es-MX"/>
                    </w:rPr>
                  </w:pPr>
                  <w:r w:rsidRPr="00212ED5">
                    <w:rPr>
                      <w:rFonts w:ascii="Arial" w:hAnsi="Arial" w:cs="Arial"/>
                      <w:lang w:eastAsia="es-MX"/>
                    </w:rPr>
                    <w:t>SAN LUIS POTOSI</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1C86F12" w14:textId="77777777" w:rsidR="00DC064C" w:rsidRPr="00212ED5" w:rsidRDefault="00DC064C" w:rsidP="00DC064C">
                  <w:pPr>
                    <w:jc w:val="center"/>
                    <w:rPr>
                      <w:rFonts w:ascii="Arial" w:hAnsi="Arial" w:cs="Arial"/>
                      <w:lang w:eastAsia="es-MX"/>
                    </w:rPr>
                  </w:pPr>
                  <w:r w:rsidRPr="00212ED5">
                    <w:rPr>
                      <w:rFonts w:ascii="Arial" w:hAnsi="Arial" w:cs="Arial"/>
                      <w:lang w:eastAsia="es-MX"/>
                    </w:rPr>
                    <w:t>SLP</w:t>
                  </w:r>
                </w:p>
              </w:tc>
              <w:tc>
                <w:tcPr>
                  <w:tcW w:w="4810" w:type="dxa"/>
                  <w:tcBorders>
                    <w:top w:val="nil"/>
                    <w:left w:val="nil"/>
                    <w:bottom w:val="single" w:sz="4" w:space="0" w:color="auto"/>
                    <w:right w:val="single" w:sz="4" w:space="0" w:color="auto"/>
                  </w:tcBorders>
                  <w:shd w:val="clear" w:color="auto" w:fill="auto"/>
                  <w:vAlign w:val="center"/>
                  <w:hideMark/>
                </w:tcPr>
                <w:p w14:paraId="1159DEA2" w14:textId="77777777" w:rsidR="00DC064C" w:rsidRPr="00212ED5" w:rsidRDefault="00DC064C" w:rsidP="00DC064C">
                  <w:pPr>
                    <w:jc w:val="both"/>
                    <w:rPr>
                      <w:rFonts w:ascii="Arial" w:hAnsi="Arial" w:cs="Arial"/>
                      <w:lang w:eastAsia="es-MX"/>
                    </w:rPr>
                  </w:pPr>
                  <w:r w:rsidRPr="00212ED5">
                    <w:rPr>
                      <w:rFonts w:ascii="Arial" w:hAnsi="Arial" w:cs="Arial"/>
                      <w:lang w:eastAsia="es-MX"/>
                    </w:rPr>
                    <w:t>Juan de Oñate # 640 Colonia Jardín C.P. 78270; San Luis Potosí, San Luis Potosí.</w:t>
                  </w:r>
                </w:p>
              </w:tc>
            </w:tr>
            <w:tr w:rsidR="00DC064C" w:rsidRPr="00212ED5" w14:paraId="6DB1070B"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E6A2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B6A3E77" w14:textId="77777777" w:rsidR="00DC064C" w:rsidRPr="00212ED5" w:rsidRDefault="00DC064C" w:rsidP="00DC064C">
                  <w:pPr>
                    <w:rPr>
                      <w:rFonts w:ascii="Arial" w:hAnsi="Arial" w:cs="Arial"/>
                      <w:lang w:eastAsia="es-MX"/>
                    </w:rPr>
                  </w:pPr>
                  <w:r w:rsidRPr="00212ED5">
                    <w:rPr>
                      <w:rFonts w:ascii="Arial" w:hAnsi="Arial" w:cs="Arial"/>
                      <w:lang w:eastAsia="es-MX"/>
                    </w:rPr>
                    <w:t>TLALTENANGO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5EB4A33" w14:textId="77777777" w:rsidR="00DC064C" w:rsidRPr="00212ED5" w:rsidRDefault="00DC064C" w:rsidP="00DC064C">
                  <w:pPr>
                    <w:jc w:val="center"/>
                    <w:rPr>
                      <w:rFonts w:ascii="Arial" w:hAnsi="Arial" w:cs="Arial"/>
                      <w:lang w:eastAsia="es-MX"/>
                    </w:rPr>
                  </w:pPr>
                  <w:r w:rsidRPr="00212ED5">
                    <w:rPr>
                      <w:rFonts w:ascii="Arial" w:hAnsi="Arial" w:cs="Arial"/>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14:paraId="0E8A60D2" w14:textId="77777777" w:rsidR="00DC064C" w:rsidRPr="00212ED5" w:rsidRDefault="00DC064C" w:rsidP="00DC064C">
                  <w:pPr>
                    <w:jc w:val="both"/>
                    <w:rPr>
                      <w:rFonts w:ascii="Arial" w:hAnsi="Arial" w:cs="Arial"/>
                      <w:lang w:eastAsia="es-MX"/>
                    </w:rPr>
                  </w:pPr>
                  <w:r w:rsidRPr="00212ED5">
                    <w:rPr>
                      <w:rFonts w:ascii="Arial" w:hAnsi="Arial" w:cs="Arial"/>
                      <w:lang w:eastAsia="es-MX"/>
                    </w:rPr>
                    <w:t>Heroico Colegio Militar # 4, Colonia Centro, CP. 99700, Tlaltenango, Zacatecas.</w:t>
                  </w:r>
                </w:p>
              </w:tc>
            </w:tr>
            <w:tr w:rsidR="00DC064C" w:rsidRPr="00212ED5" w14:paraId="6441A28E"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68180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36E6EBB" w14:textId="77777777" w:rsidR="00DC064C" w:rsidRPr="00212ED5" w:rsidRDefault="00DC064C" w:rsidP="00DC064C">
                  <w:pPr>
                    <w:rPr>
                      <w:rFonts w:ascii="Arial" w:hAnsi="Arial" w:cs="Arial"/>
                      <w:lang w:eastAsia="es-MX"/>
                    </w:rPr>
                  </w:pPr>
                  <w:r w:rsidRPr="00212ED5">
                    <w:rPr>
                      <w:rFonts w:ascii="Arial" w:hAnsi="Arial" w:cs="Arial"/>
                      <w:lang w:eastAsia="es-MX"/>
                    </w:rPr>
                    <w:t>TORREON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E9AB986" w14:textId="77777777" w:rsidR="00DC064C" w:rsidRPr="00212ED5" w:rsidRDefault="00DC064C" w:rsidP="00DC064C">
                  <w:pPr>
                    <w:jc w:val="center"/>
                    <w:rPr>
                      <w:rFonts w:ascii="Arial" w:hAnsi="Arial" w:cs="Arial"/>
                      <w:lang w:eastAsia="es-MX"/>
                    </w:rPr>
                  </w:pPr>
                  <w:r w:rsidRPr="00212ED5">
                    <w:rPr>
                      <w:rFonts w:ascii="Arial" w:hAnsi="Arial" w:cs="Arial"/>
                      <w:lang w:eastAsia="es-MX"/>
                    </w:rPr>
                    <w:t>COAH</w:t>
                  </w:r>
                </w:p>
              </w:tc>
              <w:tc>
                <w:tcPr>
                  <w:tcW w:w="4810" w:type="dxa"/>
                  <w:tcBorders>
                    <w:top w:val="nil"/>
                    <w:left w:val="nil"/>
                    <w:bottom w:val="single" w:sz="4" w:space="0" w:color="auto"/>
                    <w:right w:val="single" w:sz="4" w:space="0" w:color="auto"/>
                  </w:tcBorders>
                  <w:shd w:val="clear" w:color="auto" w:fill="auto"/>
                  <w:vAlign w:val="center"/>
                  <w:hideMark/>
                </w:tcPr>
                <w:p w14:paraId="70CC2F5B"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Independencia # 120 Oriente, Colonia Centro, C.P. 27000; Torreón, Coahuila</w:t>
                  </w:r>
                </w:p>
              </w:tc>
            </w:tr>
            <w:tr w:rsidR="00DC064C" w:rsidRPr="00212ED5" w14:paraId="738628A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05FC0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1A2553D" w14:textId="77777777" w:rsidR="00DC064C" w:rsidRPr="00212ED5" w:rsidRDefault="00DC064C" w:rsidP="00DC064C">
                  <w:pPr>
                    <w:rPr>
                      <w:rFonts w:ascii="Arial" w:hAnsi="Arial" w:cs="Arial"/>
                      <w:lang w:eastAsia="es-MX"/>
                    </w:rPr>
                  </w:pPr>
                  <w:r w:rsidRPr="00212ED5">
                    <w:rPr>
                      <w:rFonts w:ascii="Arial" w:hAnsi="Arial" w:cs="Arial"/>
                      <w:lang w:eastAsia="es-MX"/>
                    </w:rPr>
                    <w:t>VALLE HERMOSO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BACBD95" w14:textId="77777777" w:rsidR="00DC064C" w:rsidRPr="00212ED5" w:rsidRDefault="00DC064C" w:rsidP="00DC064C">
                  <w:pPr>
                    <w:jc w:val="center"/>
                    <w:rPr>
                      <w:rFonts w:ascii="Arial" w:hAnsi="Arial" w:cs="Arial"/>
                      <w:lang w:eastAsia="es-MX"/>
                    </w:rPr>
                  </w:pPr>
                  <w:r w:rsidRPr="00212ED5">
                    <w:rPr>
                      <w:rFonts w:ascii="Arial" w:hAnsi="Arial" w:cs="Arial"/>
                      <w:lang w:eastAsia="es-MX"/>
                    </w:rPr>
                    <w:t>TAMPS</w:t>
                  </w:r>
                </w:p>
              </w:tc>
              <w:tc>
                <w:tcPr>
                  <w:tcW w:w="4810" w:type="dxa"/>
                  <w:tcBorders>
                    <w:top w:val="nil"/>
                    <w:left w:val="nil"/>
                    <w:bottom w:val="single" w:sz="4" w:space="0" w:color="auto"/>
                    <w:right w:val="single" w:sz="4" w:space="0" w:color="auto"/>
                  </w:tcBorders>
                  <w:shd w:val="clear" w:color="auto" w:fill="auto"/>
                  <w:vAlign w:val="center"/>
                  <w:hideMark/>
                </w:tcPr>
                <w:p w14:paraId="4CF1CE5A"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Lázaro Cárdenas S/N entre Juárez e Hidalgo, Zona Centro C.P. 87500, Valle Hermoso, Tamaulipas.</w:t>
                  </w:r>
                </w:p>
              </w:tc>
            </w:tr>
            <w:tr w:rsidR="00DC064C" w:rsidRPr="00212ED5" w14:paraId="277F3F0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1DC2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9F82747" w14:textId="77777777" w:rsidR="00DC064C" w:rsidRPr="00212ED5" w:rsidRDefault="00DC064C" w:rsidP="00DC064C">
                  <w:pPr>
                    <w:rPr>
                      <w:rFonts w:ascii="Arial" w:hAnsi="Arial" w:cs="Arial"/>
                      <w:lang w:eastAsia="es-MX"/>
                    </w:rPr>
                  </w:pPr>
                  <w:r w:rsidRPr="00212ED5">
                    <w:rPr>
                      <w:rFonts w:ascii="Arial" w:hAnsi="Arial" w:cs="Arial"/>
                      <w:lang w:eastAsia="es-MX"/>
                    </w:rPr>
                    <w:t>ZACATECAS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007978C" w14:textId="77777777" w:rsidR="00DC064C" w:rsidRPr="00212ED5" w:rsidRDefault="00DC064C" w:rsidP="00DC064C">
                  <w:pPr>
                    <w:jc w:val="center"/>
                    <w:rPr>
                      <w:rFonts w:ascii="Arial" w:hAnsi="Arial" w:cs="Arial"/>
                      <w:lang w:eastAsia="es-MX"/>
                    </w:rPr>
                  </w:pPr>
                  <w:r w:rsidRPr="00212ED5">
                    <w:rPr>
                      <w:rFonts w:ascii="Arial" w:hAnsi="Arial" w:cs="Arial"/>
                      <w:lang w:eastAsia="es-MX"/>
                    </w:rPr>
                    <w:t>ZAC</w:t>
                  </w:r>
                </w:p>
              </w:tc>
              <w:tc>
                <w:tcPr>
                  <w:tcW w:w="4810" w:type="dxa"/>
                  <w:tcBorders>
                    <w:top w:val="nil"/>
                    <w:left w:val="nil"/>
                    <w:bottom w:val="single" w:sz="4" w:space="0" w:color="auto"/>
                    <w:right w:val="single" w:sz="4" w:space="0" w:color="auto"/>
                  </w:tcBorders>
                  <w:shd w:val="clear" w:color="auto" w:fill="auto"/>
                  <w:vAlign w:val="center"/>
                  <w:hideMark/>
                </w:tcPr>
                <w:p w14:paraId="1E4DBE03"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López Mateos # 600 Zona Centro, C.P 98000; Zacatecas, Zacatecas.</w:t>
                  </w:r>
                </w:p>
              </w:tc>
            </w:tr>
            <w:tr w:rsidR="00DC064C" w:rsidRPr="00212ED5" w14:paraId="496E58D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90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7A0A88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COORDINACIÓN REGIONAL SUR</w:t>
                  </w:r>
                </w:p>
              </w:tc>
            </w:tr>
            <w:tr w:rsidR="00DC064C" w:rsidRPr="00212ED5" w14:paraId="78AFBF62"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2952745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5B44FCD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00A4FE3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54B9D86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31972662"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015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14:paraId="109678CB" w14:textId="77777777" w:rsidR="00DC064C" w:rsidRPr="00212ED5" w:rsidRDefault="00DC064C" w:rsidP="00DC064C">
                  <w:pPr>
                    <w:rPr>
                      <w:rFonts w:ascii="Arial" w:hAnsi="Arial" w:cs="Arial"/>
                      <w:lang w:eastAsia="es-MX"/>
                    </w:rPr>
                  </w:pPr>
                  <w:r w:rsidRPr="00212ED5">
                    <w:rPr>
                      <w:rFonts w:ascii="Arial" w:hAnsi="Arial" w:cs="Arial"/>
                      <w:lang w:eastAsia="es-MX"/>
                    </w:rPr>
                    <w:t>COORDINACIÓN REGIONAL SUR</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7A4C5D4" w14:textId="77777777" w:rsidR="00DC064C" w:rsidRPr="00212ED5" w:rsidRDefault="00DC064C" w:rsidP="00DC064C">
                  <w:pPr>
                    <w:jc w:val="center"/>
                    <w:rPr>
                      <w:rFonts w:ascii="Arial" w:hAnsi="Arial" w:cs="Arial"/>
                      <w:lang w:eastAsia="es-MX"/>
                    </w:rPr>
                  </w:pPr>
                  <w:r w:rsidRPr="00212ED5">
                    <w:rPr>
                      <w:rFonts w:ascii="Arial" w:hAnsi="Arial" w:cs="Arial"/>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14:paraId="07465E2A" w14:textId="77777777" w:rsidR="00DC064C" w:rsidRPr="00212ED5" w:rsidRDefault="00DC064C" w:rsidP="002E044B">
                  <w:pPr>
                    <w:jc w:val="both"/>
                    <w:rPr>
                      <w:rFonts w:ascii="Arial" w:hAnsi="Arial" w:cs="Arial"/>
                    </w:rPr>
                  </w:pPr>
                  <w:r w:rsidRPr="00212ED5">
                    <w:rPr>
                      <w:rFonts w:ascii="Arial" w:hAnsi="Arial" w:cs="Arial"/>
                      <w:lang w:eastAsia="es-MX"/>
                    </w:rPr>
                    <w:t>Boulevard Hermanos Serdán # 253 Colonia Aquiles Serdán C.P. 72140; Puebla, Puebla.</w:t>
                  </w:r>
                </w:p>
              </w:tc>
            </w:tr>
            <w:tr w:rsidR="00DC064C" w:rsidRPr="00212ED5" w14:paraId="4AE2E20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84F2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9F04A13" w14:textId="77777777" w:rsidR="00DC064C" w:rsidRPr="00212ED5" w:rsidRDefault="00DC064C" w:rsidP="00DC064C">
                  <w:pPr>
                    <w:rPr>
                      <w:rFonts w:ascii="Arial" w:hAnsi="Arial" w:cs="Arial"/>
                      <w:lang w:eastAsia="es-MX"/>
                    </w:rPr>
                  </w:pPr>
                  <w:r w:rsidRPr="00212ED5">
                    <w:rPr>
                      <w:rFonts w:ascii="Arial" w:hAnsi="Arial" w:cs="Arial"/>
                      <w:lang w:eastAsia="es-MX"/>
                    </w:rPr>
                    <w:t>ATLACOMULCO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256B7BC" w14:textId="77777777" w:rsidR="00DC064C" w:rsidRPr="00212ED5" w:rsidRDefault="00DC064C" w:rsidP="00DC064C">
                  <w:pPr>
                    <w:jc w:val="center"/>
                    <w:rPr>
                      <w:rFonts w:ascii="Arial" w:hAnsi="Arial" w:cs="Arial"/>
                      <w:lang w:eastAsia="es-MX"/>
                    </w:rPr>
                  </w:pPr>
                  <w:r w:rsidRPr="00212ED5">
                    <w:rPr>
                      <w:rFonts w:ascii="Arial" w:hAnsi="Arial" w:cs="Arial"/>
                      <w:lang w:eastAsia="es-MX"/>
                    </w:rPr>
                    <w:t>MEX</w:t>
                  </w:r>
                </w:p>
              </w:tc>
              <w:tc>
                <w:tcPr>
                  <w:tcW w:w="4810" w:type="dxa"/>
                  <w:tcBorders>
                    <w:top w:val="nil"/>
                    <w:left w:val="nil"/>
                    <w:bottom w:val="single" w:sz="4" w:space="0" w:color="auto"/>
                    <w:right w:val="single" w:sz="4" w:space="0" w:color="auto"/>
                  </w:tcBorders>
                  <w:shd w:val="clear" w:color="auto" w:fill="auto"/>
                  <w:vAlign w:val="center"/>
                  <w:hideMark/>
                </w:tcPr>
                <w:p w14:paraId="13D3724E" w14:textId="77777777" w:rsidR="00DC064C" w:rsidRDefault="00DC064C" w:rsidP="00DC064C">
                  <w:pPr>
                    <w:jc w:val="both"/>
                    <w:rPr>
                      <w:rFonts w:ascii="Arial" w:hAnsi="Arial" w:cs="Arial"/>
                      <w:lang w:eastAsia="es-MX"/>
                    </w:rPr>
                  </w:pPr>
                  <w:r w:rsidRPr="00212ED5">
                    <w:rPr>
                      <w:rFonts w:ascii="Arial" w:hAnsi="Arial" w:cs="Arial"/>
                      <w:lang w:eastAsia="es-MX"/>
                    </w:rPr>
                    <w:t>Privada de Vire No. 2, 1er Piso. Edificio Rafael Valencia Colonia Centro, C.P. 50450; Atlacomulco, Estado de México</w:t>
                  </w:r>
                </w:p>
                <w:p w14:paraId="31D4C6FF" w14:textId="77777777" w:rsidR="002E044B" w:rsidRPr="00212ED5" w:rsidRDefault="002E044B" w:rsidP="00DC064C">
                  <w:pPr>
                    <w:jc w:val="both"/>
                    <w:rPr>
                      <w:rFonts w:ascii="Arial" w:hAnsi="Arial" w:cs="Arial"/>
                      <w:lang w:eastAsia="es-MX"/>
                    </w:rPr>
                  </w:pPr>
                </w:p>
              </w:tc>
            </w:tr>
            <w:tr w:rsidR="00DC064C" w:rsidRPr="00212ED5" w14:paraId="4BCA3D6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7D05112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466F3E3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34B27702"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3D8C55F4"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74930776"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A217AC"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D72DC00" w14:textId="77777777" w:rsidR="00DC064C" w:rsidRPr="00212ED5" w:rsidRDefault="00DC064C" w:rsidP="00DC064C">
                  <w:pPr>
                    <w:rPr>
                      <w:rFonts w:ascii="Arial" w:hAnsi="Arial" w:cs="Arial"/>
                      <w:lang w:eastAsia="es-MX"/>
                    </w:rPr>
                  </w:pPr>
                  <w:r w:rsidRPr="00212ED5">
                    <w:rPr>
                      <w:rFonts w:ascii="Arial" w:hAnsi="Arial" w:cs="Arial"/>
                      <w:lang w:eastAsia="es-MX"/>
                    </w:rPr>
                    <w:t>BOCA DEL RIO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A6EE6E1"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3B9C41BF"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España, Lote 1, Manzana 3, No. 749 A, Entre calles Rafael Freyre y Simón Bolívar, Fraccionamiento Reforma, C.P. 91919; Veracruz, Veracruz.</w:t>
                  </w:r>
                </w:p>
              </w:tc>
            </w:tr>
            <w:tr w:rsidR="00DC064C" w:rsidRPr="00212ED5" w14:paraId="6FE0F45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923A3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FD05607" w14:textId="77777777" w:rsidR="00DC064C" w:rsidRPr="00212ED5" w:rsidRDefault="00DC064C" w:rsidP="00DC064C">
                  <w:pPr>
                    <w:rPr>
                      <w:rFonts w:ascii="Arial" w:hAnsi="Arial" w:cs="Arial"/>
                      <w:lang w:eastAsia="es-MX"/>
                    </w:rPr>
                  </w:pPr>
                  <w:r w:rsidRPr="00212ED5">
                    <w:rPr>
                      <w:rFonts w:ascii="Arial" w:hAnsi="Arial" w:cs="Arial"/>
                      <w:lang w:eastAsia="es-MX"/>
                    </w:rPr>
                    <w:t>CD. SERDAN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68122AA" w14:textId="77777777" w:rsidR="00DC064C" w:rsidRPr="00212ED5" w:rsidRDefault="00DC064C" w:rsidP="00DC064C">
                  <w:pPr>
                    <w:jc w:val="center"/>
                    <w:rPr>
                      <w:rFonts w:ascii="Arial" w:hAnsi="Arial" w:cs="Arial"/>
                      <w:lang w:eastAsia="es-MX"/>
                    </w:rPr>
                  </w:pPr>
                  <w:r w:rsidRPr="00212ED5">
                    <w:rPr>
                      <w:rFonts w:ascii="Arial" w:hAnsi="Arial" w:cs="Arial"/>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14:paraId="231B7840"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16 de Septiembre # 505 Colonia Centro C.P. 75520; Ciudad Serdán, Puebla.</w:t>
                  </w:r>
                </w:p>
              </w:tc>
            </w:tr>
            <w:tr w:rsidR="00DC064C" w:rsidRPr="00212ED5" w14:paraId="64A62E6A"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A4CD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A33174B" w14:textId="77777777" w:rsidR="00DC064C" w:rsidRPr="00212ED5" w:rsidRDefault="00DC064C" w:rsidP="00DC064C">
                  <w:pPr>
                    <w:rPr>
                      <w:rFonts w:ascii="Arial" w:hAnsi="Arial" w:cs="Arial"/>
                      <w:lang w:eastAsia="es-MX"/>
                    </w:rPr>
                  </w:pPr>
                  <w:r w:rsidRPr="00212ED5">
                    <w:rPr>
                      <w:rFonts w:ascii="Arial" w:hAnsi="Arial" w:cs="Arial"/>
                      <w:lang w:eastAsia="es-MX"/>
                    </w:rPr>
                    <w:t>CHILPANCINGO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51178C1" w14:textId="77777777" w:rsidR="00DC064C" w:rsidRPr="00212ED5" w:rsidRDefault="00DC064C" w:rsidP="00DC064C">
                  <w:pPr>
                    <w:jc w:val="center"/>
                    <w:rPr>
                      <w:rFonts w:ascii="Arial" w:hAnsi="Arial" w:cs="Arial"/>
                      <w:lang w:eastAsia="es-MX"/>
                    </w:rPr>
                  </w:pPr>
                  <w:r w:rsidRPr="00212ED5">
                    <w:rPr>
                      <w:rFonts w:ascii="Arial" w:hAnsi="Arial" w:cs="Arial"/>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14:paraId="1A525C28"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José Francisco Ruiz Massieu No.8, Entre Andador 5 y Av. Rene Juárez Cisneros, Colonia Villa Moderna, C.P. 39070, Chilpancingo, Guerrero</w:t>
                  </w:r>
                </w:p>
              </w:tc>
            </w:tr>
            <w:tr w:rsidR="00DC064C" w:rsidRPr="00212ED5" w14:paraId="6006715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F8813"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4242C80" w14:textId="77777777" w:rsidR="00DC064C" w:rsidRPr="00212ED5" w:rsidRDefault="00DC064C" w:rsidP="00DC064C">
                  <w:pPr>
                    <w:rPr>
                      <w:rFonts w:ascii="Arial" w:hAnsi="Arial" w:cs="Arial"/>
                      <w:lang w:eastAsia="es-MX"/>
                    </w:rPr>
                  </w:pPr>
                  <w:r w:rsidRPr="00212ED5">
                    <w:rPr>
                      <w:rFonts w:ascii="Arial" w:hAnsi="Arial" w:cs="Arial"/>
                      <w:lang w:eastAsia="es-MX"/>
                    </w:rPr>
                    <w:t>CORDOBA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ACBFE0C"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3EDDDA24"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8 No. 519, Entre Av. 5 y 7, Colonia. Centro C.P. 94500; Córdoba, Veracruz.</w:t>
                  </w:r>
                </w:p>
              </w:tc>
            </w:tr>
            <w:tr w:rsidR="00DC064C" w:rsidRPr="00212ED5" w14:paraId="09A50DE5"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37F84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83C2FBA" w14:textId="77777777" w:rsidR="00DC064C" w:rsidRPr="00212ED5" w:rsidRDefault="00DC064C" w:rsidP="00DC064C">
                  <w:pPr>
                    <w:rPr>
                      <w:rFonts w:ascii="Arial" w:hAnsi="Arial" w:cs="Arial"/>
                      <w:lang w:eastAsia="es-MX"/>
                    </w:rPr>
                  </w:pPr>
                  <w:r w:rsidRPr="00212ED5">
                    <w:rPr>
                      <w:rFonts w:ascii="Arial" w:hAnsi="Arial" w:cs="Arial"/>
                      <w:lang w:eastAsia="es-MX"/>
                    </w:rPr>
                    <w:t>CUAUTLA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7FFE97B" w14:textId="77777777" w:rsidR="00DC064C" w:rsidRPr="00212ED5" w:rsidRDefault="00DC064C" w:rsidP="00DC064C">
                  <w:pPr>
                    <w:jc w:val="center"/>
                    <w:rPr>
                      <w:rFonts w:ascii="Arial" w:hAnsi="Arial" w:cs="Arial"/>
                      <w:lang w:eastAsia="es-MX"/>
                    </w:rPr>
                  </w:pPr>
                  <w:r w:rsidRPr="00212ED5">
                    <w:rPr>
                      <w:rFonts w:ascii="Arial" w:hAnsi="Arial" w:cs="Arial"/>
                      <w:lang w:eastAsia="es-MX"/>
                    </w:rPr>
                    <w:t>MOR</w:t>
                  </w:r>
                </w:p>
              </w:tc>
              <w:tc>
                <w:tcPr>
                  <w:tcW w:w="4810" w:type="dxa"/>
                  <w:tcBorders>
                    <w:top w:val="nil"/>
                    <w:left w:val="nil"/>
                    <w:bottom w:val="single" w:sz="4" w:space="0" w:color="auto"/>
                    <w:right w:val="single" w:sz="4" w:space="0" w:color="auto"/>
                  </w:tcBorders>
                  <w:shd w:val="clear" w:color="auto" w:fill="auto"/>
                  <w:vAlign w:val="center"/>
                  <w:hideMark/>
                </w:tcPr>
                <w:p w14:paraId="5FACF7A3"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Agua Azul No. 282, Entre Tehuacán e Ixtapa, Colonia Manantiales, C.P. 62746, Cuautla, Morelos.</w:t>
                  </w:r>
                </w:p>
              </w:tc>
            </w:tr>
            <w:tr w:rsidR="00DC064C" w:rsidRPr="00212ED5" w14:paraId="1B426F3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12D05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8CEDA98" w14:textId="77777777" w:rsidR="00DC064C" w:rsidRPr="00212ED5" w:rsidRDefault="00DC064C" w:rsidP="00DC064C">
                  <w:pPr>
                    <w:rPr>
                      <w:rFonts w:ascii="Arial" w:hAnsi="Arial" w:cs="Arial"/>
                      <w:lang w:eastAsia="es-MX"/>
                    </w:rPr>
                  </w:pPr>
                  <w:r w:rsidRPr="00212ED5">
                    <w:rPr>
                      <w:rFonts w:ascii="Arial" w:hAnsi="Arial" w:cs="Arial"/>
                      <w:lang w:eastAsia="es-MX"/>
                    </w:rPr>
                    <w:t>HUAJUAPAN DE LEON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2A4B5E9" w14:textId="77777777" w:rsidR="00DC064C" w:rsidRPr="00212ED5" w:rsidRDefault="00DC064C" w:rsidP="00DC064C">
                  <w:pPr>
                    <w:jc w:val="center"/>
                    <w:rPr>
                      <w:rFonts w:ascii="Arial" w:hAnsi="Arial" w:cs="Arial"/>
                      <w:lang w:eastAsia="es-MX"/>
                    </w:rPr>
                  </w:pPr>
                  <w:r w:rsidRPr="00212ED5">
                    <w:rPr>
                      <w:rFonts w:ascii="Arial" w:hAnsi="Arial" w:cs="Arial"/>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14:paraId="13E38A6F"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Reforma # 36 B, Planta Baja, Colonia Centro, CP.69000; Huajuapan de León, Oaxaca</w:t>
                  </w:r>
                </w:p>
              </w:tc>
            </w:tr>
            <w:tr w:rsidR="00DC064C" w:rsidRPr="00212ED5" w14:paraId="5E455B8C"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0340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8C86468" w14:textId="77777777" w:rsidR="00DC064C" w:rsidRPr="00212ED5" w:rsidRDefault="00DC064C" w:rsidP="00DC064C">
                  <w:pPr>
                    <w:rPr>
                      <w:rFonts w:ascii="Arial" w:hAnsi="Arial" w:cs="Arial"/>
                      <w:lang w:eastAsia="es-MX"/>
                    </w:rPr>
                  </w:pPr>
                  <w:r w:rsidRPr="00212ED5">
                    <w:rPr>
                      <w:rFonts w:ascii="Arial" w:hAnsi="Arial" w:cs="Arial"/>
                      <w:lang w:eastAsia="es-MX"/>
                    </w:rPr>
                    <w:t>IXMIQUILPAN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AC0B34A" w14:textId="77777777" w:rsidR="00DC064C" w:rsidRPr="00212ED5" w:rsidRDefault="00DC064C" w:rsidP="00DC064C">
                  <w:pPr>
                    <w:jc w:val="center"/>
                    <w:rPr>
                      <w:rFonts w:ascii="Arial" w:hAnsi="Arial" w:cs="Arial"/>
                      <w:lang w:eastAsia="es-MX"/>
                    </w:rPr>
                  </w:pPr>
                  <w:r w:rsidRPr="00212ED5">
                    <w:rPr>
                      <w:rFonts w:ascii="Arial" w:hAnsi="Arial" w:cs="Arial"/>
                      <w:lang w:eastAsia="es-MX"/>
                    </w:rPr>
                    <w:t>HGO</w:t>
                  </w:r>
                </w:p>
              </w:tc>
              <w:tc>
                <w:tcPr>
                  <w:tcW w:w="4810" w:type="dxa"/>
                  <w:tcBorders>
                    <w:top w:val="nil"/>
                    <w:left w:val="nil"/>
                    <w:bottom w:val="single" w:sz="4" w:space="0" w:color="auto"/>
                    <w:right w:val="single" w:sz="4" w:space="0" w:color="auto"/>
                  </w:tcBorders>
                  <w:shd w:val="clear" w:color="auto" w:fill="auto"/>
                  <w:vAlign w:val="center"/>
                  <w:hideMark/>
                </w:tcPr>
                <w:p w14:paraId="3DAAD8A1"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Juárez # 5- 2° Piso, Interior 6, Colonia Centro C.P. 42300; Ixmiquilpan, Hidalgo.</w:t>
                  </w:r>
                </w:p>
              </w:tc>
            </w:tr>
            <w:tr w:rsidR="00DC064C" w:rsidRPr="00212ED5" w14:paraId="3345093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D5F98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CD19611" w14:textId="77777777" w:rsidR="00DC064C" w:rsidRPr="00212ED5" w:rsidRDefault="00DC064C" w:rsidP="00DC064C">
                  <w:pPr>
                    <w:rPr>
                      <w:rFonts w:ascii="Arial" w:hAnsi="Arial" w:cs="Arial"/>
                      <w:lang w:eastAsia="es-MX"/>
                    </w:rPr>
                  </w:pPr>
                  <w:r w:rsidRPr="00212ED5">
                    <w:rPr>
                      <w:rFonts w:ascii="Arial" w:hAnsi="Arial" w:cs="Arial"/>
                      <w:lang w:eastAsia="es-MX"/>
                    </w:rPr>
                    <w:t>MARTÍNEZ DE LA TORRE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F76D99A"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7D86B119"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Allende # 303, Entre Ávila Camacho y Melchor Ocampo, Colonia Centro C.P. 93600; Martínez de la Torre, Veracruz.</w:t>
                  </w:r>
                </w:p>
              </w:tc>
            </w:tr>
            <w:tr w:rsidR="00DC064C" w:rsidRPr="00212ED5" w14:paraId="3D5C9BD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F43A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F52E169" w14:textId="77777777" w:rsidR="00DC064C" w:rsidRPr="00212ED5" w:rsidRDefault="00DC064C" w:rsidP="00DC064C">
                  <w:pPr>
                    <w:rPr>
                      <w:rFonts w:ascii="Arial" w:hAnsi="Arial" w:cs="Arial"/>
                      <w:lang w:eastAsia="es-MX"/>
                    </w:rPr>
                  </w:pPr>
                  <w:r w:rsidRPr="00212ED5">
                    <w:rPr>
                      <w:rFonts w:ascii="Arial" w:hAnsi="Arial" w:cs="Arial"/>
                      <w:lang w:eastAsia="es-MX"/>
                    </w:rPr>
                    <w:t>OAXACA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99E7CA5" w14:textId="77777777" w:rsidR="00DC064C" w:rsidRPr="00212ED5" w:rsidRDefault="00DC064C" w:rsidP="00DC064C">
                  <w:pPr>
                    <w:jc w:val="center"/>
                    <w:rPr>
                      <w:rFonts w:ascii="Arial" w:hAnsi="Arial" w:cs="Arial"/>
                      <w:lang w:eastAsia="es-MX"/>
                    </w:rPr>
                  </w:pPr>
                  <w:r w:rsidRPr="00212ED5">
                    <w:rPr>
                      <w:rFonts w:ascii="Arial" w:hAnsi="Arial" w:cs="Arial"/>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14:paraId="40209764"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Garcia Vigil y Matamoros, Colonia Centro C.P. 68000; Oaxaca, Oaxaca.</w:t>
                  </w:r>
                </w:p>
              </w:tc>
            </w:tr>
            <w:tr w:rsidR="00DC064C" w:rsidRPr="00212ED5" w14:paraId="7AA9117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D2552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41983CC" w14:textId="77777777" w:rsidR="00DC064C" w:rsidRPr="00212ED5" w:rsidRDefault="00DC064C" w:rsidP="00DC064C">
                  <w:pPr>
                    <w:rPr>
                      <w:rFonts w:ascii="Arial" w:hAnsi="Arial" w:cs="Arial"/>
                      <w:lang w:eastAsia="es-MX"/>
                    </w:rPr>
                  </w:pPr>
                  <w:r w:rsidRPr="00212ED5">
                    <w:rPr>
                      <w:rFonts w:ascii="Arial" w:hAnsi="Arial" w:cs="Arial"/>
                      <w:lang w:eastAsia="es-MX"/>
                    </w:rPr>
                    <w:t>OMETEPEC</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1E1FFA7" w14:textId="77777777" w:rsidR="00DC064C" w:rsidRPr="00212ED5" w:rsidRDefault="00DC064C" w:rsidP="00DC064C">
                  <w:pPr>
                    <w:jc w:val="center"/>
                    <w:rPr>
                      <w:rFonts w:ascii="Arial" w:hAnsi="Arial" w:cs="Arial"/>
                      <w:lang w:eastAsia="es-MX"/>
                    </w:rPr>
                  </w:pPr>
                  <w:r w:rsidRPr="00212ED5">
                    <w:rPr>
                      <w:rFonts w:ascii="Arial" w:hAnsi="Arial" w:cs="Arial"/>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14:paraId="66197BA3" w14:textId="77777777" w:rsidR="00DC064C" w:rsidRPr="00212ED5" w:rsidRDefault="00DC064C" w:rsidP="002E044B">
                  <w:pPr>
                    <w:jc w:val="both"/>
                    <w:rPr>
                      <w:rFonts w:ascii="Arial" w:hAnsi="Arial" w:cs="Arial"/>
                      <w:lang w:eastAsia="es-MX"/>
                    </w:rPr>
                  </w:pPr>
                  <w:r w:rsidRPr="00212ED5">
                    <w:rPr>
                      <w:rFonts w:ascii="Arial" w:hAnsi="Arial" w:cs="Arial"/>
                      <w:lang w:eastAsia="es-MX"/>
                    </w:rPr>
                    <w:t>Av. Cuauhtémoc # 50, Colonia Centro, CP. 41700, Ometepec, Guerrero</w:t>
                  </w:r>
                </w:p>
              </w:tc>
            </w:tr>
            <w:tr w:rsidR="00DC064C" w:rsidRPr="00212ED5" w14:paraId="4E31AFB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4310596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654377D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6859A41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51F8BB2E"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3338C0D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2F282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323E86A" w14:textId="77777777" w:rsidR="00DC064C" w:rsidRPr="00212ED5" w:rsidRDefault="00DC064C" w:rsidP="00DC064C">
                  <w:pPr>
                    <w:rPr>
                      <w:rFonts w:ascii="Arial" w:hAnsi="Arial" w:cs="Arial"/>
                      <w:lang w:eastAsia="es-MX"/>
                    </w:rPr>
                  </w:pPr>
                  <w:r w:rsidRPr="00212ED5">
                    <w:rPr>
                      <w:rFonts w:ascii="Arial" w:hAnsi="Arial" w:cs="Arial"/>
                      <w:lang w:eastAsia="es-MX"/>
                    </w:rPr>
                    <w:t>PAHUCA, HGO.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397DD3C" w14:textId="77777777" w:rsidR="00DC064C" w:rsidRPr="00212ED5" w:rsidRDefault="00DC064C" w:rsidP="00DC064C">
                  <w:pPr>
                    <w:jc w:val="center"/>
                    <w:rPr>
                      <w:rFonts w:ascii="Arial" w:hAnsi="Arial" w:cs="Arial"/>
                      <w:lang w:eastAsia="es-MX"/>
                    </w:rPr>
                  </w:pPr>
                  <w:r w:rsidRPr="00212ED5">
                    <w:rPr>
                      <w:rFonts w:ascii="Arial" w:hAnsi="Arial" w:cs="Arial"/>
                      <w:lang w:eastAsia="es-MX"/>
                    </w:rPr>
                    <w:t>HGO</w:t>
                  </w:r>
                </w:p>
              </w:tc>
              <w:tc>
                <w:tcPr>
                  <w:tcW w:w="4810" w:type="dxa"/>
                  <w:tcBorders>
                    <w:top w:val="nil"/>
                    <w:left w:val="nil"/>
                    <w:bottom w:val="single" w:sz="4" w:space="0" w:color="auto"/>
                    <w:right w:val="single" w:sz="4" w:space="0" w:color="auto"/>
                  </w:tcBorders>
                  <w:shd w:val="clear" w:color="auto" w:fill="auto"/>
                  <w:vAlign w:val="center"/>
                  <w:hideMark/>
                </w:tcPr>
                <w:p w14:paraId="640F1F83" w14:textId="77777777" w:rsidR="00DC064C" w:rsidRPr="00212ED5" w:rsidRDefault="00DC064C" w:rsidP="00DC064C">
                  <w:pPr>
                    <w:jc w:val="both"/>
                    <w:rPr>
                      <w:rFonts w:ascii="Arial" w:hAnsi="Arial" w:cs="Arial"/>
                      <w:lang w:eastAsia="es-MX"/>
                    </w:rPr>
                  </w:pPr>
                  <w:r w:rsidRPr="00212ED5">
                    <w:rPr>
                      <w:rFonts w:ascii="Arial" w:hAnsi="Arial" w:cs="Arial"/>
                      <w:lang w:eastAsia="es-MX"/>
                    </w:rPr>
                    <w:t>Av. Revolución No. 1307, Local 2, Centro Comercial Plaza Bella de Pachuca C.P. 42060, Pachuca, Hidalgo</w:t>
                  </w:r>
                </w:p>
              </w:tc>
            </w:tr>
            <w:tr w:rsidR="00DC064C" w:rsidRPr="00212ED5" w14:paraId="5E4965D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4A4F7F"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74D883BD" w14:textId="77777777" w:rsidR="00DC064C" w:rsidRPr="00212ED5" w:rsidRDefault="00DC064C" w:rsidP="00DC064C">
                  <w:pPr>
                    <w:rPr>
                      <w:rFonts w:ascii="Arial" w:hAnsi="Arial" w:cs="Arial"/>
                      <w:lang w:eastAsia="es-MX"/>
                    </w:rPr>
                  </w:pPr>
                  <w:r w:rsidRPr="00212ED5">
                    <w:rPr>
                      <w:rFonts w:ascii="Arial" w:hAnsi="Arial" w:cs="Arial"/>
                      <w:lang w:eastAsia="es-MX"/>
                    </w:rPr>
                    <w:t>PÁNUCO</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142EA3D"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6F20F44F"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5 de Mayo, N° 10, Esquina Ignacio de la Llave, Altos, Colonia Centro, CP. 93990, Panuco, Veracruz</w:t>
                  </w:r>
                </w:p>
              </w:tc>
            </w:tr>
            <w:tr w:rsidR="00DC064C" w:rsidRPr="00212ED5" w14:paraId="62A89EE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5061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571BB6" w14:textId="77777777" w:rsidR="00DC064C" w:rsidRPr="00212ED5" w:rsidRDefault="00DC064C" w:rsidP="00DC064C">
                  <w:pPr>
                    <w:rPr>
                      <w:rFonts w:ascii="Arial" w:hAnsi="Arial" w:cs="Arial"/>
                      <w:lang w:eastAsia="es-MX"/>
                    </w:rPr>
                  </w:pPr>
                  <w:r w:rsidRPr="00212ED5">
                    <w:rPr>
                      <w:rFonts w:ascii="Arial" w:hAnsi="Arial" w:cs="Arial"/>
                      <w:lang w:eastAsia="es-MX"/>
                    </w:rPr>
                    <w:t>PETATLÁN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3CEE4EA" w14:textId="77777777" w:rsidR="00DC064C" w:rsidRPr="00212ED5" w:rsidRDefault="00DC064C" w:rsidP="00DC064C">
                  <w:pPr>
                    <w:jc w:val="center"/>
                    <w:rPr>
                      <w:rFonts w:ascii="Arial" w:hAnsi="Arial" w:cs="Arial"/>
                      <w:lang w:eastAsia="es-MX"/>
                    </w:rPr>
                  </w:pPr>
                  <w:r w:rsidRPr="00212ED5">
                    <w:rPr>
                      <w:rFonts w:ascii="Arial" w:hAnsi="Arial" w:cs="Arial"/>
                      <w:lang w:eastAsia="es-MX"/>
                    </w:rPr>
                    <w:t>GRO</w:t>
                  </w:r>
                </w:p>
              </w:tc>
              <w:tc>
                <w:tcPr>
                  <w:tcW w:w="4810" w:type="dxa"/>
                  <w:tcBorders>
                    <w:top w:val="nil"/>
                    <w:left w:val="nil"/>
                    <w:bottom w:val="single" w:sz="4" w:space="0" w:color="auto"/>
                    <w:right w:val="single" w:sz="4" w:space="0" w:color="auto"/>
                  </w:tcBorders>
                  <w:shd w:val="clear" w:color="auto" w:fill="auto"/>
                  <w:vAlign w:val="center"/>
                  <w:hideMark/>
                </w:tcPr>
                <w:p w14:paraId="6330D001"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Independencia # 148, Colonia Centro, CP. 40850 Petatlán, Guerrero</w:t>
                  </w:r>
                </w:p>
              </w:tc>
            </w:tr>
            <w:tr w:rsidR="00DC064C" w:rsidRPr="00212ED5" w14:paraId="113948B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E4533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16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593C46" w14:textId="77777777" w:rsidR="00DC064C" w:rsidRPr="00212ED5" w:rsidRDefault="00DC064C" w:rsidP="00DC064C">
                  <w:pPr>
                    <w:rPr>
                      <w:rFonts w:ascii="Arial" w:hAnsi="Arial" w:cs="Arial"/>
                      <w:lang w:eastAsia="es-MX"/>
                    </w:rPr>
                  </w:pPr>
                  <w:r w:rsidRPr="00212ED5">
                    <w:rPr>
                      <w:rFonts w:ascii="Arial" w:hAnsi="Arial" w:cs="Arial"/>
                      <w:lang w:eastAsia="es-MX"/>
                    </w:rPr>
                    <w:t>POZA RICA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456A146F"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119EB959" w14:textId="77777777" w:rsidR="00DC064C" w:rsidRPr="00212ED5" w:rsidRDefault="00DC064C" w:rsidP="00DC064C">
                  <w:pPr>
                    <w:jc w:val="both"/>
                    <w:rPr>
                      <w:rFonts w:ascii="Arial" w:hAnsi="Arial" w:cs="Arial"/>
                      <w:lang w:eastAsia="es-MX"/>
                    </w:rPr>
                  </w:pPr>
                  <w:r w:rsidRPr="00212ED5">
                    <w:rPr>
                      <w:rFonts w:ascii="Arial" w:hAnsi="Arial" w:cs="Arial"/>
                      <w:lang w:eastAsia="es-MX"/>
                    </w:rPr>
                    <w:t>5 de Mayo # 119, Entre Av. Constitución y Av. Antonio J. Bermúdez, Colonia Tajín, C.P. 93330; Poza Rica, Veracruz.</w:t>
                  </w:r>
                </w:p>
              </w:tc>
            </w:tr>
            <w:tr w:rsidR="00DC064C" w:rsidRPr="00212ED5" w14:paraId="6DE79E4A"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A6CBCC"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17</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2E549F8" w14:textId="77777777" w:rsidR="00DC064C" w:rsidRPr="00212ED5" w:rsidRDefault="00DC064C" w:rsidP="00DC064C">
                  <w:pPr>
                    <w:rPr>
                      <w:rFonts w:ascii="Arial" w:hAnsi="Arial" w:cs="Arial"/>
                      <w:lang w:eastAsia="es-MX"/>
                    </w:rPr>
                  </w:pPr>
                  <w:r w:rsidRPr="00212ED5">
                    <w:rPr>
                      <w:rFonts w:ascii="Arial" w:hAnsi="Arial" w:cs="Arial"/>
                      <w:lang w:eastAsia="es-MX"/>
                    </w:rPr>
                    <w:t>PUEBLA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1538869" w14:textId="77777777" w:rsidR="00DC064C" w:rsidRPr="00212ED5" w:rsidRDefault="00DC064C" w:rsidP="00DC064C">
                  <w:pPr>
                    <w:jc w:val="center"/>
                    <w:rPr>
                      <w:rFonts w:ascii="Arial" w:hAnsi="Arial" w:cs="Arial"/>
                      <w:lang w:eastAsia="es-MX"/>
                    </w:rPr>
                  </w:pPr>
                  <w:r w:rsidRPr="00212ED5">
                    <w:rPr>
                      <w:rFonts w:ascii="Arial" w:hAnsi="Arial" w:cs="Arial"/>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14:paraId="4CA4EB67" w14:textId="77777777" w:rsidR="00DC064C" w:rsidRPr="00212ED5" w:rsidRDefault="00DC064C" w:rsidP="00DC064C">
                  <w:pPr>
                    <w:jc w:val="both"/>
                    <w:rPr>
                      <w:rFonts w:ascii="Arial" w:hAnsi="Arial" w:cs="Arial"/>
                      <w:lang w:eastAsia="es-MX"/>
                    </w:rPr>
                  </w:pPr>
                  <w:r w:rsidRPr="00212ED5">
                    <w:rPr>
                      <w:rFonts w:ascii="Arial" w:hAnsi="Arial" w:cs="Arial"/>
                      <w:lang w:eastAsia="es-MX"/>
                    </w:rPr>
                    <w:t>Boulevard Hermanos Serdán No. 253, Colonia Aquiles Serdán, C.P. 72140; Puebla, Puebla.</w:t>
                  </w:r>
                </w:p>
              </w:tc>
            </w:tr>
            <w:tr w:rsidR="00DC064C" w:rsidRPr="00212ED5" w14:paraId="416ABFC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06ED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0995F50" w14:textId="77777777" w:rsidR="00DC064C" w:rsidRPr="00212ED5" w:rsidRDefault="00DC064C" w:rsidP="00DC064C">
                  <w:pPr>
                    <w:rPr>
                      <w:rFonts w:ascii="Arial" w:hAnsi="Arial" w:cs="Arial"/>
                      <w:lang w:eastAsia="es-MX"/>
                    </w:rPr>
                  </w:pPr>
                  <w:r w:rsidRPr="00212ED5">
                    <w:rPr>
                      <w:rFonts w:ascii="Arial" w:hAnsi="Arial" w:cs="Arial"/>
                      <w:lang w:eastAsia="es-MX"/>
                    </w:rPr>
                    <w:t>SAN ANDRES TUXTLA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6EA49CC"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651DC065"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Francisco I. Madero #. 183 esquina Díaz Mirón, Colonia Centro C. P. 95700; San Andrés, Tuxtla, Veracruz.</w:t>
                  </w:r>
                </w:p>
              </w:tc>
            </w:tr>
            <w:tr w:rsidR="00DC064C" w:rsidRPr="00212ED5" w14:paraId="253D9BE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B198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71EC4F4" w14:textId="77777777" w:rsidR="00DC064C" w:rsidRPr="00212ED5" w:rsidRDefault="00DC064C" w:rsidP="00DC064C">
                  <w:pPr>
                    <w:rPr>
                      <w:rFonts w:ascii="Arial" w:hAnsi="Arial" w:cs="Arial"/>
                      <w:lang w:eastAsia="es-MX"/>
                    </w:rPr>
                  </w:pPr>
                  <w:r w:rsidRPr="00212ED5">
                    <w:rPr>
                      <w:rFonts w:ascii="Arial" w:hAnsi="Arial" w:cs="Arial"/>
                      <w:lang w:eastAsia="es-MX"/>
                    </w:rPr>
                    <w:t>SANTIAGO PINOTEPA NACIONAL</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276A2F9" w14:textId="77777777" w:rsidR="00DC064C" w:rsidRPr="00212ED5" w:rsidRDefault="00DC064C" w:rsidP="00DC064C">
                  <w:pPr>
                    <w:jc w:val="center"/>
                    <w:rPr>
                      <w:rFonts w:ascii="Arial" w:hAnsi="Arial" w:cs="Arial"/>
                      <w:lang w:eastAsia="es-MX"/>
                    </w:rPr>
                  </w:pPr>
                  <w:r w:rsidRPr="00212ED5">
                    <w:rPr>
                      <w:rFonts w:ascii="Arial" w:hAnsi="Arial" w:cs="Arial"/>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14:paraId="2C571E99" w14:textId="77777777" w:rsidR="00DC064C" w:rsidRPr="00212ED5" w:rsidRDefault="00DC064C" w:rsidP="00DC064C">
                  <w:pPr>
                    <w:jc w:val="both"/>
                    <w:rPr>
                      <w:rFonts w:ascii="Arial" w:hAnsi="Arial" w:cs="Arial"/>
                      <w:lang w:eastAsia="es-MX"/>
                    </w:rPr>
                  </w:pPr>
                  <w:r w:rsidRPr="00212ED5">
                    <w:rPr>
                      <w:rFonts w:ascii="Arial" w:hAnsi="Arial" w:cs="Arial"/>
                      <w:lang w:eastAsia="es-MX"/>
                    </w:rPr>
                    <w:t xml:space="preserve">Calle 9A. Sur, Colonia El Puente, Entre Av. Carranza y 2ª Pte., C.P. 71600; Santiago Pinotepa </w:t>
                  </w:r>
                  <w:r>
                    <w:rPr>
                      <w:rFonts w:ascii="Arial" w:hAnsi="Arial" w:cs="Arial"/>
                      <w:lang w:eastAsia="es-MX"/>
                    </w:rPr>
                    <w:t>N</w:t>
                  </w:r>
                  <w:r w:rsidRPr="00212ED5">
                    <w:rPr>
                      <w:rFonts w:ascii="Arial" w:hAnsi="Arial" w:cs="Arial"/>
                      <w:lang w:eastAsia="es-MX"/>
                    </w:rPr>
                    <w:t>acional, Oaxaca.</w:t>
                  </w:r>
                </w:p>
              </w:tc>
            </w:tr>
            <w:tr w:rsidR="00DC064C" w:rsidRPr="00212ED5" w14:paraId="40BFA9E2"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92382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F81A841" w14:textId="77777777" w:rsidR="00DC064C" w:rsidRPr="00212ED5" w:rsidRDefault="00DC064C" w:rsidP="00DC064C">
                  <w:pPr>
                    <w:rPr>
                      <w:rFonts w:ascii="Arial" w:hAnsi="Arial" w:cs="Arial"/>
                      <w:lang w:eastAsia="es-MX"/>
                    </w:rPr>
                  </w:pPr>
                  <w:r w:rsidRPr="00212ED5">
                    <w:rPr>
                      <w:rFonts w:ascii="Arial" w:hAnsi="Arial" w:cs="Arial"/>
                      <w:lang w:eastAsia="es-MX"/>
                    </w:rPr>
                    <w:t>TEHUANTEPEC</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C20AF43" w14:textId="77777777" w:rsidR="00DC064C" w:rsidRPr="00212ED5" w:rsidRDefault="00DC064C" w:rsidP="00DC064C">
                  <w:pPr>
                    <w:jc w:val="center"/>
                    <w:rPr>
                      <w:rFonts w:ascii="Arial" w:hAnsi="Arial" w:cs="Arial"/>
                      <w:lang w:eastAsia="es-MX"/>
                    </w:rPr>
                  </w:pPr>
                  <w:r w:rsidRPr="00212ED5">
                    <w:rPr>
                      <w:rFonts w:ascii="Arial" w:hAnsi="Arial" w:cs="Arial"/>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14:paraId="4CF07B86"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Juana C. Romero # 60 Interior 18 Altos Colonia Barrio Laborio C.P. 70760 Tehuantepec, Oaxaca.</w:t>
                  </w:r>
                </w:p>
              </w:tc>
            </w:tr>
            <w:tr w:rsidR="00DC064C" w:rsidRPr="00212ED5" w14:paraId="05BD94B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513A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62FAB42" w14:textId="77777777" w:rsidR="00DC064C" w:rsidRPr="00212ED5" w:rsidRDefault="00DC064C" w:rsidP="00DC064C">
                  <w:pPr>
                    <w:rPr>
                      <w:rFonts w:ascii="Arial" w:hAnsi="Arial" w:cs="Arial"/>
                      <w:lang w:eastAsia="es-MX"/>
                    </w:rPr>
                  </w:pPr>
                  <w:r w:rsidRPr="00212ED5">
                    <w:rPr>
                      <w:rFonts w:ascii="Arial" w:hAnsi="Arial" w:cs="Arial"/>
                      <w:lang w:eastAsia="es-MX"/>
                    </w:rPr>
                    <w:t>TEZIUTLAN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DC9E8A7" w14:textId="77777777" w:rsidR="00DC064C" w:rsidRPr="00212ED5" w:rsidRDefault="00DC064C" w:rsidP="00DC064C">
                  <w:pPr>
                    <w:jc w:val="center"/>
                    <w:rPr>
                      <w:rFonts w:ascii="Arial" w:hAnsi="Arial" w:cs="Arial"/>
                      <w:lang w:eastAsia="es-MX"/>
                    </w:rPr>
                  </w:pPr>
                  <w:r w:rsidRPr="00212ED5">
                    <w:rPr>
                      <w:rFonts w:ascii="Arial" w:hAnsi="Arial" w:cs="Arial"/>
                      <w:lang w:eastAsia="es-MX"/>
                    </w:rPr>
                    <w:t>PUE</w:t>
                  </w:r>
                </w:p>
              </w:tc>
              <w:tc>
                <w:tcPr>
                  <w:tcW w:w="4810" w:type="dxa"/>
                  <w:tcBorders>
                    <w:top w:val="nil"/>
                    <w:left w:val="nil"/>
                    <w:bottom w:val="single" w:sz="4" w:space="0" w:color="auto"/>
                    <w:right w:val="single" w:sz="4" w:space="0" w:color="auto"/>
                  </w:tcBorders>
                  <w:shd w:val="clear" w:color="auto" w:fill="auto"/>
                  <w:vAlign w:val="center"/>
                  <w:hideMark/>
                </w:tcPr>
                <w:p w14:paraId="45EF3B2A" w14:textId="77777777" w:rsidR="00DC064C" w:rsidRPr="00212ED5" w:rsidRDefault="00DC064C" w:rsidP="00DC064C">
                  <w:pPr>
                    <w:jc w:val="both"/>
                    <w:rPr>
                      <w:rFonts w:ascii="Arial" w:hAnsi="Arial" w:cs="Arial"/>
                      <w:lang w:eastAsia="es-MX"/>
                    </w:rPr>
                  </w:pPr>
                  <w:r w:rsidRPr="00212ED5">
                    <w:rPr>
                      <w:rFonts w:ascii="Arial" w:hAnsi="Arial" w:cs="Arial"/>
                      <w:lang w:eastAsia="es-MX"/>
                    </w:rPr>
                    <w:t xml:space="preserve">Calle Mina No. 213, Altos, Esquina Cuauhtémoc,  Colonia Centro, C.P. 73800, Teziutlán, Puebla </w:t>
                  </w:r>
                </w:p>
              </w:tc>
            </w:tr>
            <w:tr w:rsidR="00DC064C" w:rsidRPr="00212ED5" w14:paraId="2BD0836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E53B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BDE98A1" w14:textId="77777777" w:rsidR="00DC064C" w:rsidRPr="00212ED5" w:rsidRDefault="00DC064C" w:rsidP="00DC064C">
                  <w:pPr>
                    <w:rPr>
                      <w:rFonts w:ascii="Arial" w:hAnsi="Arial" w:cs="Arial"/>
                      <w:lang w:eastAsia="es-MX"/>
                    </w:rPr>
                  </w:pPr>
                  <w:r w:rsidRPr="00212ED5">
                    <w:rPr>
                      <w:rFonts w:ascii="Arial" w:hAnsi="Arial" w:cs="Arial"/>
                      <w:lang w:eastAsia="es-MX"/>
                    </w:rPr>
                    <w:t>TLAXCALA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659229B5" w14:textId="77777777" w:rsidR="00DC064C" w:rsidRPr="00212ED5" w:rsidRDefault="00DC064C" w:rsidP="00DC064C">
                  <w:pPr>
                    <w:jc w:val="center"/>
                    <w:rPr>
                      <w:rFonts w:ascii="Arial" w:hAnsi="Arial" w:cs="Arial"/>
                      <w:lang w:eastAsia="es-MX"/>
                    </w:rPr>
                  </w:pPr>
                  <w:r w:rsidRPr="00212ED5">
                    <w:rPr>
                      <w:rFonts w:ascii="Arial" w:hAnsi="Arial" w:cs="Arial"/>
                      <w:lang w:eastAsia="es-MX"/>
                    </w:rPr>
                    <w:t>TLAX</w:t>
                  </w:r>
                </w:p>
              </w:tc>
              <w:tc>
                <w:tcPr>
                  <w:tcW w:w="4810" w:type="dxa"/>
                  <w:tcBorders>
                    <w:top w:val="nil"/>
                    <w:left w:val="nil"/>
                    <w:bottom w:val="single" w:sz="4" w:space="0" w:color="auto"/>
                    <w:right w:val="single" w:sz="4" w:space="0" w:color="auto"/>
                  </w:tcBorders>
                  <w:shd w:val="clear" w:color="auto" w:fill="auto"/>
                  <w:vAlign w:val="center"/>
                  <w:hideMark/>
                </w:tcPr>
                <w:p w14:paraId="33570110"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Xicoténcatl # 8 Colonia Centro C.P. 90000;   Tlaxcala, Tlaxcala.</w:t>
                  </w:r>
                </w:p>
              </w:tc>
            </w:tr>
            <w:tr w:rsidR="00DC064C" w:rsidRPr="00212ED5" w14:paraId="326B8C2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794DCFEB"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392E71D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45D22E8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2B4FE0B0" w14:textId="77777777" w:rsidR="00DC064C" w:rsidRPr="00212ED5" w:rsidRDefault="00DC064C" w:rsidP="00DC064C">
                  <w:pPr>
                    <w:rPr>
                      <w:rFonts w:ascii="Arial" w:hAnsi="Arial" w:cs="Arial"/>
                      <w:b/>
                      <w:bCs/>
                      <w:lang w:eastAsia="es-MX"/>
                    </w:rPr>
                  </w:pPr>
                  <w:r w:rsidRPr="00212ED5">
                    <w:rPr>
                      <w:rFonts w:ascii="Arial" w:hAnsi="Arial" w:cs="Arial"/>
                      <w:b/>
                      <w:bCs/>
                      <w:lang w:eastAsia="es-MX"/>
                    </w:rPr>
                    <w:t>DOMICILIO</w:t>
                  </w:r>
                </w:p>
              </w:tc>
            </w:tr>
            <w:tr w:rsidR="00DC064C" w:rsidRPr="00212ED5" w14:paraId="2375E544"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EC108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541ED06" w14:textId="77777777" w:rsidR="00DC064C" w:rsidRPr="00212ED5" w:rsidRDefault="00DC064C" w:rsidP="00DC064C">
                  <w:pPr>
                    <w:rPr>
                      <w:rFonts w:ascii="Arial" w:hAnsi="Arial" w:cs="Arial"/>
                      <w:lang w:eastAsia="es-MX"/>
                    </w:rPr>
                  </w:pPr>
                  <w:r w:rsidRPr="00212ED5">
                    <w:rPr>
                      <w:rFonts w:ascii="Arial" w:hAnsi="Arial" w:cs="Arial"/>
                      <w:lang w:eastAsia="es-MX"/>
                    </w:rPr>
                    <w:t>TOLUCA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1D2EAF96" w14:textId="77777777" w:rsidR="00DC064C" w:rsidRPr="00212ED5" w:rsidRDefault="00DC064C" w:rsidP="00DC064C">
                  <w:pPr>
                    <w:jc w:val="center"/>
                    <w:rPr>
                      <w:rFonts w:ascii="Arial" w:hAnsi="Arial" w:cs="Arial"/>
                      <w:lang w:eastAsia="es-MX"/>
                    </w:rPr>
                  </w:pPr>
                  <w:r w:rsidRPr="00212ED5">
                    <w:rPr>
                      <w:rFonts w:ascii="Arial" w:hAnsi="Arial" w:cs="Arial"/>
                      <w:lang w:eastAsia="es-MX"/>
                    </w:rPr>
                    <w:t>MEX</w:t>
                  </w:r>
                </w:p>
              </w:tc>
              <w:tc>
                <w:tcPr>
                  <w:tcW w:w="4810" w:type="dxa"/>
                  <w:tcBorders>
                    <w:top w:val="nil"/>
                    <w:left w:val="nil"/>
                    <w:bottom w:val="single" w:sz="4" w:space="0" w:color="auto"/>
                    <w:right w:val="single" w:sz="4" w:space="0" w:color="auto"/>
                  </w:tcBorders>
                  <w:shd w:val="clear" w:color="auto" w:fill="auto"/>
                  <w:vAlign w:val="center"/>
                  <w:hideMark/>
                </w:tcPr>
                <w:p w14:paraId="2312CE02"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Alfredo del Mazo # 202 – A, Colonia Zona Industrial Toluca de Lerdo C.P. 50070; Toluca, Estado de México.</w:t>
                  </w:r>
                </w:p>
              </w:tc>
            </w:tr>
            <w:tr w:rsidR="00DC064C" w:rsidRPr="00212ED5" w14:paraId="3AF0CF1F"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9209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69343BA" w14:textId="77777777" w:rsidR="00DC064C" w:rsidRPr="00212ED5" w:rsidRDefault="00DC064C" w:rsidP="00DC064C">
                  <w:pPr>
                    <w:rPr>
                      <w:rFonts w:ascii="Arial" w:hAnsi="Arial" w:cs="Arial"/>
                      <w:lang w:eastAsia="es-MX"/>
                    </w:rPr>
                  </w:pPr>
                  <w:r w:rsidRPr="00212ED5">
                    <w:rPr>
                      <w:rFonts w:ascii="Arial" w:hAnsi="Arial" w:cs="Arial"/>
                      <w:lang w:eastAsia="es-MX"/>
                    </w:rPr>
                    <w:t>TUXPAN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A9A0386"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7185F40F"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Morelos # 32 Colonia Centro C.P. 92800, Tuxpan, Veracruz.</w:t>
                  </w:r>
                </w:p>
              </w:tc>
            </w:tr>
            <w:tr w:rsidR="00DC064C" w:rsidRPr="00212ED5" w14:paraId="013C959E"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6B2D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25</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0A481FD4" w14:textId="77777777" w:rsidR="00DC064C" w:rsidRPr="00212ED5" w:rsidRDefault="00DC064C" w:rsidP="00DC064C">
                  <w:pPr>
                    <w:rPr>
                      <w:rFonts w:ascii="Arial" w:hAnsi="Arial" w:cs="Arial"/>
                      <w:lang w:eastAsia="es-MX"/>
                    </w:rPr>
                  </w:pPr>
                  <w:r w:rsidRPr="00212ED5">
                    <w:rPr>
                      <w:rFonts w:ascii="Arial" w:hAnsi="Arial" w:cs="Arial"/>
                      <w:lang w:eastAsia="es-MX"/>
                    </w:rPr>
                    <w:t>TUXTEPEC</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BF9B833" w14:textId="77777777" w:rsidR="00DC064C" w:rsidRPr="00212ED5" w:rsidRDefault="00DC064C" w:rsidP="00DC064C">
                  <w:pPr>
                    <w:jc w:val="center"/>
                    <w:rPr>
                      <w:rFonts w:ascii="Arial" w:hAnsi="Arial" w:cs="Arial"/>
                      <w:lang w:eastAsia="es-MX"/>
                    </w:rPr>
                  </w:pPr>
                  <w:r w:rsidRPr="00212ED5">
                    <w:rPr>
                      <w:rFonts w:ascii="Arial" w:hAnsi="Arial" w:cs="Arial"/>
                      <w:lang w:eastAsia="es-MX"/>
                    </w:rPr>
                    <w:t>OAX</w:t>
                  </w:r>
                </w:p>
              </w:tc>
              <w:tc>
                <w:tcPr>
                  <w:tcW w:w="4810" w:type="dxa"/>
                  <w:tcBorders>
                    <w:top w:val="nil"/>
                    <w:left w:val="nil"/>
                    <w:bottom w:val="single" w:sz="4" w:space="0" w:color="auto"/>
                    <w:right w:val="single" w:sz="4" w:space="0" w:color="auto"/>
                  </w:tcBorders>
                  <w:shd w:val="clear" w:color="auto" w:fill="auto"/>
                  <w:vAlign w:val="center"/>
                  <w:hideMark/>
                </w:tcPr>
                <w:p w14:paraId="061C2824"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Mariano Matamoros # 370, Colonia Centro, C.P. 68300    Tuxtepec, Oaxaca.</w:t>
                  </w:r>
                </w:p>
              </w:tc>
            </w:tr>
            <w:tr w:rsidR="00DC064C" w:rsidRPr="00212ED5" w14:paraId="0BCDC66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48C25"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CC10E55" w14:textId="77777777" w:rsidR="00DC064C" w:rsidRPr="00212ED5" w:rsidRDefault="00DC064C" w:rsidP="00DC064C">
                  <w:pPr>
                    <w:rPr>
                      <w:rFonts w:ascii="Arial" w:hAnsi="Arial" w:cs="Arial"/>
                      <w:lang w:eastAsia="es-MX"/>
                    </w:rPr>
                  </w:pPr>
                  <w:r w:rsidRPr="00212ED5">
                    <w:rPr>
                      <w:rFonts w:ascii="Arial" w:hAnsi="Arial" w:cs="Arial"/>
                      <w:lang w:eastAsia="es-MX"/>
                    </w:rPr>
                    <w:t>XALAPA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54F9C45" w14:textId="77777777" w:rsidR="00DC064C" w:rsidRPr="00212ED5" w:rsidRDefault="00DC064C" w:rsidP="00DC064C">
                  <w:pPr>
                    <w:jc w:val="center"/>
                    <w:rPr>
                      <w:rFonts w:ascii="Arial" w:hAnsi="Arial" w:cs="Arial"/>
                      <w:lang w:eastAsia="es-MX"/>
                    </w:rPr>
                  </w:pPr>
                  <w:r w:rsidRPr="00212ED5">
                    <w:rPr>
                      <w:rFonts w:ascii="Arial" w:hAnsi="Arial" w:cs="Arial"/>
                      <w:lang w:eastAsia="es-MX"/>
                    </w:rPr>
                    <w:t>VER</w:t>
                  </w:r>
                </w:p>
              </w:tc>
              <w:tc>
                <w:tcPr>
                  <w:tcW w:w="4810" w:type="dxa"/>
                  <w:tcBorders>
                    <w:top w:val="nil"/>
                    <w:left w:val="nil"/>
                    <w:bottom w:val="single" w:sz="4" w:space="0" w:color="auto"/>
                    <w:right w:val="single" w:sz="4" w:space="0" w:color="auto"/>
                  </w:tcBorders>
                  <w:shd w:val="clear" w:color="auto" w:fill="auto"/>
                  <w:vAlign w:val="center"/>
                  <w:hideMark/>
                </w:tcPr>
                <w:p w14:paraId="6A2AECDD" w14:textId="77777777" w:rsidR="00DC064C" w:rsidRPr="00212ED5" w:rsidRDefault="00DC064C" w:rsidP="00DC064C">
                  <w:pPr>
                    <w:jc w:val="both"/>
                    <w:rPr>
                      <w:rFonts w:ascii="Arial" w:hAnsi="Arial" w:cs="Arial"/>
                      <w:lang w:eastAsia="es-MX"/>
                    </w:rPr>
                  </w:pPr>
                  <w:r w:rsidRPr="00212ED5">
                    <w:rPr>
                      <w:rFonts w:ascii="Arial" w:hAnsi="Arial" w:cs="Arial"/>
                      <w:lang w:eastAsia="es-MX"/>
                    </w:rPr>
                    <w:t>Palacio Federal de Xalapa, Calle Diego Leño S/N., Esquina Zamora, Colonia Centro, C.P. 91000, Xalapa, Veracruz.</w:t>
                  </w:r>
                </w:p>
              </w:tc>
            </w:tr>
            <w:tr w:rsidR="00DC064C" w:rsidRPr="00212ED5" w14:paraId="174F875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908" w:type="dxa"/>
                  <w:gridSpan w:val="7"/>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704161B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COORDINACIÓN REGIONAL SURESTE</w:t>
                  </w:r>
                </w:p>
              </w:tc>
            </w:tr>
            <w:tr w:rsidR="00DC064C" w:rsidRPr="00212ED5" w14:paraId="0DFA5C83"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000000" w:fill="FFFF99"/>
                  <w:noWrap/>
                  <w:vAlign w:val="center"/>
                  <w:hideMark/>
                </w:tcPr>
                <w:p w14:paraId="610731C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000000" w:fill="FFFF99"/>
                  <w:vAlign w:val="center"/>
                  <w:hideMark/>
                </w:tcPr>
                <w:p w14:paraId="6C0D62B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000000" w:fill="FFFF99"/>
                  <w:vAlign w:val="center"/>
                  <w:hideMark/>
                </w:tcPr>
                <w:p w14:paraId="589165B1"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000000" w:fill="FFFF99"/>
                  <w:noWrap/>
                  <w:vAlign w:val="center"/>
                  <w:hideMark/>
                </w:tcPr>
                <w:p w14:paraId="5CF7155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021EFD91"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BBC00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w:t>
                  </w:r>
                </w:p>
              </w:tc>
              <w:tc>
                <w:tcPr>
                  <w:tcW w:w="2496" w:type="dxa"/>
                  <w:gridSpan w:val="2"/>
                  <w:tcBorders>
                    <w:top w:val="nil"/>
                    <w:left w:val="nil"/>
                    <w:bottom w:val="single" w:sz="4" w:space="0" w:color="auto"/>
                    <w:right w:val="single" w:sz="4" w:space="0" w:color="auto"/>
                  </w:tcBorders>
                  <w:shd w:val="clear" w:color="auto" w:fill="auto"/>
                  <w:vAlign w:val="center"/>
                  <w:hideMark/>
                </w:tcPr>
                <w:p w14:paraId="35C23CA9" w14:textId="77777777" w:rsidR="00DC064C" w:rsidRPr="00212ED5" w:rsidRDefault="00DC064C" w:rsidP="00DC064C">
                  <w:pPr>
                    <w:jc w:val="center"/>
                    <w:rPr>
                      <w:rFonts w:ascii="Arial" w:hAnsi="Arial" w:cs="Arial"/>
                    </w:rPr>
                  </w:pPr>
                  <w:r w:rsidRPr="00212ED5">
                    <w:rPr>
                      <w:rFonts w:ascii="Arial" w:hAnsi="Arial" w:cs="Arial"/>
                      <w:lang w:eastAsia="es-MX"/>
                    </w:rPr>
                    <w:t>COORDINACIÓN REGIONAL SURESTE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79DE5C0" w14:textId="77777777" w:rsidR="00DC064C" w:rsidRPr="00212ED5" w:rsidRDefault="00DC064C" w:rsidP="00DC064C">
                  <w:pPr>
                    <w:jc w:val="center"/>
                    <w:rPr>
                      <w:rFonts w:ascii="Arial" w:hAnsi="Arial" w:cs="Arial"/>
                      <w:lang w:eastAsia="es-MX"/>
                    </w:rPr>
                  </w:pPr>
                  <w:r w:rsidRPr="00212ED5">
                    <w:rPr>
                      <w:rFonts w:ascii="Arial" w:hAnsi="Arial" w:cs="Arial"/>
                      <w:lang w:eastAsia="es-MX"/>
                    </w:rPr>
                    <w:t>YUC</w:t>
                  </w:r>
                </w:p>
              </w:tc>
              <w:tc>
                <w:tcPr>
                  <w:tcW w:w="4810" w:type="dxa"/>
                  <w:tcBorders>
                    <w:top w:val="nil"/>
                    <w:left w:val="nil"/>
                    <w:bottom w:val="single" w:sz="4" w:space="0" w:color="auto"/>
                    <w:right w:val="single" w:sz="4" w:space="0" w:color="auto"/>
                  </w:tcBorders>
                  <w:shd w:val="clear" w:color="auto" w:fill="auto"/>
                  <w:vAlign w:val="center"/>
                  <w:hideMark/>
                </w:tcPr>
                <w:p w14:paraId="7F83E617" w14:textId="77777777" w:rsidR="00DC064C" w:rsidRPr="00212ED5" w:rsidRDefault="00DC064C" w:rsidP="002E044B">
                  <w:pPr>
                    <w:jc w:val="both"/>
                    <w:rPr>
                      <w:rFonts w:ascii="Arial" w:hAnsi="Arial" w:cs="Arial"/>
                    </w:rPr>
                  </w:pPr>
                  <w:r w:rsidRPr="00212ED5">
                    <w:rPr>
                      <w:rFonts w:ascii="Arial" w:hAnsi="Arial" w:cs="Arial"/>
                      <w:lang w:eastAsia="es-MX"/>
                    </w:rPr>
                    <w:t>Calle 18 NUM.204 "A" x 23 y 25 Colonia García Gineres C.P. 97070, Mérida, Yucatán.</w:t>
                  </w:r>
                </w:p>
              </w:tc>
            </w:tr>
            <w:tr w:rsidR="00DC064C" w:rsidRPr="00212ED5" w14:paraId="2C0846D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244DE"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E48E465" w14:textId="77777777" w:rsidR="00DC064C" w:rsidRPr="00212ED5" w:rsidRDefault="00DC064C" w:rsidP="00DC064C">
                  <w:pPr>
                    <w:jc w:val="center"/>
                    <w:rPr>
                      <w:rFonts w:ascii="Arial" w:hAnsi="Arial" w:cs="Arial"/>
                      <w:lang w:eastAsia="es-MX"/>
                    </w:rPr>
                  </w:pPr>
                  <w:r w:rsidRPr="00212ED5">
                    <w:rPr>
                      <w:rFonts w:ascii="Arial" w:hAnsi="Arial" w:cs="Arial"/>
                      <w:lang w:eastAsia="es-MX"/>
                    </w:rPr>
                    <w:t>CAMPECHE</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D6EEF41" w14:textId="77777777" w:rsidR="00DC064C" w:rsidRPr="00212ED5" w:rsidRDefault="00DC064C" w:rsidP="00DC064C">
                  <w:pPr>
                    <w:jc w:val="center"/>
                    <w:rPr>
                      <w:rFonts w:ascii="Arial" w:hAnsi="Arial" w:cs="Arial"/>
                      <w:lang w:eastAsia="es-MX"/>
                    </w:rPr>
                  </w:pPr>
                  <w:r w:rsidRPr="00212ED5">
                    <w:rPr>
                      <w:rFonts w:ascii="Arial" w:hAnsi="Arial" w:cs="Arial"/>
                      <w:lang w:eastAsia="es-MX"/>
                    </w:rPr>
                    <w:t>CAMP</w:t>
                  </w:r>
                </w:p>
              </w:tc>
              <w:tc>
                <w:tcPr>
                  <w:tcW w:w="4810" w:type="dxa"/>
                  <w:tcBorders>
                    <w:top w:val="nil"/>
                    <w:left w:val="nil"/>
                    <w:bottom w:val="single" w:sz="4" w:space="0" w:color="auto"/>
                    <w:right w:val="single" w:sz="4" w:space="0" w:color="auto"/>
                  </w:tcBorders>
                  <w:shd w:val="clear" w:color="auto" w:fill="auto"/>
                  <w:vAlign w:val="center"/>
                  <w:hideMark/>
                </w:tcPr>
                <w:p w14:paraId="13DD4E0F" w14:textId="77777777" w:rsidR="00DC064C" w:rsidRPr="00212ED5" w:rsidRDefault="00DC064C" w:rsidP="00DC064C">
                  <w:pPr>
                    <w:jc w:val="both"/>
                    <w:rPr>
                      <w:rFonts w:ascii="Arial" w:hAnsi="Arial" w:cs="Arial"/>
                    </w:rPr>
                  </w:pPr>
                  <w:r w:rsidRPr="00212ED5">
                    <w:rPr>
                      <w:rFonts w:ascii="Arial" w:hAnsi="Arial" w:cs="Arial"/>
                      <w:lang w:eastAsia="es-MX"/>
                    </w:rPr>
                    <w:t>Avenida Álvaro Barret #. 3 esquina Avenida María Lavalle Urbina y Área Ah-Kin Pech Local 1 1er Piso C.P. 24010; Campeche, Campeche.</w:t>
                  </w:r>
                </w:p>
              </w:tc>
            </w:tr>
            <w:tr w:rsidR="00DC064C" w:rsidRPr="00212ED5" w14:paraId="097C4169"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92016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lastRenderedPageBreak/>
                    <w:t>3</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004C3306" w14:textId="77777777" w:rsidR="00DC064C" w:rsidRPr="00212ED5" w:rsidRDefault="00DC064C" w:rsidP="00DC064C">
                  <w:pPr>
                    <w:jc w:val="center"/>
                    <w:rPr>
                      <w:rFonts w:ascii="Arial" w:hAnsi="Arial" w:cs="Arial"/>
                      <w:lang w:eastAsia="es-MX"/>
                    </w:rPr>
                  </w:pPr>
                  <w:r w:rsidRPr="00212ED5">
                    <w:rPr>
                      <w:rFonts w:ascii="Arial" w:hAnsi="Arial" w:cs="Arial"/>
                      <w:lang w:eastAsia="es-MX"/>
                    </w:rPr>
                    <w:t>CARDENAS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64E0A8E" w14:textId="77777777" w:rsidR="00DC064C" w:rsidRPr="00212ED5" w:rsidRDefault="00DC064C" w:rsidP="00DC064C">
                  <w:pPr>
                    <w:jc w:val="center"/>
                    <w:rPr>
                      <w:rFonts w:ascii="Arial" w:hAnsi="Arial" w:cs="Arial"/>
                      <w:lang w:eastAsia="es-MX"/>
                    </w:rPr>
                  </w:pPr>
                  <w:r w:rsidRPr="00212ED5">
                    <w:rPr>
                      <w:rFonts w:ascii="Arial" w:hAnsi="Arial" w:cs="Arial"/>
                      <w:lang w:eastAsia="es-MX"/>
                    </w:rPr>
                    <w:t>TABT</w:t>
                  </w:r>
                </w:p>
              </w:tc>
              <w:tc>
                <w:tcPr>
                  <w:tcW w:w="4810" w:type="dxa"/>
                  <w:tcBorders>
                    <w:top w:val="nil"/>
                    <w:left w:val="nil"/>
                    <w:bottom w:val="single" w:sz="4" w:space="0" w:color="auto"/>
                    <w:right w:val="single" w:sz="4" w:space="0" w:color="auto"/>
                  </w:tcBorders>
                  <w:shd w:val="clear" w:color="auto" w:fill="auto"/>
                  <w:vAlign w:val="center"/>
                  <w:hideMark/>
                </w:tcPr>
                <w:p w14:paraId="7AF7A4DA" w14:textId="77777777" w:rsidR="00DC064C" w:rsidRPr="00212ED5" w:rsidRDefault="00DC064C" w:rsidP="00DC064C">
                  <w:pPr>
                    <w:jc w:val="both"/>
                    <w:rPr>
                      <w:rFonts w:ascii="Arial" w:hAnsi="Arial" w:cs="Arial"/>
                      <w:lang w:eastAsia="es-MX"/>
                    </w:rPr>
                  </w:pPr>
                  <w:r w:rsidRPr="00212ED5">
                    <w:rPr>
                      <w:rFonts w:ascii="Arial" w:hAnsi="Arial" w:cs="Arial"/>
                      <w:lang w:eastAsia="es-MX"/>
                    </w:rPr>
                    <w:t>Prolongación Josefa Ortiz de Domínguez Colonia empleados de Recursos Hidráulicos. C.P. 86500 Cárdenas, Tabasco.</w:t>
                  </w:r>
                </w:p>
              </w:tc>
            </w:tr>
            <w:tr w:rsidR="00DC064C" w:rsidRPr="00212ED5" w14:paraId="6002A5F4"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E6105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4</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5B0EBAF7" w14:textId="77777777" w:rsidR="00DC064C" w:rsidRPr="00212ED5" w:rsidRDefault="00DC064C" w:rsidP="00DC064C">
                  <w:pPr>
                    <w:jc w:val="center"/>
                    <w:rPr>
                      <w:rFonts w:ascii="Arial" w:hAnsi="Arial" w:cs="Arial"/>
                      <w:lang w:eastAsia="es-MX"/>
                    </w:rPr>
                  </w:pPr>
                  <w:r w:rsidRPr="00212ED5">
                    <w:rPr>
                      <w:rFonts w:ascii="Arial" w:hAnsi="Arial" w:cs="Arial"/>
                      <w:lang w:eastAsia="es-MX"/>
                    </w:rPr>
                    <w:t>COMITAN</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5F27873F"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14:paraId="0A7C5CD9" w14:textId="77777777" w:rsidR="00DC064C" w:rsidRPr="00212ED5" w:rsidRDefault="00DC064C" w:rsidP="00DC064C">
                  <w:pPr>
                    <w:jc w:val="both"/>
                    <w:rPr>
                      <w:rFonts w:ascii="Arial" w:hAnsi="Arial" w:cs="Arial"/>
                      <w:lang w:eastAsia="es-MX"/>
                    </w:rPr>
                  </w:pPr>
                  <w:r w:rsidRPr="00212ED5">
                    <w:rPr>
                      <w:rFonts w:ascii="Arial" w:hAnsi="Arial" w:cs="Arial"/>
                      <w:lang w:eastAsia="es-MX"/>
                    </w:rPr>
                    <w:t>5a Norte Poniente #. 50 B Barrio de Candelaria C.P. 30000; Comitán, Chiapas.</w:t>
                  </w:r>
                </w:p>
              </w:tc>
            </w:tr>
            <w:tr w:rsidR="00DC064C" w:rsidRPr="00212ED5" w14:paraId="25F3D616"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57986"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6</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4733FB7F" w14:textId="77777777" w:rsidR="00DC064C" w:rsidRPr="00212ED5" w:rsidRDefault="00DC064C" w:rsidP="00DC064C">
                  <w:pPr>
                    <w:jc w:val="center"/>
                    <w:rPr>
                      <w:rFonts w:ascii="Arial" w:hAnsi="Arial" w:cs="Arial"/>
                      <w:lang w:eastAsia="es-MX"/>
                    </w:rPr>
                  </w:pPr>
                  <w:r w:rsidRPr="00212ED5">
                    <w:rPr>
                      <w:rFonts w:ascii="Arial" w:hAnsi="Arial" w:cs="Arial"/>
                      <w:lang w:eastAsia="es-MX"/>
                    </w:rPr>
                    <w:t>MÉRIDA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0440D9B" w14:textId="77777777" w:rsidR="00DC064C" w:rsidRPr="00212ED5" w:rsidRDefault="00DC064C" w:rsidP="00DC064C">
                  <w:pPr>
                    <w:jc w:val="center"/>
                    <w:rPr>
                      <w:rFonts w:ascii="Arial" w:hAnsi="Arial" w:cs="Arial"/>
                      <w:lang w:eastAsia="es-MX"/>
                    </w:rPr>
                  </w:pPr>
                  <w:r w:rsidRPr="00212ED5">
                    <w:rPr>
                      <w:rFonts w:ascii="Arial" w:hAnsi="Arial" w:cs="Arial"/>
                      <w:lang w:eastAsia="es-MX"/>
                    </w:rPr>
                    <w:t>YUC</w:t>
                  </w:r>
                </w:p>
              </w:tc>
              <w:tc>
                <w:tcPr>
                  <w:tcW w:w="4810" w:type="dxa"/>
                  <w:tcBorders>
                    <w:top w:val="nil"/>
                    <w:left w:val="nil"/>
                    <w:bottom w:val="single" w:sz="4" w:space="0" w:color="auto"/>
                    <w:right w:val="single" w:sz="4" w:space="0" w:color="auto"/>
                  </w:tcBorders>
                  <w:shd w:val="clear" w:color="auto" w:fill="auto"/>
                  <w:vAlign w:val="center"/>
                  <w:hideMark/>
                </w:tcPr>
                <w:p w14:paraId="3DCABE50" w14:textId="77777777" w:rsidR="00DC064C" w:rsidRPr="00212ED5" w:rsidRDefault="00DC064C" w:rsidP="00DC064C">
                  <w:pPr>
                    <w:jc w:val="both"/>
                    <w:rPr>
                      <w:rFonts w:ascii="Arial" w:hAnsi="Arial" w:cs="Arial"/>
                      <w:lang w:eastAsia="es-MX"/>
                    </w:rPr>
                  </w:pPr>
                  <w:r w:rsidRPr="00212ED5">
                    <w:rPr>
                      <w:rFonts w:ascii="Arial" w:hAnsi="Arial" w:cs="Arial"/>
                      <w:lang w:eastAsia="es-MX"/>
                    </w:rPr>
                    <w:t>Calle 18 # 204 "A" x 23 y 25 Colonia García Gineres C.P. 97070; Mérida, Yucatán.</w:t>
                  </w:r>
                </w:p>
              </w:tc>
            </w:tr>
            <w:tr w:rsidR="00DC064C" w:rsidRPr="00212ED5" w14:paraId="26015260"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68C75C"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7</w:t>
                  </w:r>
                </w:p>
              </w:tc>
              <w:tc>
                <w:tcPr>
                  <w:tcW w:w="2496" w:type="dxa"/>
                  <w:gridSpan w:val="2"/>
                  <w:tcBorders>
                    <w:top w:val="nil"/>
                    <w:left w:val="nil"/>
                    <w:bottom w:val="single" w:sz="4" w:space="0" w:color="auto"/>
                    <w:right w:val="single" w:sz="4" w:space="0" w:color="auto"/>
                  </w:tcBorders>
                  <w:shd w:val="clear" w:color="auto" w:fill="auto"/>
                  <w:vAlign w:val="center"/>
                  <w:hideMark/>
                </w:tcPr>
                <w:p w14:paraId="4CB4E532" w14:textId="77777777" w:rsidR="00DC064C" w:rsidRPr="00212ED5" w:rsidRDefault="00DC064C" w:rsidP="00DC064C">
                  <w:pPr>
                    <w:jc w:val="center"/>
                    <w:rPr>
                      <w:rFonts w:ascii="Arial" w:hAnsi="Arial" w:cs="Arial"/>
                      <w:b/>
                      <w:bCs/>
                      <w:lang w:eastAsia="es-MX"/>
                    </w:rPr>
                  </w:pPr>
                  <w:r w:rsidRPr="00212ED5">
                    <w:rPr>
                      <w:rFonts w:ascii="Arial" w:hAnsi="Arial" w:cs="Arial"/>
                      <w:lang w:eastAsia="es-MX"/>
                    </w:rPr>
                    <w:t>CHETUMAL</w:t>
                  </w:r>
                </w:p>
              </w:tc>
              <w:tc>
                <w:tcPr>
                  <w:tcW w:w="898" w:type="dxa"/>
                  <w:gridSpan w:val="2"/>
                  <w:tcBorders>
                    <w:top w:val="nil"/>
                    <w:left w:val="nil"/>
                    <w:bottom w:val="single" w:sz="4" w:space="0" w:color="auto"/>
                    <w:right w:val="single" w:sz="4" w:space="0" w:color="auto"/>
                  </w:tcBorders>
                  <w:shd w:val="clear" w:color="auto" w:fill="auto"/>
                  <w:vAlign w:val="center"/>
                  <w:hideMark/>
                </w:tcPr>
                <w:p w14:paraId="52C981A9" w14:textId="77777777" w:rsidR="00DC064C" w:rsidRPr="00212ED5" w:rsidRDefault="00DC064C" w:rsidP="00DC064C">
                  <w:pPr>
                    <w:jc w:val="center"/>
                    <w:rPr>
                      <w:rFonts w:ascii="Arial" w:hAnsi="Arial" w:cs="Arial"/>
                      <w:b/>
                      <w:bCs/>
                      <w:lang w:eastAsia="es-MX"/>
                    </w:rPr>
                  </w:pPr>
                  <w:r w:rsidRPr="00212ED5">
                    <w:rPr>
                      <w:rFonts w:ascii="Arial" w:hAnsi="Arial" w:cs="Arial"/>
                      <w:lang w:eastAsia="es-MX"/>
                    </w:rPr>
                    <w:t>QR</w:t>
                  </w:r>
                </w:p>
              </w:tc>
              <w:tc>
                <w:tcPr>
                  <w:tcW w:w="4810" w:type="dxa"/>
                  <w:tcBorders>
                    <w:top w:val="nil"/>
                    <w:left w:val="nil"/>
                    <w:bottom w:val="single" w:sz="4" w:space="0" w:color="auto"/>
                    <w:right w:val="single" w:sz="4" w:space="0" w:color="auto"/>
                  </w:tcBorders>
                  <w:shd w:val="clear" w:color="auto" w:fill="auto"/>
                  <w:noWrap/>
                  <w:vAlign w:val="center"/>
                  <w:hideMark/>
                </w:tcPr>
                <w:p w14:paraId="178009B6" w14:textId="77777777" w:rsidR="00DC064C" w:rsidRPr="00212ED5" w:rsidRDefault="00DC064C" w:rsidP="00DC064C">
                  <w:pPr>
                    <w:rPr>
                      <w:rFonts w:ascii="Arial" w:hAnsi="Arial" w:cs="Arial"/>
                      <w:b/>
                      <w:bCs/>
                      <w:lang w:eastAsia="es-MX"/>
                    </w:rPr>
                  </w:pPr>
                  <w:r w:rsidRPr="00212ED5">
                    <w:rPr>
                      <w:rFonts w:ascii="Arial" w:hAnsi="Arial" w:cs="Arial"/>
                      <w:lang w:eastAsia="es-MX"/>
                    </w:rPr>
                    <w:t>Carretera Chetumal-Bacalar Km. 3.5, Colonia FOVISSSTEE 5a Etapa, C.P. 77040; Chetumal, Quintana Roo. (inmueble Delegación SAGARPA Edificio "B" frente al aeropuerto)</w:t>
                  </w:r>
                </w:p>
              </w:tc>
            </w:tr>
            <w:tr w:rsidR="00DC064C" w:rsidRPr="00212ED5" w14:paraId="433F8706"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4" w:type="dxa"/>
                  <w:gridSpan w:val="2"/>
                  <w:tcBorders>
                    <w:top w:val="nil"/>
                    <w:left w:val="single" w:sz="4" w:space="0" w:color="auto"/>
                    <w:bottom w:val="single" w:sz="4" w:space="0" w:color="auto"/>
                    <w:right w:val="single" w:sz="4" w:space="0" w:color="auto"/>
                  </w:tcBorders>
                  <w:shd w:val="clear" w:color="auto" w:fill="FFFF99"/>
                  <w:noWrap/>
                  <w:vAlign w:val="center"/>
                </w:tcPr>
                <w:p w14:paraId="1BC1FCC0"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NO.</w:t>
                  </w:r>
                </w:p>
              </w:tc>
              <w:tc>
                <w:tcPr>
                  <w:tcW w:w="2496" w:type="dxa"/>
                  <w:gridSpan w:val="2"/>
                  <w:tcBorders>
                    <w:top w:val="nil"/>
                    <w:left w:val="nil"/>
                    <w:bottom w:val="single" w:sz="4" w:space="0" w:color="auto"/>
                    <w:right w:val="single" w:sz="4" w:space="0" w:color="auto"/>
                  </w:tcBorders>
                  <w:shd w:val="clear" w:color="auto" w:fill="FFFF99"/>
                  <w:vAlign w:val="center"/>
                </w:tcPr>
                <w:p w14:paraId="7C0A1D59"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ÁREA</w:t>
                  </w:r>
                </w:p>
              </w:tc>
              <w:tc>
                <w:tcPr>
                  <w:tcW w:w="898" w:type="dxa"/>
                  <w:gridSpan w:val="2"/>
                  <w:tcBorders>
                    <w:top w:val="nil"/>
                    <w:left w:val="nil"/>
                    <w:bottom w:val="single" w:sz="4" w:space="0" w:color="auto"/>
                    <w:right w:val="single" w:sz="4" w:space="0" w:color="auto"/>
                  </w:tcBorders>
                  <w:shd w:val="clear" w:color="auto" w:fill="FFFF99"/>
                  <w:vAlign w:val="center"/>
                </w:tcPr>
                <w:p w14:paraId="2B14EA1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EDO</w:t>
                  </w:r>
                </w:p>
              </w:tc>
              <w:tc>
                <w:tcPr>
                  <w:tcW w:w="4810" w:type="dxa"/>
                  <w:tcBorders>
                    <w:top w:val="nil"/>
                    <w:left w:val="nil"/>
                    <w:bottom w:val="single" w:sz="4" w:space="0" w:color="auto"/>
                    <w:right w:val="single" w:sz="4" w:space="0" w:color="auto"/>
                  </w:tcBorders>
                  <w:shd w:val="clear" w:color="auto" w:fill="FFFF99"/>
                  <w:noWrap/>
                  <w:vAlign w:val="center"/>
                </w:tcPr>
                <w:p w14:paraId="5C65AA34"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DOMICILIO</w:t>
                  </w:r>
                </w:p>
              </w:tc>
            </w:tr>
            <w:tr w:rsidR="00DC064C" w:rsidRPr="00212ED5" w14:paraId="60C408CD" w14:textId="77777777" w:rsidTr="002E044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BCDDD"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8</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66858B92" w14:textId="77777777" w:rsidR="00DC064C" w:rsidRPr="00212ED5" w:rsidRDefault="00DC064C" w:rsidP="00DC064C">
                  <w:pPr>
                    <w:jc w:val="center"/>
                    <w:rPr>
                      <w:rFonts w:ascii="Arial" w:hAnsi="Arial" w:cs="Arial"/>
                      <w:lang w:eastAsia="es-MX"/>
                    </w:rPr>
                  </w:pPr>
                  <w:r w:rsidRPr="00212ED5">
                    <w:rPr>
                      <w:rFonts w:ascii="Arial" w:hAnsi="Arial" w:cs="Arial"/>
                      <w:lang w:eastAsia="es-MX"/>
                    </w:rPr>
                    <w:t>TAPACHULA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C485CA5"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14:paraId="6F170266" w14:textId="77777777" w:rsidR="00DC064C" w:rsidRPr="00212ED5" w:rsidRDefault="00DC064C" w:rsidP="00DC064C">
                  <w:pPr>
                    <w:jc w:val="both"/>
                    <w:rPr>
                      <w:rFonts w:ascii="Arial" w:hAnsi="Arial" w:cs="Arial"/>
                    </w:rPr>
                  </w:pPr>
                  <w:r w:rsidRPr="00212ED5">
                    <w:rPr>
                      <w:rFonts w:ascii="Arial" w:hAnsi="Arial" w:cs="Arial"/>
                      <w:lang w:eastAsia="es-MX"/>
                    </w:rPr>
                    <w:t>Calle 5º Avenida Norte # 11 Colonia Centro C.P. 30700; Tapachula, Chiapas.</w:t>
                  </w:r>
                </w:p>
              </w:tc>
            </w:tr>
            <w:tr w:rsidR="00DC064C" w:rsidRPr="00212ED5" w14:paraId="52439F8D"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28327"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9</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1EBE517A" w14:textId="77777777" w:rsidR="00DC064C" w:rsidRPr="00212ED5" w:rsidRDefault="00DC064C" w:rsidP="00DC064C">
                  <w:pPr>
                    <w:jc w:val="center"/>
                    <w:rPr>
                      <w:rFonts w:ascii="Arial" w:hAnsi="Arial" w:cs="Arial"/>
                      <w:lang w:eastAsia="es-MX"/>
                    </w:rPr>
                  </w:pPr>
                  <w:r w:rsidRPr="00212ED5">
                    <w:rPr>
                      <w:rFonts w:ascii="Arial" w:hAnsi="Arial" w:cs="Arial"/>
                      <w:lang w:eastAsia="es-MX"/>
                    </w:rPr>
                    <w:t>TONALÁ</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064874CA"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14:paraId="24B51717"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Hidalgo # 30 x Nicolás Bravo y Rio Samatenco, Colonia Centro. C.P. 30500; Tonalá, Chiapas.</w:t>
                  </w:r>
                </w:p>
              </w:tc>
            </w:tr>
            <w:tr w:rsidR="00DC064C" w:rsidRPr="00212ED5" w14:paraId="3203CDD7"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4CC808"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10</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7A28C49" w14:textId="77777777" w:rsidR="00DC064C" w:rsidRPr="00212ED5" w:rsidRDefault="00DC064C" w:rsidP="00DC064C">
                  <w:pPr>
                    <w:jc w:val="center"/>
                    <w:rPr>
                      <w:rFonts w:ascii="Arial" w:hAnsi="Arial" w:cs="Arial"/>
                      <w:lang w:eastAsia="es-MX"/>
                    </w:rPr>
                  </w:pPr>
                  <w:r w:rsidRPr="00212ED5">
                    <w:rPr>
                      <w:rFonts w:ascii="Arial" w:hAnsi="Arial" w:cs="Arial"/>
                      <w:lang w:eastAsia="es-MX"/>
                    </w:rPr>
                    <w:t>TUXTLA GUTIÉRREZ</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21EC9AE6"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14:paraId="0CFF1CE2" w14:textId="77777777" w:rsidR="00DC064C" w:rsidRPr="00212ED5" w:rsidRDefault="00DC064C" w:rsidP="00DC064C">
                  <w:pPr>
                    <w:jc w:val="both"/>
                    <w:rPr>
                      <w:rFonts w:ascii="Arial" w:hAnsi="Arial" w:cs="Arial"/>
                    </w:rPr>
                  </w:pPr>
                  <w:r w:rsidRPr="00212ED5">
                    <w:rPr>
                      <w:rFonts w:ascii="Arial" w:hAnsi="Arial" w:cs="Arial"/>
                      <w:lang w:eastAsia="es-MX"/>
                    </w:rPr>
                    <w:t>22a Poniente Sur No. 124 entre 1a Sur Poniente y Boulevard Belisario Domínguez, Colonia Santa Elena C.P. 29060 Tuxtla Gutiérrez Chiapas.</w:t>
                  </w:r>
                </w:p>
              </w:tc>
            </w:tr>
            <w:tr w:rsidR="00DC064C" w:rsidRPr="00212ED5" w14:paraId="3751DDB8"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C6C5F"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11</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2CD66C5A" w14:textId="77777777" w:rsidR="00DC064C" w:rsidRPr="00212ED5" w:rsidRDefault="00DC064C" w:rsidP="00DC064C">
                  <w:pPr>
                    <w:jc w:val="center"/>
                    <w:rPr>
                      <w:rFonts w:ascii="Arial" w:hAnsi="Arial" w:cs="Arial"/>
                      <w:lang w:eastAsia="es-MX"/>
                    </w:rPr>
                  </w:pPr>
                  <w:r w:rsidRPr="00212ED5">
                    <w:rPr>
                      <w:rFonts w:ascii="Arial" w:hAnsi="Arial" w:cs="Arial"/>
                      <w:lang w:eastAsia="es-MX"/>
                    </w:rPr>
                    <w:t>VILLAFLORES</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39078B7E" w14:textId="77777777" w:rsidR="00DC064C" w:rsidRPr="00212ED5" w:rsidRDefault="00DC064C" w:rsidP="00DC064C">
                  <w:pPr>
                    <w:jc w:val="center"/>
                    <w:rPr>
                      <w:rFonts w:ascii="Arial" w:hAnsi="Arial" w:cs="Arial"/>
                      <w:lang w:eastAsia="es-MX"/>
                    </w:rPr>
                  </w:pPr>
                  <w:r w:rsidRPr="00212ED5">
                    <w:rPr>
                      <w:rFonts w:ascii="Arial" w:hAnsi="Arial" w:cs="Arial"/>
                      <w:lang w:eastAsia="es-MX"/>
                    </w:rPr>
                    <w:t>CHIS</w:t>
                  </w:r>
                </w:p>
              </w:tc>
              <w:tc>
                <w:tcPr>
                  <w:tcW w:w="4810" w:type="dxa"/>
                  <w:tcBorders>
                    <w:top w:val="nil"/>
                    <w:left w:val="nil"/>
                    <w:bottom w:val="single" w:sz="4" w:space="0" w:color="auto"/>
                    <w:right w:val="single" w:sz="4" w:space="0" w:color="auto"/>
                  </w:tcBorders>
                  <w:shd w:val="clear" w:color="auto" w:fill="auto"/>
                  <w:vAlign w:val="center"/>
                  <w:hideMark/>
                </w:tcPr>
                <w:p w14:paraId="717F2F98" w14:textId="77777777" w:rsidR="00DC064C" w:rsidRPr="00212ED5" w:rsidRDefault="00DC064C" w:rsidP="00DC064C">
                  <w:pPr>
                    <w:jc w:val="both"/>
                    <w:rPr>
                      <w:rFonts w:ascii="Arial" w:hAnsi="Arial" w:cs="Arial"/>
                    </w:rPr>
                  </w:pPr>
                  <w:r w:rsidRPr="00212ED5">
                    <w:rPr>
                      <w:rFonts w:ascii="Arial" w:hAnsi="Arial" w:cs="Arial"/>
                      <w:lang w:eastAsia="es-MX"/>
                    </w:rPr>
                    <w:t>1a Avenida Sur Esquina 1a Calle Poniente S/N Primer Piso, Colonia Centro C.P. 30475; Villaflores, Chiapas.</w:t>
                  </w:r>
                </w:p>
              </w:tc>
            </w:tr>
            <w:tr w:rsidR="00DC064C" w:rsidRPr="00212ED5" w14:paraId="0A26D23F" w14:textId="77777777" w:rsidTr="00DC06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3AD4A" w14:textId="77777777" w:rsidR="00DC064C" w:rsidRPr="00212ED5" w:rsidRDefault="00DC064C" w:rsidP="00DC064C">
                  <w:pPr>
                    <w:jc w:val="center"/>
                    <w:rPr>
                      <w:rFonts w:ascii="Arial" w:hAnsi="Arial" w:cs="Arial"/>
                      <w:b/>
                      <w:bCs/>
                      <w:lang w:eastAsia="es-MX"/>
                    </w:rPr>
                  </w:pPr>
                  <w:r w:rsidRPr="00212ED5">
                    <w:rPr>
                      <w:rFonts w:ascii="Arial" w:hAnsi="Arial" w:cs="Arial"/>
                      <w:b/>
                      <w:bCs/>
                      <w:lang w:eastAsia="es-MX"/>
                    </w:rPr>
                    <w:t>12</w:t>
                  </w:r>
                </w:p>
              </w:tc>
              <w:tc>
                <w:tcPr>
                  <w:tcW w:w="2496" w:type="dxa"/>
                  <w:gridSpan w:val="2"/>
                  <w:tcBorders>
                    <w:top w:val="nil"/>
                    <w:left w:val="nil"/>
                    <w:bottom w:val="single" w:sz="4" w:space="0" w:color="auto"/>
                    <w:right w:val="single" w:sz="4" w:space="0" w:color="auto"/>
                  </w:tcBorders>
                  <w:shd w:val="clear" w:color="auto" w:fill="auto"/>
                  <w:noWrap/>
                  <w:vAlign w:val="center"/>
                  <w:hideMark/>
                </w:tcPr>
                <w:p w14:paraId="3A0BDABB" w14:textId="77777777" w:rsidR="00DC064C" w:rsidRPr="00212ED5" w:rsidRDefault="00DC064C" w:rsidP="00DC064C">
                  <w:pPr>
                    <w:jc w:val="center"/>
                    <w:rPr>
                      <w:rFonts w:ascii="Arial" w:hAnsi="Arial" w:cs="Arial"/>
                      <w:lang w:eastAsia="es-MX"/>
                    </w:rPr>
                  </w:pPr>
                  <w:r w:rsidRPr="00212ED5">
                    <w:rPr>
                      <w:rFonts w:ascii="Arial" w:hAnsi="Arial" w:cs="Arial"/>
                      <w:lang w:eastAsia="es-MX"/>
                    </w:rPr>
                    <w:t>VILLAHERMOSA</w:t>
                  </w:r>
                </w:p>
              </w:tc>
              <w:tc>
                <w:tcPr>
                  <w:tcW w:w="898" w:type="dxa"/>
                  <w:gridSpan w:val="2"/>
                  <w:tcBorders>
                    <w:top w:val="nil"/>
                    <w:left w:val="nil"/>
                    <w:bottom w:val="single" w:sz="4" w:space="0" w:color="auto"/>
                    <w:right w:val="single" w:sz="4" w:space="0" w:color="auto"/>
                  </w:tcBorders>
                  <w:shd w:val="clear" w:color="auto" w:fill="auto"/>
                  <w:noWrap/>
                  <w:vAlign w:val="center"/>
                  <w:hideMark/>
                </w:tcPr>
                <w:p w14:paraId="73D31285" w14:textId="77777777" w:rsidR="00DC064C" w:rsidRPr="00212ED5" w:rsidRDefault="00DC064C" w:rsidP="00DC064C">
                  <w:pPr>
                    <w:jc w:val="center"/>
                    <w:rPr>
                      <w:rFonts w:ascii="Arial" w:hAnsi="Arial" w:cs="Arial"/>
                      <w:lang w:eastAsia="es-MX"/>
                    </w:rPr>
                  </w:pPr>
                  <w:r w:rsidRPr="00212ED5">
                    <w:rPr>
                      <w:rFonts w:ascii="Arial" w:hAnsi="Arial" w:cs="Arial"/>
                      <w:lang w:eastAsia="es-MX"/>
                    </w:rPr>
                    <w:t>TAB</w:t>
                  </w:r>
                </w:p>
              </w:tc>
              <w:tc>
                <w:tcPr>
                  <w:tcW w:w="4810" w:type="dxa"/>
                  <w:tcBorders>
                    <w:top w:val="nil"/>
                    <w:left w:val="nil"/>
                    <w:bottom w:val="single" w:sz="4" w:space="0" w:color="auto"/>
                    <w:right w:val="single" w:sz="4" w:space="0" w:color="auto"/>
                  </w:tcBorders>
                  <w:shd w:val="clear" w:color="auto" w:fill="auto"/>
                  <w:vAlign w:val="center"/>
                  <w:hideMark/>
                </w:tcPr>
                <w:p w14:paraId="037A6950" w14:textId="77777777" w:rsidR="00DC064C" w:rsidRPr="00212ED5" w:rsidRDefault="00DC064C" w:rsidP="00DC064C">
                  <w:pPr>
                    <w:jc w:val="both"/>
                    <w:rPr>
                      <w:rFonts w:ascii="Arial" w:hAnsi="Arial" w:cs="Arial"/>
                      <w:lang w:eastAsia="es-MX"/>
                    </w:rPr>
                  </w:pPr>
                  <w:r w:rsidRPr="00212ED5">
                    <w:rPr>
                      <w:rFonts w:ascii="Arial" w:hAnsi="Arial" w:cs="Arial"/>
                      <w:lang w:eastAsia="es-MX"/>
                    </w:rPr>
                    <w:t>Avenida César Sandino No. 741, 2o Piso, entre Avenida Quintín Arauz y Av. 16 de septiembre, Colonia 1° de Mayo C.P. 86190; Villahermosa Tabasco.</w:t>
                  </w:r>
                </w:p>
              </w:tc>
            </w:tr>
          </w:tbl>
          <w:p w14:paraId="0E5C6680" w14:textId="77777777" w:rsidR="00DC064C" w:rsidRPr="00626D09" w:rsidRDefault="00DC064C" w:rsidP="00DC064C">
            <w:pPr>
              <w:pStyle w:val="Prrafodelista0"/>
              <w:ind w:left="0"/>
              <w:jc w:val="both"/>
              <w:rPr>
                <w:rFonts w:ascii="Arial" w:hAnsi="Arial" w:cs="Arial"/>
              </w:rPr>
            </w:pPr>
          </w:p>
          <w:p w14:paraId="09D4E50A" w14:textId="77777777" w:rsidR="00DC064C" w:rsidRPr="00626D09" w:rsidRDefault="00DC064C" w:rsidP="00E912D1">
            <w:pPr>
              <w:pStyle w:val="Prrafodelista0"/>
              <w:numPr>
                <w:ilvl w:val="1"/>
                <w:numId w:val="58"/>
              </w:numPr>
              <w:contextualSpacing/>
              <w:jc w:val="both"/>
              <w:rPr>
                <w:rFonts w:ascii="Arial" w:hAnsi="Arial" w:cs="Arial"/>
              </w:rPr>
            </w:pPr>
            <w:r w:rsidRPr="00626D09">
              <w:rPr>
                <w:rFonts w:ascii="Arial" w:hAnsi="Arial" w:cs="Arial"/>
                <w:b/>
              </w:rPr>
              <w:t>Internacional.-</w:t>
            </w:r>
            <w:r>
              <w:rPr>
                <w:rFonts w:ascii="Arial" w:hAnsi="Arial" w:cs="Arial"/>
                <w:b/>
              </w:rPr>
              <w:t xml:space="preserve"> </w:t>
            </w:r>
            <w:r w:rsidRPr="00626D09">
              <w:rPr>
                <w:rFonts w:ascii="Arial" w:hAnsi="Arial" w:cs="Arial"/>
              </w:rPr>
              <w:t xml:space="preserve">El licitante </w:t>
            </w:r>
            <w:r>
              <w:rPr>
                <w:rFonts w:ascii="Arial" w:hAnsi="Arial" w:cs="Arial"/>
              </w:rPr>
              <w:t>deberá</w:t>
            </w:r>
            <w:r w:rsidRPr="00626D09">
              <w:rPr>
                <w:rFonts w:ascii="Arial" w:hAnsi="Arial" w:cs="Arial"/>
              </w:rPr>
              <w:t xml:space="preserve"> </w:t>
            </w:r>
            <w:r>
              <w:rPr>
                <w:rFonts w:ascii="Arial" w:hAnsi="Arial" w:cs="Arial"/>
              </w:rPr>
              <w:t>contar</w:t>
            </w:r>
            <w:r w:rsidRPr="00626D09">
              <w:rPr>
                <w:rFonts w:ascii="Arial" w:hAnsi="Arial" w:cs="Arial"/>
              </w:rPr>
              <w:t xml:space="preserve"> </w:t>
            </w:r>
            <w:r>
              <w:rPr>
                <w:rFonts w:ascii="Arial" w:hAnsi="Arial" w:cs="Arial"/>
              </w:rPr>
              <w:t>con</w:t>
            </w:r>
            <w:r w:rsidRPr="00626D09">
              <w:rPr>
                <w:rFonts w:ascii="Arial" w:hAnsi="Arial" w:cs="Arial"/>
              </w:rPr>
              <w:t xml:space="preserve"> cobertura de entrega en los siguientes destinos:</w:t>
            </w:r>
          </w:p>
          <w:p w14:paraId="47636E60" w14:textId="77777777" w:rsidR="00DC064C" w:rsidRPr="00626D09" w:rsidRDefault="00DC064C" w:rsidP="00DC064C">
            <w:pPr>
              <w:pStyle w:val="Prrafodelista0"/>
              <w:ind w:left="596"/>
              <w:jc w:val="both"/>
              <w:rPr>
                <w:rFonts w:ascii="Arial" w:hAnsi="Arial" w:cs="Arial"/>
              </w:rPr>
            </w:pPr>
          </w:p>
          <w:p w14:paraId="4C8E2620" w14:textId="77777777" w:rsidR="00DC064C" w:rsidRPr="00626D09" w:rsidRDefault="00DC064C" w:rsidP="00E912D1">
            <w:pPr>
              <w:pStyle w:val="Prrafodelista0"/>
              <w:numPr>
                <w:ilvl w:val="0"/>
                <w:numId w:val="59"/>
              </w:numPr>
              <w:contextualSpacing/>
              <w:rPr>
                <w:rFonts w:ascii="Arial" w:hAnsi="Arial" w:cs="Arial"/>
              </w:rPr>
            </w:pPr>
            <w:r w:rsidRPr="00626D09">
              <w:rPr>
                <w:rFonts w:ascii="Arial" w:hAnsi="Arial" w:cs="Arial"/>
              </w:rPr>
              <w:t>Estados Unidos de América y Canadá</w:t>
            </w:r>
          </w:p>
          <w:p w14:paraId="04597DE2" w14:textId="77777777" w:rsidR="00DC064C" w:rsidRPr="00B47201" w:rsidRDefault="00DC064C" w:rsidP="00E912D1">
            <w:pPr>
              <w:pStyle w:val="Prrafodelista0"/>
              <w:numPr>
                <w:ilvl w:val="0"/>
                <w:numId w:val="59"/>
              </w:numPr>
              <w:contextualSpacing/>
              <w:rPr>
                <w:rFonts w:ascii="Arial" w:hAnsi="Arial" w:cs="Arial"/>
              </w:rPr>
            </w:pPr>
            <w:r w:rsidRPr="00B47201">
              <w:rPr>
                <w:rFonts w:ascii="Arial" w:hAnsi="Arial" w:cs="Arial"/>
              </w:rPr>
              <w:t>Centro y Suramérica</w:t>
            </w:r>
          </w:p>
          <w:p w14:paraId="783EFBEC" w14:textId="77777777" w:rsidR="00DC064C" w:rsidRPr="00626D09" w:rsidRDefault="00DC064C" w:rsidP="00E912D1">
            <w:pPr>
              <w:pStyle w:val="Prrafodelista0"/>
              <w:numPr>
                <w:ilvl w:val="0"/>
                <w:numId w:val="59"/>
              </w:numPr>
              <w:contextualSpacing/>
              <w:rPr>
                <w:rFonts w:ascii="Arial" w:hAnsi="Arial" w:cs="Arial"/>
              </w:rPr>
            </w:pPr>
            <w:r w:rsidRPr="00626D09">
              <w:rPr>
                <w:rFonts w:ascii="Arial" w:hAnsi="Arial" w:cs="Arial"/>
              </w:rPr>
              <w:t>Europa</w:t>
            </w:r>
          </w:p>
          <w:p w14:paraId="23538F1D" w14:textId="77777777" w:rsidR="00DC064C" w:rsidRPr="00626D09" w:rsidRDefault="00DC064C" w:rsidP="00E912D1">
            <w:pPr>
              <w:pStyle w:val="Prrafodelista0"/>
              <w:numPr>
                <w:ilvl w:val="0"/>
                <w:numId w:val="59"/>
              </w:numPr>
              <w:contextualSpacing/>
              <w:rPr>
                <w:rFonts w:ascii="Arial" w:hAnsi="Arial" w:cs="Arial"/>
              </w:rPr>
            </w:pPr>
            <w:r w:rsidRPr="00626D09">
              <w:rPr>
                <w:rFonts w:ascii="Arial" w:hAnsi="Arial" w:cs="Arial"/>
              </w:rPr>
              <w:t>Resto del mundo</w:t>
            </w:r>
          </w:p>
          <w:p w14:paraId="57A6011C" w14:textId="77777777" w:rsidR="00DC064C" w:rsidRDefault="00DC064C" w:rsidP="00DC064C">
            <w:pPr>
              <w:ind w:left="372" w:firstLine="708"/>
              <w:rPr>
                <w:rFonts w:ascii="Arial" w:hAnsi="Arial" w:cs="Arial"/>
              </w:rPr>
            </w:pPr>
          </w:p>
          <w:p w14:paraId="16856425" w14:textId="77777777" w:rsidR="00DC064C" w:rsidRPr="00626D09" w:rsidRDefault="00DC064C" w:rsidP="00DC064C">
            <w:pPr>
              <w:ind w:left="372" w:firstLine="708"/>
              <w:rPr>
                <w:rFonts w:ascii="Arial" w:hAnsi="Arial" w:cs="Arial"/>
              </w:rPr>
            </w:pPr>
          </w:p>
          <w:p w14:paraId="165F922C" w14:textId="77777777" w:rsidR="00DC064C" w:rsidRPr="00B47201" w:rsidRDefault="00DC064C" w:rsidP="00E912D1">
            <w:pPr>
              <w:pStyle w:val="Prrafodelista0"/>
              <w:numPr>
                <w:ilvl w:val="0"/>
                <w:numId w:val="60"/>
              </w:numPr>
              <w:suppressAutoHyphens/>
              <w:ind w:left="313" w:hanging="284"/>
              <w:contextualSpacing/>
              <w:jc w:val="both"/>
              <w:rPr>
                <w:rFonts w:ascii="Arial" w:hAnsi="Arial" w:cs="Arial"/>
                <w:b/>
              </w:rPr>
            </w:pPr>
            <w:r w:rsidRPr="00B47201">
              <w:rPr>
                <w:rFonts w:ascii="Arial" w:hAnsi="Arial" w:cs="Arial"/>
                <w:b/>
              </w:rPr>
              <w:lastRenderedPageBreak/>
              <w:t>Modalidades del Servicio.</w:t>
            </w:r>
          </w:p>
          <w:p w14:paraId="6B775455" w14:textId="77777777" w:rsidR="00DC064C" w:rsidRDefault="00DC064C" w:rsidP="00DC064C">
            <w:pPr>
              <w:rPr>
                <w:rFonts w:ascii="Adobe Caslon Pro" w:hAnsi="Adobe Caslon Pro"/>
                <w:b/>
                <w:sz w:val="20"/>
                <w:szCs w:val="20"/>
              </w:rPr>
            </w:pPr>
          </w:p>
          <w:p w14:paraId="5BEB437A" w14:textId="77777777" w:rsidR="00DC064C" w:rsidRPr="00B47201" w:rsidRDefault="00DC064C" w:rsidP="00E912D1">
            <w:pPr>
              <w:pStyle w:val="Prrafodelista0"/>
              <w:numPr>
                <w:ilvl w:val="1"/>
                <w:numId w:val="61"/>
              </w:numPr>
              <w:ind w:left="0" w:firstLine="0"/>
              <w:contextualSpacing/>
              <w:jc w:val="both"/>
              <w:rPr>
                <w:rFonts w:ascii="Arial" w:hAnsi="Arial" w:cs="Arial"/>
                <w:szCs w:val="20"/>
              </w:rPr>
            </w:pPr>
            <w:r w:rsidRPr="00B47201">
              <w:rPr>
                <w:rFonts w:ascii="Arial" w:hAnsi="Arial" w:cs="Arial"/>
                <w:b/>
                <w:szCs w:val="20"/>
              </w:rPr>
              <w:t>Nacional con entrega en destino al día hábil siguiente</w:t>
            </w:r>
            <w:r w:rsidRPr="00B47201">
              <w:rPr>
                <w:rFonts w:ascii="Arial" w:hAnsi="Arial" w:cs="Arial"/>
                <w:szCs w:val="20"/>
              </w:rPr>
              <w:t xml:space="preserve">.- Todos los envíos que requiera realizar </w:t>
            </w:r>
            <w:r w:rsidRPr="00A26A47">
              <w:rPr>
                <w:rFonts w:ascii="Arial" w:hAnsi="Arial" w:cs="Arial"/>
                <w:b/>
              </w:rPr>
              <w:t>“La Financiera”</w:t>
            </w:r>
            <w:r>
              <w:rPr>
                <w:rFonts w:ascii="Arial" w:hAnsi="Arial" w:cs="Arial"/>
                <w:b/>
              </w:rPr>
              <w:t xml:space="preserve"> </w:t>
            </w:r>
            <w:r w:rsidRPr="00B47201">
              <w:rPr>
                <w:rFonts w:ascii="Arial" w:hAnsi="Arial" w:cs="Arial"/>
                <w:szCs w:val="20"/>
              </w:rPr>
              <w:t xml:space="preserve">en esta modalidad, deberán entregarse en el destino al día hábil siguiente de realizada la entrega del envío al personal del prestador del servicio. En aquellos casos en que debido al destino no sea posible lo anterior, los envíos deberán realizarse en la modalidad Nacional con entrega en destino de dos a tres días hábiles. </w:t>
            </w:r>
            <w:r w:rsidRPr="00B47201">
              <w:rPr>
                <w:rFonts w:ascii="Arial" w:hAnsi="Arial" w:cs="Arial"/>
                <w:b/>
                <w:szCs w:val="20"/>
              </w:rPr>
              <w:t>Para tal efecto, el prestador del servicio deberá integrar en su propuesta Técnica, el directorio de entidades y localidades a nivel nacional con los destinos en los que se podrá aplicar la modalidad de día hábil siguiente</w:t>
            </w:r>
            <w:r w:rsidRPr="00B47201">
              <w:rPr>
                <w:rFonts w:ascii="Arial" w:hAnsi="Arial" w:cs="Arial"/>
                <w:szCs w:val="20"/>
              </w:rPr>
              <w:t>.</w:t>
            </w:r>
          </w:p>
          <w:p w14:paraId="6B88903C" w14:textId="77777777" w:rsidR="00DC064C" w:rsidRPr="003F3D60" w:rsidRDefault="00DC064C" w:rsidP="00DC064C">
            <w:pPr>
              <w:pStyle w:val="Prrafodelista0"/>
              <w:ind w:left="0"/>
              <w:jc w:val="both"/>
              <w:rPr>
                <w:rFonts w:ascii="Arial" w:hAnsi="Arial" w:cs="Arial"/>
              </w:rPr>
            </w:pPr>
          </w:p>
          <w:p w14:paraId="711243BB" w14:textId="77777777" w:rsidR="00DC064C" w:rsidRPr="00B47201" w:rsidRDefault="00DC064C" w:rsidP="00E912D1">
            <w:pPr>
              <w:pStyle w:val="Prrafodelista0"/>
              <w:numPr>
                <w:ilvl w:val="1"/>
                <w:numId w:val="61"/>
              </w:numPr>
              <w:ind w:left="0" w:firstLine="0"/>
              <w:contextualSpacing/>
              <w:jc w:val="both"/>
              <w:rPr>
                <w:rFonts w:ascii="Arial" w:hAnsi="Arial" w:cs="Arial"/>
              </w:rPr>
            </w:pPr>
            <w:r w:rsidRPr="00B47201">
              <w:rPr>
                <w:rFonts w:ascii="Arial" w:hAnsi="Arial" w:cs="Arial"/>
                <w:b/>
              </w:rPr>
              <w:t>Nacional con entrega en destino de dos a tres días hábiles</w:t>
            </w:r>
            <w:r w:rsidRPr="00B47201">
              <w:rPr>
                <w:rFonts w:ascii="Arial" w:hAnsi="Arial" w:cs="Arial"/>
              </w:rPr>
              <w:t xml:space="preserve">.- Esta modalidad se aplicará de acuerdo a las necesidades de </w:t>
            </w:r>
            <w:r w:rsidRPr="00A26A47">
              <w:rPr>
                <w:rFonts w:ascii="Arial" w:hAnsi="Arial" w:cs="Arial"/>
                <w:b/>
              </w:rPr>
              <w:t>“La Financiera”</w:t>
            </w:r>
            <w:r>
              <w:rPr>
                <w:rFonts w:ascii="Arial" w:hAnsi="Arial" w:cs="Arial"/>
                <w:b/>
              </w:rPr>
              <w:t xml:space="preserve"> </w:t>
            </w:r>
            <w:r w:rsidRPr="00B47201">
              <w:rPr>
                <w:rFonts w:ascii="Arial" w:hAnsi="Arial" w:cs="Arial"/>
              </w:rPr>
              <w:t xml:space="preserve">y/o en los envíos que no aplique la modalidad de entrega al día siguiente. </w:t>
            </w:r>
            <w:r w:rsidRPr="00B47201">
              <w:rPr>
                <w:rFonts w:ascii="Arial" w:hAnsi="Arial" w:cs="Arial"/>
                <w:b/>
              </w:rPr>
              <w:t xml:space="preserve">El prestador del servicio deberá adjuntar a la propuesta técnica el directorio </w:t>
            </w:r>
            <w:r w:rsidRPr="00B47201">
              <w:rPr>
                <w:rFonts w:ascii="Arial" w:hAnsi="Arial" w:cs="Arial"/>
                <w:b/>
                <w:szCs w:val="20"/>
              </w:rPr>
              <w:t xml:space="preserve">de entidades y localidades </w:t>
            </w:r>
            <w:r w:rsidRPr="00B47201">
              <w:rPr>
                <w:rFonts w:ascii="Arial" w:hAnsi="Arial" w:cs="Arial"/>
                <w:b/>
              </w:rPr>
              <w:t>a nivel nacional con los destinos en los que aplicará la modalidad de dos a tres días hábiles</w:t>
            </w:r>
            <w:r w:rsidRPr="00B47201">
              <w:rPr>
                <w:rFonts w:ascii="Arial" w:hAnsi="Arial" w:cs="Arial"/>
              </w:rPr>
              <w:t>.</w:t>
            </w:r>
          </w:p>
          <w:p w14:paraId="64BD598A" w14:textId="77777777" w:rsidR="00DC064C" w:rsidRPr="00626D09" w:rsidRDefault="00DC064C" w:rsidP="00DC064C">
            <w:pPr>
              <w:rPr>
                <w:rFonts w:ascii="Arial" w:hAnsi="Arial" w:cs="Arial"/>
              </w:rPr>
            </w:pPr>
          </w:p>
          <w:p w14:paraId="4F20DFAB" w14:textId="77777777" w:rsidR="00DC064C" w:rsidRPr="00B47201" w:rsidRDefault="00DC064C" w:rsidP="00E912D1">
            <w:pPr>
              <w:pStyle w:val="Prrafodelista0"/>
              <w:numPr>
                <w:ilvl w:val="1"/>
                <w:numId w:val="61"/>
              </w:numPr>
              <w:ind w:left="0" w:firstLine="0"/>
              <w:contextualSpacing/>
              <w:jc w:val="both"/>
              <w:rPr>
                <w:rFonts w:ascii="Arial" w:hAnsi="Arial" w:cs="Arial"/>
              </w:rPr>
            </w:pPr>
            <w:r w:rsidRPr="00B47201">
              <w:rPr>
                <w:rFonts w:ascii="Arial" w:hAnsi="Arial" w:cs="Arial"/>
                <w:b/>
              </w:rPr>
              <w:t>Internacional.-</w:t>
            </w:r>
            <w:r w:rsidRPr="00B47201">
              <w:rPr>
                <w:rFonts w:ascii="Arial" w:hAnsi="Arial" w:cs="Arial"/>
              </w:rPr>
              <w:t xml:space="preserve"> El licitante acepta que las guías proporcionadas para esta modalidad, deberán ser sin destino internacional predeterminado, debido a que </w:t>
            </w:r>
            <w:r w:rsidRPr="00A26A47">
              <w:rPr>
                <w:rFonts w:ascii="Arial" w:hAnsi="Arial" w:cs="Arial"/>
                <w:b/>
              </w:rPr>
              <w:t>“La Financiera”</w:t>
            </w:r>
            <w:r>
              <w:rPr>
                <w:rFonts w:ascii="Arial" w:hAnsi="Arial" w:cs="Arial"/>
                <w:b/>
              </w:rPr>
              <w:t xml:space="preserve"> </w:t>
            </w:r>
            <w:r w:rsidRPr="00B47201">
              <w:rPr>
                <w:rFonts w:ascii="Arial" w:hAnsi="Arial" w:cs="Arial"/>
              </w:rPr>
              <w:t>no tiene la posibilidad de conocer de manera anticipada el número de envíos a realizar o los destinos a que se enviarán. El licitante deberá generar las facturas utilizadas en esta modalidad, una vez realizado el servicio y con los importes que correspondan al destino internacional utilizado.</w:t>
            </w:r>
          </w:p>
          <w:p w14:paraId="3B318979" w14:textId="77777777" w:rsidR="00DC064C" w:rsidRPr="00626D09" w:rsidRDefault="00DC064C" w:rsidP="00DC064C">
            <w:pPr>
              <w:rPr>
                <w:rFonts w:ascii="Arial" w:hAnsi="Arial" w:cs="Arial"/>
              </w:rPr>
            </w:pPr>
          </w:p>
          <w:p w14:paraId="7673C570" w14:textId="77777777" w:rsidR="00DC064C" w:rsidRPr="00626D09" w:rsidRDefault="00DC064C" w:rsidP="00DC064C">
            <w:pPr>
              <w:jc w:val="both"/>
              <w:rPr>
                <w:rFonts w:ascii="Arial" w:hAnsi="Arial" w:cs="Arial"/>
              </w:rPr>
            </w:pPr>
            <w:r w:rsidRPr="00626D09">
              <w:rPr>
                <w:rFonts w:ascii="Arial" w:hAnsi="Arial" w:cs="Arial"/>
              </w:rPr>
              <w:t>En esta modalidad, el licitante deberá especificar en su propuesta técnica, la cobertura específica para cada destino, los tiempos de entrega del servicio y condiciones y/o requisitos generales y/o específicos, en caso de existir.</w:t>
            </w:r>
          </w:p>
          <w:p w14:paraId="526A5BC3" w14:textId="77777777" w:rsidR="00DC064C" w:rsidRPr="00626D09" w:rsidRDefault="00DC064C" w:rsidP="00DC064C">
            <w:pPr>
              <w:jc w:val="both"/>
              <w:rPr>
                <w:rFonts w:ascii="Arial" w:hAnsi="Arial" w:cs="Arial"/>
              </w:rPr>
            </w:pPr>
          </w:p>
          <w:p w14:paraId="554F2E44" w14:textId="77777777" w:rsidR="00DC064C" w:rsidRPr="00626D09" w:rsidRDefault="00DC064C" w:rsidP="00DC064C">
            <w:pPr>
              <w:jc w:val="both"/>
              <w:rPr>
                <w:rFonts w:ascii="Arial" w:hAnsi="Arial" w:cs="Arial"/>
              </w:rPr>
            </w:pPr>
            <w:r w:rsidRPr="00626D09">
              <w:rPr>
                <w:rFonts w:ascii="Arial" w:hAnsi="Arial" w:cs="Arial"/>
              </w:rPr>
              <w:t>En el caso de los envíos con destinos internacionales que se presten a través de acuerdos y/o asociaciones comerciales y/o de negocios con terceros, el licitante deberá adjuntar en la propuesta Técnica, un escrito libre conteniendo:</w:t>
            </w:r>
          </w:p>
          <w:p w14:paraId="59AECC28" w14:textId="77777777" w:rsidR="00DC064C" w:rsidRPr="00626D09" w:rsidRDefault="00DC064C" w:rsidP="00DC064C">
            <w:pPr>
              <w:jc w:val="both"/>
              <w:rPr>
                <w:rFonts w:ascii="Arial" w:hAnsi="Arial" w:cs="Arial"/>
              </w:rPr>
            </w:pPr>
          </w:p>
          <w:p w14:paraId="21DAF220" w14:textId="77777777" w:rsidR="00DC064C" w:rsidRPr="00626D09" w:rsidRDefault="00DC064C" w:rsidP="00DC064C">
            <w:pPr>
              <w:ind w:left="597" w:hanging="284"/>
              <w:jc w:val="both"/>
              <w:rPr>
                <w:rFonts w:ascii="Arial" w:hAnsi="Arial" w:cs="Arial"/>
              </w:rPr>
            </w:pPr>
            <w:r w:rsidRPr="00626D09">
              <w:rPr>
                <w:rFonts w:ascii="Arial" w:hAnsi="Arial" w:cs="Arial"/>
              </w:rPr>
              <w:t>a)</w:t>
            </w:r>
            <w:r w:rsidRPr="00626D09">
              <w:rPr>
                <w:rFonts w:ascii="Arial" w:hAnsi="Arial" w:cs="Arial"/>
              </w:rPr>
              <w:tab/>
              <w:t>la manifestación de la existencia de acuerdos y/o asociaciones comerciales y/o de negocios con terceros</w:t>
            </w:r>
          </w:p>
          <w:p w14:paraId="67877610" w14:textId="77777777" w:rsidR="00DC064C" w:rsidRPr="00626D09" w:rsidRDefault="00DC064C" w:rsidP="00DC064C">
            <w:pPr>
              <w:ind w:left="597" w:hanging="284"/>
              <w:jc w:val="both"/>
              <w:rPr>
                <w:rFonts w:ascii="Arial" w:hAnsi="Arial" w:cs="Arial"/>
              </w:rPr>
            </w:pPr>
            <w:r w:rsidRPr="00626D09">
              <w:rPr>
                <w:rFonts w:ascii="Arial" w:hAnsi="Arial" w:cs="Arial"/>
              </w:rPr>
              <w:t>b)</w:t>
            </w:r>
            <w:r w:rsidRPr="00626D09">
              <w:rPr>
                <w:rFonts w:ascii="Arial" w:hAnsi="Arial" w:cs="Arial"/>
              </w:rPr>
              <w:tab/>
              <w:t>las condiciones de operación en las que se realizarán los envíos con destinos internacionales operados a través de terceros</w:t>
            </w:r>
          </w:p>
          <w:p w14:paraId="52C925BE" w14:textId="77777777" w:rsidR="00DC064C" w:rsidRPr="00626D09" w:rsidRDefault="00DC064C" w:rsidP="00DC064C">
            <w:pPr>
              <w:ind w:left="597" w:hanging="284"/>
              <w:jc w:val="both"/>
              <w:rPr>
                <w:rFonts w:ascii="Arial" w:hAnsi="Arial" w:cs="Arial"/>
              </w:rPr>
            </w:pPr>
            <w:r w:rsidRPr="00626D09">
              <w:rPr>
                <w:rFonts w:ascii="Arial" w:hAnsi="Arial" w:cs="Arial"/>
              </w:rPr>
              <w:t>c)</w:t>
            </w:r>
            <w:r w:rsidRPr="00626D09">
              <w:rPr>
                <w:rFonts w:ascii="Arial" w:hAnsi="Arial" w:cs="Arial"/>
              </w:rPr>
              <w:tab/>
              <w:t xml:space="preserve">la manifestación por escrito de que será el único y total responsable ante </w:t>
            </w:r>
            <w:r w:rsidRPr="00A26A47">
              <w:rPr>
                <w:rFonts w:ascii="Arial" w:hAnsi="Arial" w:cs="Arial"/>
                <w:b/>
              </w:rPr>
              <w:t>“La Financiera”</w:t>
            </w:r>
            <w:r w:rsidRPr="00626D09">
              <w:rPr>
                <w:rFonts w:ascii="Arial" w:hAnsi="Arial" w:cs="Arial"/>
              </w:rPr>
              <w:t xml:space="preserve"> por los envíos realizados en esta modalidad, por lo que el licitante deberá proporcionar la información de rastreo, seguimiento, confirmación de entrega y apoyos en las entregas</w:t>
            </w:r>
          </w:p>
          <w:p w14:paraId="09B9D360" w14:textId="77777777" w:rsidR="00DC064C" w:rsidRPr="00626D09" w:rsidRDefault="00DC064C" w:rsidP="00DC064C">
            <w:pPr>
              <w:ind w:left="284"/>
              <w:rPr>
                <w:rFonts w:ascii="Arial" w:hAnsi="Arial" w:cs="Arial"/>
              </w:rPr>
            </w:pPr>
          </w:p>
          <w:p w14:paraId="38EECC30" w14:textId="77777777" w:rsidR="00DC064C" w:rsidRPr="00626D09" w:rsidRDefault="00DC064C" w:rsidP="00DC064C">
            <w:pPr>
              <w:pStyle w:val="Prrafodelista0"/>
              <w:rPr>
                <w:rFonts w:ascii="Arial" w:hAnsi="Arial" w:cs="Arial"/>
              </w:rPr>
            </w:pPr>
          </w:p>
          <w:p w14:paraId="3C1C1DC3" w14:textId="77777777" w:rsidR="00DC064C" w:rsidRPr="00626D09" w:rsidRDefault="00DC064C" w:rsidP="00E912D1">
            <w:pPr>
              <w:pStyle w:val="Prrafodelista0"/>
              <w:numPr>
                <w:ilvl w:val="1"/>
                <w:numId w:val="61"/>
              </w:numPr>
              <w:contextualSpacing/>
              <w:rPr>
                <w:rFonts w:ascii="Arial" w:hAnsi="Arial" w:cs="Arial"/>
                <w:b/>
              </w:rPr>
            </w:pPr>
            <w:r w:rsidRPr="00626D09">
              <w:rPr>
                <w:rFonts w:ascii="Arial" w:hAnsi="Arial" w:cs="Arial"/>
                <w:b/>
              </w:rPr>
              <w:lastRenderedPageBreak/>
              <w:t>Prestación integral del servicio con destinos nacionales.</w:t>
            </w:r>
          </w:p>
          <w:p w14:paraId="1DAE90E4" w14:textId="77777777" w:rsidR="00DC064C" w:rsidRPr="00626D09" w:rsidRDefault="00DC064C" w:rsidP="00DC064C">
            <w:pPr>
              <w:jc w:val="both"/>
              <w:rPr>
                <w:rFonts w:ascii="Arial" w:hAnsi="Arial" w:cs="Arial"/>
              </w:rPr>
            </w:pPr>
            <w:r w:rsidRPr="00626D09">
              <w:rPr>
                <w:rFonts w:ascii="Arial" w:hAnsi="Arial" w:cs="Arial"/>
              </w:rPr>
              <w:t>El licitante deberá integrar en su propuesta Técnica que, en la modalidad del servicio Nacional, el servicio se realizará de forma integral, es decir que no se subcontratará a terceros.</w:t>
            </w:r>
          </w:p>
          <w:p w14:paraId="4CF94681" w14:textId="77777777" w:rsidR="00DC064C" w:rsidRPr="00626D09" w:rsidRDefault="00DC064C" w:rsidP="00DC064C">
            <w:pPr>
              <w:jc w:val="both"/>
              <w:rPr>
                <w:rFonts w:ascii="Arial" w:hAnsi="Arial" w:cs="Arial"/>
              </w:rPr>
            </w:pPr>
            <w:r w:rsidRPr="00626D09">
              <w:rPr>
                <w:rFonts w:ascii="Arial" w:hAnsi="Arial" w:cs="Arial"/>
              </w:rPr>
              <w:t>Para tal efecto, el licitante deberá integrar en su propuesta técnica, un escrito libre conteniendo:</w:t>
            </w:r>
          </w:p>
          <w:p w14:paraId="1212AE3D"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la manifestación por escrito de garantía de que cuenta con la capacidad técnica, conteniendo la descripción detallada de: capacidad instalada, flota de transporte, almacenes, sistemas, etc.</w:t>
            </w:r>
          </w:p>
          <w:p w14:paraId="71B318CC" w14:textId="77777777" w:rsidR="00DC064C" w:rsidRPr="00626D09" w:rsidRDefault="00DC064C" w:rsidP="00DC064C">
            <w:pPr>
              <w:pStyle w:val="Prrafodelista0"/>
              <w:jc w:val="both"/>
              <w:rPr>
                <w:rFonts w:ascii="Arial" w:hAnsi="Arial" w:cs="Arial"/>
              </w:rPr>
            </w:pPr>
          </w:p>
          <w:p w14:paraId="7ECB449D" w14:textId="77777777" w:rsidR="00DC064C" w:rsidRPr="00626D09" w:rsidRDefault="00DC064C" w:rsidP="00E912D1">
            <w:pPr>
              <w:pStyle w:val="Prrafodelista0"/>
              <w:numPr>
                <w:ilvl w:val="0"/>
                <w:numId w:val="54"/>
              </w:numPr>
              <w:contextualSpacing/>
              <w:jc w:val="both"/>
              <w:rPr>
                <w:rFonts w:ascii="Arial" w:hAnsi="Arial" w:cs="Arial"/>
              </w:rPr>
            </w:pPr>
            <w:r>
              <w:rPr>
                <w:rFonts w:ascii="Arial" w:hAnsi="Arial" w:cs="Arial"/>
              </w:rPr>
              <w:t>l</w:t>
            </w:r>
            <w:r w:rsidRPr="00626D09">
              <w:rPr>
                <w:rFonts w:ascii="Arial" w:hAnsi="Arial" w:cs="Arial"/>
              </w:rPr>
              <w:t>a manifestación por escrito de garantía de que cuenta con la capacidad y experiencia de los recursos humanos para la prestación del servicio.</w:t>
            </w:r>
          </w:p>
          <w:p w14:paraId="57143AA3" w14:textId="77777777" w:rsidR="00DC064C" w:rsidRPr="00626D09" w:rsidRDefault="00DC064C" w:rsidP="00DC064C">
            <w:pPr>
              <w:pStyle w:val="Prrafodelista0"/>
              <w:tabs>
                <w:tab w:val="left" w:pos="851"/>
              </w:tabs>
              <w:ind w:left="0"/>
              <w:jc w:val="both"/>
              <w:rPr>
                <w:rFonts w:ascii="Arial" w:hAnsi="Arial" w:cs="Arial"/>
              </w:rPr>
            </w:pPr>
          </w:p>
          <w:p w14:paraId="3E1A65F1" w14:textId="77777777" w:rsidR="00DC064C" w:rsidRPr="00B47201" w:rsidRDefault="00DC064C" w:rsidP="00E912D1">
            <w:pPr>
              <w:pStyle w:val="Prrafodelista0"/>
              <w:numPr>
                <w:ilvl w:val="1"/>
                <w:numId w:val="61"/>
              </w:numPr>
              <w:contextualSpacing/>
              <w:jc w:val="both"/>
              <w:rPr>
                <w:rFonts w:ascii="Arial" w:hAnsi="Arial" w:cs="Arial"/>
                <w:b/>
              </w:rPr>
            </w:pPr>
            <w:r w:rsidRPr="00B47201">
              <w:rPr>
                <w:rFonts w:ascii="Arial" w:hAnsi="Arial" w:cs="Arial"/>
                <w:b/>
              </w:rPr>
              <w:t>Características de las guías.</w:t>
            </w:r>
          </w:p>
          <w:p w14:paraId="15C5A984" w14:textId="77777777" w:rsidR="00DC064C" w:rsidRPr="00626D09" w:rsidRDefault="00DC064C" w:rsidP="00DC064C">
            <w:pPr>
              <w:jc w:val="both"/>
              <w:rPr>
                <w:rFonts w:ascii="Arial" w:hAnsi="Arial" w:cs="Arial"/>
              </w:rPr>
            </w:pPr>
            <w:r w:rsidRPr="00626D09">
              <w:rPr>
                <w:rFonts w:ascii="Arial" w:hAnsi="Arial" w:cs="Arial"/>
              </w:rPr>
              <w:t xml:space="preserve">El licitante </w:t>
            </w:r>
            <w:r>
              <w:rPr>
                <w:rFonts w:ascii="Arial" w:hAnsi="Arial" w:cs="Arial"/>
              </w:rPr>
              <w:t xml:space="preserve">deberá garantizar por escrito en su propuesta técnica </w:t>
            </w:r>
            <w:r w:rsidRPr="00626D09">
              <w:rPr>
                <w:rFonts w:ascii="Arial" w:hAnsi="Arial" w:cs="Arial"/>
              </w:rPr>
              <w:t xml:space="preserve">que las guías suministradas a </w:t>
            </w:r>
            <w:r w:rsidRPr="00A26A47">
              <w:rPr>
                <w:rFonts w:ascii="Arial" w:hAnsi="Arial" w:cs="Arial"/>
                <w:b/>
              </w:rPr>
              <w:t>“La Financiera”</w:t>
            </w:r>
            <w:r>
              <w:rPr>
                <w:rFonts w:ascii="Arial" w:hAnsi="Arial" w:cs="Arial"/>
                <w:b/>
              </w:rPr>
              <w:t xml:space="preserve"> </w:t>
            </w:r>
            <w:r w:rsidRPr="00626D09">
              <w:rPr>
                <w:rFonts w:ascii="Arial" w:hAnsi="Arial" w:cs="Arial"/>
              </w:rPr>
              <w:t>para la prestación del servicio, contarán con las siguientes características:</w:t>
            </w:r>
          </w:p>
          <w:p w14:paraId="5B04F40F"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 xml:space="preserve">No tendrán costo para </w:t>
            </w:r>
            <w:r w:rsidRPr="00A26A47">
              <w:rPr>
                <w:rFonts w:ascii="Arial" w:hAnsi="Arial" w:cs="Arial"/>
                <w:b/>
              </w:rPr>
              <w:t>“La Financiera”</w:t>
            </w:r>
            <w:r w:rsidRPr="00626D09">
              <w:rPr>
                <w:rFonts w:ascii="Arial" w:hAnsi="Arial" w:cs="Arial"/>
              </w:rPr>
              <w:t>, ya que la prestación del servicio en la presente contratación deberá realizarse en la modalidad de pago a mes vencido de acuerdo al número de envíos realizados, modalidades y sobrepesos generados.</w:t>
            </w:r>
          </w:p>
          <w:p w14:paraId="6813CBBF"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Las guías nacionales en la modalidad de día siguiente, deberán amparar un máximo de 1 kg de peso.</w:t>
            </w:r>
          </w:p>
          <w:p w14:paraId="5A7C5898"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Las guías nacionales en la modalidad de dos a tres días, deberán amparar como máximo 5 kg de peso.</w:t>
            </w:r>
          </w:p>
          <w:p w14:paraId="6F5FA2DF"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Las guías internacionales deberán amparar como mínimo 0.5 kg de peso.</w:t>
            </w:r>
          </w:p>
          <w:p w14:paraId="42F8352E" w14:textId="77777777" w:rsidR="00DC064C" w:rsidRPr="00626D09" w:rsidRDefault="00DC064C" w:rsidP="00E912D1">
            <w:pPr>
              <w:pStyle w:val="Prrafodelista0"/>
              <w:numPr>
                <w:ilvl w:val="0"/>
                <w:numId w:val="54"/>
              </w:numPr>
              <w:contextualSpacing/>
              <w:jc w:val="both"/>
              <w:rPr>
                <w:rFonts w:ascii="Arial" w:hAnsi="Arial" w:cs="Arial"/>
              </w:rPr>
            </w:pPr>
            <w:r w:rsidRPr="00626D09">
              <w:rPr>
                <w:rFonts w:ascii="Arial" w:hAnsi="Arial" w:cs="Arial"/>
              </w:rPr>
              <w:t xml:space="preserve">Las guías nacionales e internacionales </w:t>
            </w:r>
            <w:r w:rsidRPr="00626D09">
              <w:rPr>
                <w:rFonts w:ascii="Arial" w:hAnsi="Arial" w:cs="Arial"/>
                <w:b/>
              </w:rPr>
              <w:t>NO</w:t>
            </w:r>
            <w:r w:rsidRPr="00626D09">
              <w:rPr>
                <w:rFonts w:ascii="Arial" w:hAnsi="Arial" w:cs="Arial"/>
              </w:rPr>
              <w:t xml:space="preserve"> deberán tener fecha de caducidad durante la vigencia del contrato.</w:t>
            </w:r>
          </w:p>
          <w:p w14:paraId="471CFC67" w14:textId="77777777" w:rsidR="00DC064C" w:rsidRPr="00626D09" w:rsidRDefault="00DC064C" w:rsidP="00DC064C">
            <w:pPr>
              <w:jc w:val="both"/>
              <w:rPr>
                <w:rFonts w:ascii="Arial" w:hAnsi="Arial" w:cs="Arial"/>
              </w:rPr>
            </w:pPr>
          </w:p>
          <w:p w14:paraId="3E0BDB54" w14:textId="77777777" w:rsidR="00DC064C" w:rsidRPr="00B47201" w:rsidRDefault="00DC064C" w:rsidP="00E912D1">
            <w:pPr>
              <w:pStyle w:val="Prrafodelista0"/>
              <w:numPr>
                <w:ilvl w:val="0"/>
                <w:numId w:val="60"/>
              </w:numPr>
              <w:ind w:left="313" w:hanging="284"/>
              <w:contextualSpacing/>
              <w:jc w:val="both"/>
              <w:rPr>
                <w:rFonts w:ascii="Arial" w:hAnsi="Arial" w:cs="Arial"/>
                <w:b/>
              </w:rPr>
            </w:pPr>
            <w:r w:rsidRPr="00B47201">
              <w:rPr>
                <w:rFonts w:ascii="Arial" w:hAnsi="Arial" w:cs="Arial"/>
                <w:b/>
              </w:rPr>
              <w:t>Directorio de los Responsables.</w:t>
            </w:r>
          </w:p>
          <w:p w14:paraId="67E9EC2C" w14:textId="77777777" w:rsidR="00DC064C" w:rsidRPr="00626D09" w:rsidRDefault="00DC064C" w:rsidP="00DC064C">
            <w:pPr>
              <w:jc w:val="both"/>
              <w:rPr>
                <w:rFonts w:ascii="Arial" w:hAnsi="Arial" w:cs="Arial"/>
              </w:rPr>
            </w:pPr>
            <w:r w:rsidRPr="00626D09">
              <w:rPr>
                <w:rFonts w:ascii="Arial" w:hAnsi="Arial" w:cs="Arial"/>
              </w:rPr>
              <w:t>El licitante deberá integrar en su propuesta Técnica el directorio de contacto de los responsables para la atención y supervisión del servicio, de los casos que lo ameriten.</w:t>
            </w:r>
          </w:p>
          <w:p w14:paraId="141638D7" w14:textId="77777777" w:rsidR="00DC064C" w:rsidRPr="00626D09" w:rsidRDefault="00DC064C" w:rsidP="00DC064C">
            <w:pPr>
              <w:jc w:val="both"/>
              <w:rPr>
                <w:rFonts w:ascii="Arial" w:hAnsi="Arial" w:cs="Arial"/>
              </w:rPr>
            </w:pPr>
            <w:r w:rsidRPr="00626D09">
              <w:rPr>
                <w:rFonts w:ascii="Arial" w:hAnsi="Arial" w:cs="Arial"/>
              </w:rPr>
              <w:t>Los datos mínimos que deberá contener dicho directorio son los siguientes:</w:t>
            </w:r>
          </w:p>
          <w:p w14:paraId="338F5650" w14:textId="77777777" w:rsidR="00DC064C" w:rsidRPr="00626D09" w:rsidRDefault="00DC064C" w:rsidP="00E912D1">
            <w:pPr>
              <w:pStyle w:val="Prrafodelista0"/>
              <w:numPr>
                <w:ilvl w:val="0"/>
                <w:numId w:val="55"/>
              </w:numPr>
              <w:ind w:left="738" w:hanging="425"/>
              <w:contextualSpacing/>
              <w:jc w:val="both"/>
              <w:rPr>
                <w:rFonts w:ascii="Arial" w:hAnsi="Arial" w:cs="Arial"/>
              </w:rPr>
            </w:pPr>
            <w:r w:rsidRPr="00626D09">
              <w:rPr>
                <w:rFonts w:ascii="Arial" w:hAnsi="Arial" w:cs="Arial"/>
              </w:rPr>
              <w:t>Nombre completo</w:t>
            </w:r>
          </w:p>
          <w:p w14:paraId="1CEF1C79" w14:textId="77777777" w:rsidR="00DC064C" w:rsidRPr="00101208" w:rsidRDefault="00DC064C" w:rsidP="00E912D1">
            <w:pPr>
              <w:pStyle w:val="Prrafodelista0"/>
              <w:numPr>
                <w:ilvl w:val="0"/>
                <w:numId w:val="55"/>
              </w:numPr>
              <w:ind w:left="738" w:hanging="425"/>
              <w:contextualSpacing/>
              <w:jc w:val="both"/>
              <w:rPr>
                <w:rFonts w:ascii="Arial" w:hAnsi="Arial" w:cs="Arial"/>
              </w:rPr>
            </w:pPr>
            <w:r w:rsidRPr="00101208">
              <w:rPr>
                <w:rFonts w:ascii="Arial" w:hAnsi="Arial" w:cs="Arial"/>
              </w:rPr>
              <w:t>Cargo</w:t>
            </w:r>
          </w:p>
          <w:p w14:paraId="1C240688" w14:textId="77777777" w:rsidR="00DC064C" w:rsidRPr="00626D09" w:rsidRDefault="00DC064C" w:rsidP="00E912D1">
            <w:pPr>
              <w:pStyle w:val="Prrafodelista0"/>
              <w:numPr>
                <w:ilvl w:val="0"/>
                <w:numId w:val="55"/>
              </w:numPr>
              <w:ind w:left="738" w:hanging="425"/>
              <w:contextualSpacing/>
              <w:jc w:val="both"/>
              <w:rPr>
                <w:rFonts w:ascii="Arial" w:hAnsi="Arial" w:cs="Arial"/>
              </w:rPr>
            </w:pPr>
            <w:r w:rsidRPr="00626D09">
              <w:rPr>
                <w:rFonts w:ascii="Arial" w:hAnsi="Arial" w:cs="Arial"/>
              </w:rPr>
              <w:t>Domicilio</w:t>
            </w:r>
          </w:p>
          <w:p w14:paraId="2D1B4834" w14:textId="77777777" w:rsidR="00DC064C" w:rsidRPr="00626D09" w:rsidRDefault="00DC064C" w:rsidP="00E912D1">
            <w:pPr>
              <w:pStyle w:val="Prrafodelista0"/>
              <w:numPr>
                <w:ilvl w:val="0"/>
                <w:numId w:val="55"/>
              </w:numPr>
              <w:ind w:left="738" w:hanging="425"/>
              <w:contextualSpacing/>
              <w:jc w:val="both"/>
              <w:rPr>
                <w:rFonts w:ascii="Arial" w:hAnsi="Arial" w:cs="Arial"/>
              </w:rPr>
            </w:pPr>
            <w:r w:rsidRPr="00626D09">
              <w:rPr>
                <w:rFonts w:ascii="Arial" w:hAnsi="Arial" w:cs="Arial"/>
              </w:rPr>
              <w:t>Teléfono oficina</w:t>
            </w:r>
          </w:p>
          <w:p w14:paraId="0AADC098" w14:textId="77777777" w:rsidR="00DC064C" w:rsidRPr="00626D09" w:rsidRDefault="00DC064C" w:rsidP="00E912D1">
            <w:pPr>
              <w:pStyle w:val="Prrafodelista0"/>
              <w:numPr>
                <w:ilvl w:val="0"/>
                <w:numId w:val="55"/>
              </w:numPr>
              <w:ind w:left="738" w:hanging="425"/>
              <w:contextualSpacing/>
              <w:jc w:val="both"/>
              <w:rPr>
                <w:rFonts w:ascii="Arial" w:hAnsi="Arial" w:cs="Arial"/>
              </w:rPr>
            </w:pPr>
            <w:r w:rsidRPr="00626D09">
              <w:rPr>
                <w:rFonts w:ascii="Arial" w:hAnsi="Arial" w:cs="Arial"/>
              </w:rPr>
              <w:t>Teléfono móvil</w:t>
            </w:r>
          </w:p>
          <w:p w14:paraId="46C2488E" w14:textId="77777777" w:rsidR="00DC064C" w:rsidRPr="00626D09" w:rsidRDefault="00DC064C" w:rsidP="00E912D1">
            <w:pPr>
              <w:pStyle w:val="Prrafodelista0"/>
              <w:numPr>
                <w:ilvl w:val="0"/>
                <w:numId w:val="55"/>
              </w:numPr>
              <w:ind w:left="738" w:hanging="425"/>
              <w:contextualSpacing/>
              <w:jc w:val="both"/>
              <w:rPr>
                <w:rFonts w:ascii="Arial" w:hAnsi="Arial" w:cs="Arial"/>
              </w:rPr>
            </w:pPr>
            <w:r w:rsidRPr="00626D09">
              <w:rPr>
                <w:rFonts w:ascii="Arial" w:hAnsi="Arial" w:cs="Arial"/>
              </w:rPr>
              <w:t>Correo electrónico</w:t>
            </w:r>
          </w:p>
          <w:p w14:paraId="2666586A" w14:textId="77777777" w:rsidR="00DC064C" w:rsidRDefault="00DC064C" w:rsidP="00DC064C">
            <w:pPr>
              <w:jc w:val="both"/>
              <w:rPr>
                <w:rFonts w:ascii="Arial" w:hAnsi="Arial" w:cs="Arial"/>
              </w:rPr>
            </w:pPr>
          </w:p>
          <w:p w14:paraId="3F5A9268" w14:textId="77777777" w:rsidR="00DC064C" w:rsidRPr="00B47201" w:rsidRDefault="00DC064C" w:rsidP="00E912D1">
            <w:pPr>
              <w:pStyle w:val="Prrafodelista0"/>
              <w:numPr>
                <w:ilvl w:val="0"/>
                <w:numId w:val="60"/>
              </w:numPr>
              <w:ind w:left="313" w:hanging="313"/>
              <w:contextualSpacing/>
              <w:jc w:val="both"/>
              <w:rPr>
                <w:rFonts w:ascii="Arial" w:hAnsi="Arial" w:cs="Arial"/>
                <w:b/>
              </w:rPr>
            </w:pPr>
            <w:r w:rsidRPr="00B47201">
              <w:rPr>
                <w:rFonts w:ascii="Arial" w:hAnsi="Arial" w:cs="Arial"/>
                <w:b/>
              </w:rPr>
              <w:t>Asesoría técnica.</w:t>
            </w:r>
          </w:p>
          <w:p w14:paraId="10AF6697" w14:textId="77777777" w:rsidR="00DC064C" w:rsidRPr="00626D09" w:rsidRDefault="00DC064C" w:rsidP="00DC064C">
            <w:pPr>
              <w:jc w:val="both"/>
              <w:rPr>
                <w:rFonts w:ascii="Arial" w:hAnsi="Arial" w:cs="Arial"/>
              </w:rPr>
            </w:pPr>
            <w:r w:rsidRPr="00626D09">
              <w:rPr>
                <w:rFonts w:ascii="Arial" w:hAnsi="Arial" w:cs="Arial"/>
              </w:rPr>
              <w:lastRenderedPageBreak/>
              <w:t xml:space="preserve">El licitante acepta que durante la vigencia del contrato proporcionará a </w:t>
            </w:r>
            <w:r w:rsidRPr="00A26A47">
              <w:rPr>
                <w:rFonts w:ascii="Arial" w:hAnsi="Arial" w:cs="Arial"/>
                <w:b/>
              </w:rPr>
              <w:t>“La Financiera”</w:t>
            </w:r>
            <w:r>
              <w:rPr>
                <w:rFonts w:ascii="Arial" w:hAnsi="Arial" w:cs="Arial"/>
                <w:b/>
              </w:rPr>
              <w:t xml:space="preserve"> </w:t>
            </w:r>
            <w:r w:rsidRPr="00626D09">
              <w:rPr>
                <w:rFonts w:ascii="Arial" w:hAnsi="Arial" w:cs="Arial"/>
              </w:rPr>
              <w:t>asesoría técnica sobre el empaque y embalaje de la paquetería y requisitos para documentar los envíos.</w:t>
            </w:r>
          </w:p>
          <w:p w14:paraId="33FF7B49" w14:textId="77777777" w:rsidR="00DC064C" w:rsidRPr="00626D09" w:rsidRDefault="00DC064C" w:rsidP="00DC064C">
            <w:pPr>
              <w:jc w:val="both"/>
              <w:rPr>
                <w:rFonts w:ascii="Arial" w:hAnsi="Arial" w:cs="Arial"/>
              </w:rPr>
            </w:pPr>
          </w:p>
          <w:p w14:paraId="6B295D7C" w14:textId="77777777" w:rsidR="00DC064C" w:rsidRPr="00B47201" w:rsidRDefault="00DC064C" w:rsidP="00E912D1">
            <w:pPr>
              <w:pStyle w:val="Prrafodelista0"/>
              <w:numPr>
                <w:ilvl w:val="0"/>
                <w:numId w:val="60"/>
              </w:numPr>
              <w:ind w:left="313" w:hanging="284"/>
              <w:contextualSpacing/>
              <w:jc w:val="both"/>
              <w:rPr>
                <w:rFonts w:ascii="Arial" w:hAnsi="Arial" w:cs="Arial"/>
                <w:b/>
              </w:rPr>
            </w:pPr>
            <w:r w:rsidRPr="00B47201">
              <w:rPr>
                <w:rFonts w:ascii="Arial" w:hAnsi="Arial" w:cs="Arial"/>
                <w:b/>
              </w:rPr>
              <w:t>Servicios de información y atención al Cliente</w:t>
            </w:r>
            <w:r>
              <w:rPr>
                <w:rFonts w:ascii="Arial" w:hAnsi="Arial" w:cs="Arial"/>
                <w:b/>
              </w:rPr>
              <w:t>.</w:t>
            </w:r>
          </w:p>
          <w:p w14:paraId="2CF44034" w14:textId="77777777" w:rsidR="00DC064C" w:rsidRPr="00626D09" w:rsidRDefault="00DC064C" w:rsidP="00DC064C">
            <w:pPr>
              <w:pStyle w:val="Prrafodelista0"/>
              <w:ind w:left="0"/>
              <w:jc w:val="both"/>
              <w:rPr>
                <w:rFonts w:ascii="Arial" w:hAnsi="Arial" w:cs="Arial"/>
              </w:rPr>
            </w:pPr>
            <w:r w:rsidRPr="00626D09">
              <w:rPr>
                <w:rFonts w:ascii="Arial" w:hAnsi="Arial" w:cs="Arial"/>
              </w:rPr>
              <w:t>Es necesario que el licitante cuente con un Centro de atención telefónica (Call center) con línea 01-800 y se encuentre en operación durante la vigencia del contrato, para lo cual deberá señalar dentro de su propuesta técnica en número 01-800 del Centro de Atención Telefónica con el que cuenta, mismo que será verificado en el proceso de evaluación.</w:t>
            </w:r>
          </w:p>
          <w:p w14:paraId="314FE2EF" w14:textId="77777777" w:rsidR="00DC064C" w:rsidRPr="00626D09" w:rsidRDefault="00DC064C" w:rsidP="00DC064C">
            <w:pPr>
              <w:pStyle w:val="Prrafodelista0"/>
              <w:ind w:left="0"/>
              <w:jc w:val="both"/>
              <w:rPr>
                <w:rFonts w:ascii="Arial" w:hAnsi="Arial" w:cs="Arial"/>
              </w:rPr>
            </w:pPr>
          </w:p>
          <w:p w14:paraId="60C1AEB5" w14:textId="77777777" w:rsidR="00DC064C" w:rsidRPr="00626D09" w:rsidRDefault="00DC064C" w:rsidP="00DC064C">
            <w:pPr>
              <w:pStyle w:val="Prrafodelista0"/>
              <w:ind w:left="0"/>
              <w:jc w:val="both"/>
              <w:rPr>
                <w:rFonts w:ascii="Arial" w:hAnsi="Arial" w:cs="Arial"/>
              </w:rPr>
            </w:pPr>
            <w:r w:rsidRPr="00626D09">
              <w:rPr>
                <w:rFonts w:ascii="Arial" w:hAnsi="Arial" w:cs="Arial"/>
              </w:rPr>
              <w:t>El licitante deberá contar con una página en internet que contenga y proporcione información en tiempo real de los envíos realizados a nivel nacional e internacional, con la opción para la obtención e impresión de la información proporcionada en dicha página, para lo cual deberá incluir dentro de su propuesta técnica tanto la liga de la página de internet, como una impresión de la misma, la cual será verificada en el proceso de evaluación.</w:t>
            </w:r>
          </w:p>
          <w:p w14:paraId="01584554" w14:textId="77777777" w:rsidR="00DC064C" w:rsidRPr="00626D09" w:rsidRDefault="00DC064C" w:rsidP="00DC064C">
            <w:pPr>
              <w:pStyle w:val="Prrafodelista0"/>
              <w:ind w:left="0"/>
              <w:jc w:val="both"/>
              <w:rPr>
                <w:rFonts w:ascii="Arial" w:hAnsi="Arial" w:cs="Arial"/>
              </w:rPr>
            </w:pPr>
          </w:p>
          <w:p w14:paraId="32684663" w14:textId="77777777" w:rsidR="00DC064C" w:rsidRPr="00626D09" w:rsidRDefault="00DC064C" w:rsidP="00DC064C">
            <w:pPr>
              <w:pStyle w:val="Prrafodelista0"/>
              <w:ind w:left="0"/>
              <w:jc w:val="both"/>
              <w:rPr>
                <w:rFonts w:ascii="Arial" w:hAnsi="Arial" w:cs="Arial"/>
              </w:rPr>
            </w:pPr>
            <w:r w:rsidRPr="00626D09">
              <w:rPr>
                <w:rFonts w:ascii="Arial" w:hAnsi="Arial" w:cs="Arial"/>
              </w:rPr>
              <w:t>El licitante designará sin costo alguno a un ejecutivo de cuenta para el seguimiento, atención y resolución de cualquier situación que se presente en la prestación del servicio, para lo cual deberá proporcionar dentro de su propuesta técnica el curriculum de la persona propuesta, señalando su experiencia y antigüedad en la empresa del prestador del servicio.</w:t>
            </w:r>
          </w:p>
          <w:p w14:paraId="65611782" w14:textId="77777777" w:rsidR="00DC064C" w:rsidRPr="00626D09" w:rsidRDefault="00DC064C" w:rsidP="00DC064C">
            <w:pPr>
              <w:pStyle w:val="Prrafodelista0"/>
              <w:ind w:left="0"/>
              <w:jc w:val="both"/>
              <w:rPr>
                <w:rFonts w:ascii="Arial" w:hAnsi="Arial" w:cs="Arial"/>
              </w:rPr>
            </w:pPr>
          </w:p>
          <w:p w14:paraId="58CFCFDF" w14:textId="77777777" w:rsidR="00DC064C" w:rsidRPr="00B47201" w:rsidRDefault="00DC064C" w:rsidP="00E912D1">
            <w:pPr>
              <w:pStyle w:val="Prrafodelista0"/>
              <w:numPr>
                <w:ilvl w:val="0"/>
                <w:numId w:val="60"/>
              </w:numPr>
              <w:ind w:left="313" w:hanging="284"/>
              <w:contextualSpacing/>
              <w:jc w:val="both"/>
              <w:rPr>
                <w:rFonts w:ascii="Arial" w:hAnsi="Arial" w:cs="Arial"/>
                <w:b/>
              </w:rPr>
            </w:pPr>
            <w:r w:rsidRPr="00B47201">
              <w:rPr>
                <w:rFonts w:ascii="Arial" w:hAnsi="Arial" w:cs="Arial"/>
                <w:b/>
              </w:rPr>
              <w:t>Seguro en los envíos.</w:t>
            </w:r>
          </w:p>
          <w:p w14:paraId="376686EA" w14:textId="77777777" w:rsidR="00DC064C" w:rsidRPr="00626D09" w:rsidRDefault="00DC064C" w:rsidP="00DC064C">
            <w:pPr>
              <w:pStyle w:val="Prrafodelista0"/>
              <w:tabs>
                <w:tab w:val="left" w:pos="851"/>
              </w:tabs>
              <w:ind w:left="0"/>
              <w:jc w:val="both"/>
              <w:rPr>
                <w:rFonts w:ascii="Arial" w:hAnsi="Arial" w:cs="Arial"/>
              </w:rPr>
            </w:pPr>
            <w:r>
              <w:rPr>
                <w:rFonts w:ascii="Arial" w:hAnsi="Arial" w:cs="Arial"/>
                <w:b/>
              </w:rPr>
              <w:t xml:space="preserve">6.1 </w:t>
            </w:r>
            <w:r w:rsidRPr="00626D09">
              <w:rPr>
                <w:rFonts w:ascii="Arial" w:hAnsi="Arial" w:cs="Arial"/>
                <w:b/>
              </w:rPr>
              <w:t>Seguro automático</w:t>
            </w:r>
            <w:r w:rsidRPr="00626D09">
              <w:rPr>
                <w:rFonts w:ascii="Arial" w:hAnsi="Arial" w:cs="Arial"/>
              </w:rPr>
              <w:t>: El licitante deberá señalar en su propuesta técnica que cuenta con un seguro automático con valor de 30 días de salario mínimo general vigente por envío.</w:t>
            </w:r>
          </w:p>
          <w:p w14:paraId="73527DDF" w14:textId="77777777" w:rsidR="00DC064C" w:rsidRPr="00626D09" w:rsidRDefault="00DC064C" w:rsidP="00DC064C">
            <w:pPr>
              <w:pStyle w:val="Prrafodelista0"/>
              <w:tabs>
                <w:tab w:val="left" w:pos="851"/>
              </w:tabs>
              <w:ind w:left="0"/>
              <w:jc w:val="both"/>
              <w:rPr>
                <w:rFonts w:ascii="Arial" w:hAnsi="Arial" w:cs="Arial"/>
              </w:rPr>
            </w:pPr>
          </w:p>
          <w:p w14:paraId="3EB3BD10" w14:textId="77777777" w:rsidR="00DC064C" w:rsidRPr="00626D09" w:rsidRDefault="00DC064C" w:rsidP="00DC064C">
            <w:pPr>
              <w:pStyle w:val="Prrafodelista0"/>
              <w:tabs>
                <w:tab w:val="left" w:pos="993"/>
              </w:tabs>
              <w:ind w:left="0"/>
              <w:jc w:val="both"/>
              <w:rPr>
                <w:rFonts w:ascii="Arial" w:hAnsi="Arial" w:cs="Arial"/>
              </w:rPr>
            </w:pPr>
            <w:r>
              <w:rPr>
                <w:rFonts w:ascii="Arial" w:hAnsi="Arial" w:cs="Arial"/>
                <w:b/>
              </w:rPr>
              <w:t xml:space="preserve">6.2 </w:t>
            </w:r>
            <w:r w:rsidRPr="00626D09">
              <w:rPr>
                <w:rFonts w:ascii="Arial" w:hAnsi="Arial" w:cs="Arial"/>
                <w:b/>
              </w:rPr>
              <w:t>Seguro Adicional:</w:t>
            </w:r>
            <w:r w:rsidRPr="00626D09">
              <w:rPr>
                <w:rFonts w:ascii="Arial" w:hAnsi="Arial" w:cs="Arial"/>
              </w:rPr>
              <w:t xml:space="preserve"> El licitante deberá señalar en su propuesta técnica que se compromete a contar con un seguro adicional, con el propósito </w:t>
            </w:r>
            <w:r w:rsidR="00726C33">
              <w:rPr>
                <w:rFonts w:ascii="Arial" w:hAnsi="Arial" w:cs="Arial"/>
              </w:rPr>
              <w:t xml:space="preserve">de </w:t>
            </w:r>
            <w:r w:rsidRPr="00626D09">
              <w:rPr>
                <w:rFonts w:ascii="Arial" w:hAnsi="Arial" w:cs="Arial"/>
              </w:rPr>
              <w:t xml:space="preserve">asegurar los envíos con valor superior a los 30 días de salario mínimo general vigente y hasta $100,000 por envío (guía única o varias guías en un solo evento) que realice </w:t>
            </w:r>
            <w:r w:rsidRPr="00A26A47">
              <w:rPr>
                <w:rFonts w:ascii="Arial" w:hAnsi="Arial" w:cs="Arial"/>
                <w:b/>
              </w:rPr>
              <w:t>“La Financiera”</w:t>
            </w:r>
            <w:r w:rsidRPr="00626D09">
              <w:rPr>
                <w:rFonts w:ascii="Arial" w:hAnsi="Arial" w:cs="Arial"/>
              </w:rPr>
              <w:t>, señalando el importe y condiciones de tal seguro.</w:t>
            </w:r>
          </w:p>
          <w:p w14:paraId="1068DBC4" w14:textId="77777777" w:rsidR="00DC064C" w:rsidRPr="00626D09" w:rsidRDefault="00DC064C" w:rsidP="00DC064C">
            <w:pPr>
              <w:pStyle w:val="Prrafodelista0"/>
              <w:ind w:left="0"/>
              <w:jc w:val="both"/>
              <w:rPr>
                <w:rFonts w:ascii="Arial" w:hAnsi="Arial" w:cs="Arial"/>
              </w:rPr>
            </w:pPr>
          </w:p>
          <w:p w14:paraId="21C3B696" w14:textId="77777777" w:rsidR="00DC064C" w:rsidRPr="00626D09" w:rsidRDefault="00DC064C" w:rsidP="00E912D1">
            <w:pPr>
              <w:pStyle w:val="Prrafodelista0"/>
              <w:numPr>
                <w:ilvl w:val="0"/>
                <w:numId w:val="60"/>
              </w:numPr>
              <w:ind w:left="313" w:hanging="313"/>
              <w:contextualSpacing/>
              <w:rPr>
                <w:rFonts w:ascii="Arial" w:hAnsi="Arial" w:cs="Arial"/>
                <w:b/>
              </w:rPr>
            </w:pPr>
            <w:r w:rsidRPr="00626D09">
              <w:rPr>
                <w:rFonts w:ascii="Arial" w:hAnsi="Arial" w:cs="Arial"/>
                <w:b/>
              </w:rPr>
              <w:t>CARGOS ADICIONALES.</w:t>
            </w:r>
          </w:p>
          <w:p w14:paraId="6C405DCC" w14:textId="77777777" w:rsidR="00DC064C" w:rsidRDefault="00DC064C" w:rsidP="00DC064C">
            <w:pPr>
              <w:jc w:val="both"/>
              <w:rPr>
                <w:rFonts w:ascii="Arial" w:hAnsi="Arial" w:cs="Arial"/>
              </w:rPr>
            </w:pPr>
            <w:r w:rsidRPr="00626D09">
              <w:rPr>
                <w:rFonts w:ascii="Arial" w:hAnsi="Arial" w:cs="Arial"/>
              </w:rPr>
              <w:t>El licitante deberá integrar en su propuesta</w:t>
            </w:r>
            <w:r>
              <w:rPr>
                <w:rFonts w:ascii="Arial" w:hAnsi="Arial" w:cs="Arial"/>
              </w:rPr>
              <w:t xml:space="preserve"> técnica</w:t>
            </w:r>
            <w:r w:rsidRPr="00626D09">
              <w:rPr>
                <w:rFonts w:ascii="Arial" w:hAnsi="Arial" w:cs="Arial"/>
              </w:rPr>
              <w:t>, los conceptos de los cargos e importes adicionales (con el I.V.A. desglosado) en la prestación del servicio en caso de que existan, así como su descripción detallada y casos de aplicación, tales como:</w:t>
            </w:r>
          </w:p>
          <w:p w14:paraId="7C5B5BFC" w14:textId="77777777" w:rsidR="00DC064C" w:rsidRPr="00626D09" w:rsidRDefault="00DC064C" w:rsidP="00DC064C">
            <w:pPr>
              <w:jc w:val="both"/>
              <w:rPr>
                <w:rFonts w:ascii="Arial" w:hAnsi="Arial" w:cs="Arial"/>
              </w:rPr>
            </w:pPr>
          </w:p>
          <w:p w14:paraId="57E4BC92" w14:textId="77777777" w:rsidR="00DC064C" w:rsidRPr="00B47201" w:rsidRDefault="00DC064C" w:rsidP="00E912D1">
            <w:pPr>
              <w:pStyle w:val="Prrafodelista0"/>
              <w:numPr>
                <w:ilvl w:val="1"/>
                <w:numId w:val="62"/>
              </w:numPr>
              <w:contextualSpacing/>
              <w:rPr>
                <w:rFonts w:ascii="Arial" w:hAnsi="Arial" w:cs="Arial"/>
                <w:b/>
              </w:rPr>
            </w:pPr>
            <w:r w:rsidRPr="00B47201">
              <w:rPr>
                <w:rFonts w:ascii="Arial" w:hAnsi="Arial" w:cs="Arial"/>
                <w:b/>
              </w:rPr>
              <w:t>Envíos Nacionales.</w:t>
            </w:r>
          </w:p>
          <w:p w14:paraId="7D2307C6" w14:textId="77777777" w:rsidR="00DC064C" w:rsidRPr="00246257" w:rsidRDefault="00DC064C" w:rsidP="00E912D1">
            <w:pPr>
              <w:pStyle w:val="Prrafodelista0"/>
              <w:numPr>
                <w:ilvl w:val="0"/>
                <w:numId w:val="56"/>
              </w:numPr>
              <w:contextualSpacing/>
              <w:rPr>
                <w:rFonts w:ascii="Arial" w:hAnsi="Arial" w:cs="Arial"/>
              </w:rPr>
            </w:pPr>
            <w:r w:rsidRPr="00246257">
              <w:rPr>
                <w:rFonts w:ascii="Arial" w:hAnsi="Arial" w:cs="Arial"/>
              </w:rPr>
              <w:t>Devolución al remitente</w:t>
            </w:r>
          </w:p>
          <w:p w14:paraId="43EE35DC" w14:textId="77777777" w:rsidR="00DC064C" w:rsidRPr="00246257" w:rsidRDefault="00DC064C" w:rsidP="00E912D1">
            <w:pPr>
              <w:pStyle w:val="Prrafodelista0"/>
              <w:numPr>
                <w:ilvl w:val="0"/>
                <w:numId w:val="56"/>
              </w:numPr>
              <w:contextualSpacing/>
              <w:rPr>
                <w:rFonts w:ascii="Arial" w:hAnsi="Arial" w:cs="Arial"/>
              </w:rPr>
            </w:pPr>
            <w:r w:rsidRPr="00246257">
              <w:rPr>
                <w:rFonts w:ascii="Arial" w:hAnsi="Arial" w:cs="Arial"/>
              </w:rPr>
              <w:t>Corrección de domicilio</w:t>
            </w:r>
          </w:p>
          <w:p w14:paraId="24950760" w14:textId="77777777" w:rsidR="00DC064C" w:rsidRPr="00626D09" w:rsidRDefault="00DC064C" w:rsidP="00E912D1">
            <w:pPr>
              <w:pStyle w:val="Prrafodelista0"/>
              <w:numPr>
                <w:ilvl w:val="0"/>
                <w:numId w:val="56"/>
              </w:numPr>
              <w:contextualSpacing/>
              <w:rPr>
                <w:rFonts w:ascii="Arial" w:hAnsi="Arial" w:cs="Arial"/>
              </w:rPr>
            </w:pPr>
            <w:r w:rsidRPr="00626D09">
              <w:rPr>
                <w:rFonts w:ascii="Arial" w:hAnsi="Arial" w:cs="Arial"/>
              </w:rPr>
              <w:lastRenderedPageBreak/>
              <w:t>Reexpedición</w:t>
            </w:r>
          </w:p>
          <w:p w14:paraId="0448A82C" w14:textId="77777777" w:rsidR="00DC064C" w:rsidRPr="00626D09" w:rsidRDefault="00DC064C" w:rsidP="00E912D1">
            <w:pPr>
              <w:pStyle w:val="Prrafodelista0"/>
              <w:numPr>
                <w:ilvl w:val="0"/>
                <w:numId w:val="56"/>
              </w:numPr>
              <w:contextualSpacing/>
              <w:rPr>
                <w:rFonts w:ascii="Arial" w:hAnsi="Arial" w:cs="Arial"/>
              </w:rPr>
            </w:pPr>
            <w:r w:rsidRPr="00626D09">
              <w:rPr>
                <w:rFonts w:ascii="Arial" w:hAnsi="Arial" w:cs="Arial"/>
              </w:rPr>
              <w:t>Envíos de forma irregular</w:t>
            </w:r>
          </w:p>
          <w:p w14:paraId="72685F99" w14:textId="77777777" w:rsidR="00DC064C" w:rsidRPr="00626D09" w:rsidRDefault="00DC064C" w:rsidP="00DC064C">
            <w:pPr>
              <w:rPr>
                <w:rFonts w:ascii="Arial" w:hAnsi="Arial" w:cs="Arial"/>
              </w:rPr>
            </w:pPr>
          </w:p>
          <w:p w14:paraId="29285297" w14:textId="77777777" w:rsidR="00DC064C" w:rsidRPr="00B47201" w:rsidRDefault="00DC064C" w:rsidP="00E912D1">
            <w:pPr>
              <w:pStyle w:val="Prrafodelista0"/>
              <w:numPr>
                <w:ilvl w:val="1"/>
                <w:numId w:val="62"/>
              </w:numPr>
              <w:contextualSpacing/>
              <w:rPr>
                <w:rFonts w:ascii="Arial" w:hAnsi="Arial" w:cs="Arial"/>
                <w:b/>
              </w:rPr>
            </w:pPr>
            <w:r w:rsidRPr="00B47201">
              <w:rPr>
                <w:rFonts w:ascii="Arial" w:hAnsi="Arial" w:cs="Arial"/>
                <w:b/>
              </w:rPr>
              <w:t>Envíos Internacionales.</w:t>
            </w:r>
          </w:p>
          <w:p w14:paraId="0AF534D0" w14:textId="77777777" w:rsidR="00DC064C" w:rsidRPr="00246257" w:rsidRDefault="00DC064C" w:rsidP="00E912D1">
            <w:pPr>
              <w:pStyle w:val="Prrafodelista0"/>
              <w:numPr>
                <w:ilvl w:val="0"/>
                <w:numId w:val="57"/>
              </w:numPr>
              <w:ind w:hanging="407"/>
              <w:contextualSpacing/>
              <w:rPr>
                <w:rFonts w:ascii="Arial" w:hAnsi="Arial" w:cs="Arial"/>
              </w:rPr>
            </w:pPr>
            <w:r w:rsidRPr="00246257">
              <w:rPr>
                <w:rFonts w:ascii="Arial" w:hAnsi="Arial" w:cs="Arial"/>
              </w:rPr>
              <w:t>Impuestos y derechos</w:t>
            </w:r>
          </w:p>
          <w:p w14:paraId="7BF7CDC0" w14:textId="77777777" w:rsidR="00DC064C" w:rsidRPr="00246257" w:rsidRDefault="00DC064C" w:rsidP="00E912D1">
            <w:pPr>
              <w:pStyle w:val="Prrafodelista0"/>
              <w:numPr>
                <w:ilvl w:val="0"/>
                <w:numId w:val="57"/>
              </w:numPr>
              <w:ind w:hanging="407"/>
              <w:contextualSpacing/>
              <w:rPr>
                <w:rFonts w:ascii="Arial" w:hAnsi="Arial" w:cs="Arial"/>
              </w:rPr>
            </w:pPr>
            <w:r w:rsidRPr="00246257">
              <w:rPr>
                <w:rFonts w:ascii="Arial" w:hAnsi="Arial" w:cs="Arial"/>
              </w:rPr>
              <w:t>T-1 Pedimento Global</w:t>
            </w:r>
          </w:p>
          <w:p w14:paraId="6C9D35CF" w14:textId="77777777" w:rsidR="00DC064C" w:rsidRPr="00626D09" w:rsidRDefault="00DC064C" w:rsidP="00E912D1">
            <w:pPr>
              <w:pStyle w:val="Prrafodelista0"/>
              <w:numPr>
                <w:ilvl w:val="0"/>
                <w:numId w:val="57"/>
              </w:numPr>
              <w:ind w:hanging="407"/>
              <w:contextualSpacing/>
              <w:rPr>
                <w:rFonts w:ascii="Arial" w:hAnsi="Arial" w:cs="Arial"/>
              </w:rPr>
            </w:pPr>
            <w:r w:rsidRPr="00626D09">
              <w:rPr>
                <w:rFonts w:ascii="Arial" w:hAnsi="Arial" w:cs="Arial"/>
              </w:rPr>
              <w:t>A-1 Pedimento Individual</w:t>
            </w:r>
          </w:p>
          <w:p w14:paraId="6626382A" w14:textId="77777777" w:rsidR="00DC064C" w:rsidRPr="00626D09" w:rsidRDefault="00DC064C" w:rsidP="00E912D1">
            <w:pPr>
              <w:pStyle w:val="Prrafodelista0"/>
              <w:numPr>
                <w:ilvl w:val="0"/>
                <w:numId w:val="57"/>
              </w:numPr>
              <w:ind w:hanging="407"/>
              <w:contextualSpacing/>
              <w:rPr>
                <w:rFonts w:ascii="Arial" w:hAnsi="Arial" w:cs="Arial"/>
              </w:rPr>
            </w:pPr>
            <w:r w:rsidRPr="00626D09">
              <w:rPr>
                <w:rFonts w:ascii="Arial" w:hAnsi="Arial" w:cs="Arial"/>
              </w:rPr>
              <w:t>Entrega sabatina</w:t>
            </w:r>
          </w:p>
          <w:p w14:paraId="634587BC" w14:textId="77777777" w:rsidR="00DC064C" w:rsidRPr="00626D09" w:rsidRDefault="00DC064C" w:rsidP="00E912D1">
            <w:pPr>
              <w:pStyle w:val="Prrafodelista0"/>
              <w:numPr>
                <w:ilvl w:val="0"/>
                <w:numId w:val="57"/>
              </w:numPr>
              <w:ind w:hanging="407"/>
              <w:contextualSpacing/>
              <w:rPr>
                <w:rFonts w:ascii="Arial" w:hAnsi="Arial" w:cs="Arial"/>
              </w:rPr>
            </w:pPr>
            <w:r w:rsidRPr="00626D09">
              <w:rPr>
                <w:rFonts w:ascii="Arial" w:hAnsi="Arial" w:cs="Arial"/>
              </w:rPr>
              <w:t>Devolución o retorno</w:t>
            </w:r>
          </w:p>
          <w:p w14:paraId="7D752763" w14:textId="77777777" w:rsidR="00DC064C" w:rsidRPr="00626D09" w:rsidRDefault="00DC064C" w:rsidP="00E912D1">
            <w:pPr>
              <w:pStyle w:val="Prrafodelista0"/>
              <w:numPr>
                <w:ilvl w:val="0"/>
                <w:numId w:val="57"/>
              </w:numPr>
              <w:ind w:hanging="407"/>
              <w:contextualSpacing/>
              <w:rPr>
                <w:rFonts w:ascii="Arial" w:hAnsi="Arial" w:cs="Arial"/>
              </w:rPr>
            </w:pPr>
            <w:r w:rsidRPr="00626D09">
              <w:rPr>
                <w:rFonts w:ascii="Arial" w:hAnsi="Arial" w:cs="Arial"/>
              </w:rPr>
              <w:t>Exceso de peso y/o tamaño</w:t>
            </w:r>
          </w:p>
          <w:p w14:paraId="1274F6FB" w14:textId="77777777" w:rsidR="00DC064C" w:rsidRPr="00626D09" w:rsidRDefault="00DC064C" w:rsidP="00E912D1">
            <w:pPr>
              <w:pStyle w:val="Prrafodelista0"/>
              <w:numPr>
                <w:ilvl w:val="0"/>
                <w:numId w:val="57"/>
              </w:numPr>
              <w:ind w:hanging="407"/>
              <w:contextualSpacing/>
              <w:rPr>
                <w:rFonts w:ascii="Arial" w:hAnsi="Arial" w:cs="Arial"/>
                <w:bCs/>
                <w:lang w:eastAsia="ar-SA"/>
              </w:rPr>
            </w:pPr>
            <w:r w:rsidRPr="00626D09">
              <w:rPr>
                <w:rFonts w:ascii="Arial" w:hAnsi="Arial" w:cs="Arial"/>
              </w:rPr>
              <w:t>Cambio o corrección de domicilio</w:t>
            </w:r>
          </w:p>
        </w:tc>
      </w:tr>
    </w:tbl>
    <w:p w14:paraId="563ED560" w14:textId="77777777" w:rsidR="00DC064C" w:rsidRPr="00E42C59" w:rsidRDefault="00DC064C" w:rsidP="00DC064C">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51"/>
      </w:tblGrid>
      <w:tr w:rsidR="00DC064C" w:rsidRPr="00E42C59" w14:paraId="060C75D4" w14:textId="77777777" w:rsidTr="00DC064C">
        <w:tc>
          <w:tcPr>
            <w:tcW w:w="9747" w:type="dxa"/>
            <w:gridSpan w:val="2"/>
            <w:shd w:val="clear" w:color="auto" w:fill="A6A6A6" w:themeFill="background1" w:themeFillShade="A6"/>
          </w:tcPr>
          <w:p w14:paraId="438CA7C1" w14:textId="77777777" w:rsidR="00DC064C" w:rsidRPr="00E42C59" w:rsidRDefault="00DC064C" w:rsidP="00DC064C">
            <w:pPr>
              <w:suppressAutoHyphens/>
              <w:jc w:val="center"/>
              <w:rPr>
                <w:rFonts w:ascii="Arial" w:hAnsi="Arial" w:cs="Arial"/>
                <w:b/>
                <w:bCs/>
                <w:lang w:eastAsia="ar-SA"/>
              </w:rPr>
            </w:pPr>
            <w:r w:rsidRPr="00E42C59">
              <w:rPr>
                <w:rFonts w:ascii="Arial" w:hAnsi="Arial" w:cs="Arial"/>
                <w:b/>
                <w:bCs/>
                <w:lang w:eastAsia="ar-SA"/>
              </w:rPr>
              <w:t>Plazo, Lugar y Condiciones de Entrega</w:t>
            </w:r>
          </w:p>
        </w:tc>
      </w:tr>
      <w:tr w:rsidR="00DC064C" w:rsidRPr="00E42C59" w14:paraId="0C266D8D" w14:textId="77777777" w:rsidTr="00DC064C">
        <w:tc>
          <w:tcPr>
            <w:tcW w:w="1696" w:type="dxa"/>
            <w:shd w:val="clear" w:color="auto" w:fill="BFBFBF" w:themeFill="background1" w:themeFillShade="BF"/>
          </w:tcPr>
          <w:p w14:paraId="2710E9E8" w14:textId="77777777" w:rsidR="00DC064C" w:rsidRPr="00E42C59" w:rsidRDefault="00DC064C" w:rsidP="00DC064C">
            <w:pPr>
              <w:suppressAutoHyphens/>
              <w:rPr>
                <w:rFonts w:ascii="Arial" w:hAnsi="Arial" w:cs="Arial"/>
                <w:b/>
                <w:bCs/>
                <w:lang w:eastAsia="ar-SA"/>
              </w:rPr>
            </w:pPr>
            <w:r w:rsidRPr="00E42C59">
              <w:rPr>
                <w:rFonts w:ascii="Arial" w:hAnsi="Arial" w:cs="Arial"/>
                <w:b/>
                <w:bCs/>
                <w:lang w:eastAsia="ar-SA"/>
              </w:rPr>
              <w:t>Plazo</w:t>
            </w:r>
          </w:p>
        </w:tc>
        <w:tc>
          <w:tcPr>
            <w:tcW w:w="8051" w:type="dxa"/>
            <w:shd w:val="clear" w:color="auto" w:fill="auto"/>
          </w:tcPr>
          <w:p w14:paraId="4EEA4358" w14:textId="77777777" w:rsidR="00DC064C" w:rsidRPr="00E42C59" w:rsidRDefault="00DC064C" w:rsidP="002E044B">
            <w:pPr>
              <w:suppressAutoHyphens/>
              <w:jc w:val="both"/>
              <w:rPr>
                <w:rFonts w:ascii="Arial" w:hAnsi="Arial" w:cs="Arial"/>
                <w:sz w:val="20"/>
                <w:szCs w:val="20"/>
              </w:rPr>
            </w:pPr>
            <w:r w:rsidRPr="00E42C59">
              <w:rPr>
                <w:rFonts w:ascii="Arial" w:hAnsi="Arial" w:cs="Arial"/>
                <w:b/>
                <w:szCs w:val="20"/>
              </w:rPr>
              <w:t xml:space="preserve">El plazo para la ejecución de los servicios será a partir del 1° </w:t>
            </w:r>
            <w:r>
              <w:rPr>
                <w:rFonts w:ascii="Arial" w:hAnsi="Arial" w:cs="Arial"/>
                <w:b/>
                <w:szCs w:val="20"/>
              </w:rPr>
              <w:t>abril</w:t>
            </w:r>
            <w:r w:rsidRPr="00E42C59">
              <w:rPr>
                <w:rFonts w:ascii="Arial" w:hAnsi="Arial" w:cs="Arial"/>
                <w:b/>
                <w:szCs w:val="20"/>
              </w:rPr>
              <w:t xml:space="preserve"> al 31 de diciembre de 2017.</w:t>
            </w:r>
            <w:r w:rsidRPr="00E42C59">
              <w:rPr>
                <w:rFonts w:ascii="Arial" w:hAnsi="Arial" w:cs="Arial"/>
                <w:sz w:val="20"/>
                <w:szCs w:val="20"/>
              </w:rPr>
              <w:t xml:space="preserve"> </w:t>
            </w:r>
          </w:p>
        </w:tc>
      </w:tr>
      <w:tr w:rsidR="00DC064C" w:rsidRPr="00E42C59" w14:paraId="3DD91A1D" w14:textId="77777777" w:rsidTr="00DC064C">
        <w:tc>
          <w:tcPr>
            <w:tcW w:w="1696" w:type="dxa"/>
            <w:shd w:val="clear" w:color="auto" w:fill="BFBFBF" w:themeFill="background1" w:themeFillShade="BF"/>
          </w:tcPr>
          <w:p w14:paraId="394560E3" w14:textId="77777777" w:rsidR="00DC064C" w:rsidRPr="00E42C59" w:rsidRDefault="00DC064C" w:rsidP="00DC064C">
            <w:pPr>
              <w:suppressAutoHyphens/>
              <w:rPr>
                <w:rFonts w:ascii="Arial" w:hAnsi="Arial" w:cs="Arial"/>
                <w:b/>
                <w:bCs/>
                <w:lang w:eastAsia="ar-SA"/>
              </w:rPr>
            </w:pPr>
            <w:r w:rsidRPr="00E42C59">
              <w:rPr>
                <w:rFonts w:ascii="Arial" w:hAnsi="Arial" w:cs="Arial"/>
                <w:b/>
                <w:bCs/>
                <w:lang w:eastAsia="ar-SA"/>
              </w:rPr>
              <w:t>Lugar:</w:t>
            </w:r>
          </w:p>
        </w:tc>
        <w:tc>
          <w:tcPr>
            <w:tcW w:w="8051" w:type="dxa"/>
            <w:shd w:val="clear" w:color="auto" w:fill="auto"/>
          </w:tcPr>
          <w:p w14:paraId="35A2B3D1" w14:textId="77777777" w:rsidR="00DC064C" w:rsidRPr="00E42C59" w:rsidRDefault="00DC064C" w:rsidP="002E044B">
            <w:pPr>
              <w:ind w:hanging="22"/>
              <w:jc w:val="both"/>
              <w:rPr>
                <w:rFonts w:ascii="Arial" w:hAnsi="Arial" w:cs="Arial"/>
                <w:bCs/>
                <w:lang w:eastAsia="ar-SA"/>
              </w:rPr>
            </w:pPr>
            <w:r w:rsidRPr="00E42C59">
              <w:rPr>
                <w:rFonts w:ascii="Arial" w:hAnsi="Arial" w:cs="Arial"/>
              </w:rPr>
              <w:t xml:space="preserve">El </w:t>
            </w:r>
            <w:r>
              <w:rPr>
                <w:rFonts w:ascii="Arial" w:hAnsi="Arial" w:cs="Arial"/>
              </w:rPr>
              <w:t xml:space="preserve">licitante </w:t>
            </w:r>
            <w:r w:rsidRPr="00E42C59">
              <w:rPr>
                <w:rFonts w:ascii="Arial" w:hAnsi="Arial" w:cs="Arial"/>
              </w:rPr>
              <w:t>deberá integrar en su propuesta Técnica que, durante la vigencia del contrato, el servicio de recolección se realizará a nivel nacional en los domicilios de</w:t>
            </w:r>
            <w:r>
              <w:rPr>
                <w:rFonts w:ascii="Arial" w:hAnsi="Arial" w:cs="Arial"/>
              </w:rPr>
              <w:t>l Corporativo, Coordinaciones Regionales y Agencias</w:t>
            </w:r>
            <w:r w:rsidRPr="00E42C59">
              <w:rPr>
                <w:rFonts w:ascii="Arial" w:hAnsi="Arial" w:cs="Arial"/>
              </w:rPr>
              <w:t xml:space="preserve"> </w:t>
            </w:r>
            <w:r>
              <w:rPr>
                <w:rFonts w:ascii="Arial" w:hAnsi="Arial" w:cs="Arial"/>
              </w:rPr>
              <w:t xml:space="preserve">de </w:t>
            </w:r>
            <w:r w:rsidRPr="00A26A47">
              <w:rPr>
                <w:rFonts w:ascii="Arial" w:hAnsi="Arial" w:cs="Arial"/>
                <w:b/>
              </w:rPr>
              <w:t>“La Financiera”</w:t>
            </w:r>
            <w:r w:rsidRPr="00E42C59">
              <w:rPr>
                <w:rFonts w:ascii="Arial" w:hAnsi="Arial" w:cs="Arial"/>
              </w:rPr>
              <w:t xml:space="preserve"> estipulados en el Numeral </w:t>
            </w:r>
            <w:r w:rsidRPr="00E42C59">
              <w:rPr>
                <w:rFonts w:ascii="Arial" w:hAnsi="Arial" w:cs="Arial"/>
                <w:b/>
              </w:rPr>
              <w:t>1</w:t>
            </w:r>
            <w:r>
              <w:rPr>
                <w:rFonts w:ascii="Arial" w:hAnsi="Arial" w:cs="Arial"/>
                <w:b/>
              </w:rPr>
              <w:t>.1</w:t>
            </w:r>
            <w:r w:rsidRPr="00E42C59">
              <w:rPr>
                <w:rFonts w:ascii="Arial" w:hAnsi="Arial" w:cs="Arial"/>
              </w:rPr>
              <w:t xml:space="preserve"> de las especificaciones técnicas y alcances del servicio del presente Anexo Técnico, así como el servicio de entrega en los domicilios que </w:t>
            </w:r>
            <w:r w:rsidRPr="00A26A47">
              <w:rPr>
                <w:rFonts w:ascii="Arial" w:hAnsi="Arial" w:cs="Arial"/>
                <w:b/>
              </w:rPr>
              <w:t>“La Financiera”</w:t>
            </w:r>
            <w:r>
              <w:rPr>
                <w:rFonts w:ascii="Arial" w:hAnsi="Arial" w:cs="Arial"/>
                <w:b/>
              </w:rPr>
              <w:t xml:space="preserve"> </w:t>
            </w:r>
            <w:r w:rsidRPr="00E42C59">
              <w:rPr>
                <w:rFonts w:ascii="Arial" w:hAnsi="Arial" w:cs="Arial"/>
              </w:rPr>
              <w:t>le señale en cada uno de los envíos con destinos nacionales e internacionales.</w:t>
            </w:r>
          </w:p>
        </w:tc>
      </w:tr>
      <w:tr w:rsidR="00DC064C" w:rsidRPr="00E42C59" w14:paraId="37236ED0" w14:textId="77777777" w:rsidTr="00DC064C">
        <w:tc>
          <w:tcPr>
            <w:tcW w:w="1696" w:type="dxa"/>
            <w:shd w:val="clear" w:color="auto" w:fill="BFBFBF" w:themeFill="background1" w:themeFillShade="BF"/>
          </w:tcPr>
          <w:p w14:paraId="4CCBA56C" w14:textId="77777777" w:rsidR="00DC064C" w:rsidRPr="00E42C59" w:rsidRDefault="00DC064C" w:rsidP="00DC064C">
            <w:pPr>
              <w:suppressAutoHyphens/>
              <w:rPr>
                <w:rFonts w:ascii="Arial" w:hAnsi="Arial" w:cs="Arial"/>
                <w:b/>
                <w:bCs/>
                <w:lang w:eastAsia="ar-SA"/>
              </w:rPr>
            </w:pPr>
            <w:r w:rsidRPr="00E42C59">
              <w:rPr>
                <w:rFonts w:ascii="Arial" w:hAnsi="Arial" w:cs="Arial"/>
                <w:b/>
                <w:bCs/>
                <w:lang w:eastAsia="ar-SA"/>
              </w:rPr>
              <w:t>Condiciones:</w:t>
            </w:r>
          </w:p>
        </w:tc>
        <w:tc>
          <w:tcPr>
            <w:tcW w:w="8051" w:type="dxa"/>
            <w:shd w:val="clear" w:color="auto" w:fill="auto"/>
          </w:tcPr>
          <w:p w14:paraId="3B9606BD" w14:textId="77777777" w:rsidR="00DC064C" w:rsidRPr="000F6504" w:rsidRDefault="00DC064C" w:rsidP="00E912D1">
            <w:pPr>
              <w:pStyle w:val="Prrafodelista0"/>
              <w:numPr>
                <w:ilvl w:val="0"/>
                <w:numId w:val="52"/>
              </w:numPr>
              <w:suppressAutoHyphens/>
              <w:contextualSpacing/>
              <w:jc w:val="both"/>
              <w:rPr>
                <w:rFonts w:ascii="Arial" w:hAnsi="Arial" w:cs="Arial"/>
                <w:b/>
              </w:rPr>
            </w:pPr>
            <w:r w:rsidRPr="000F6504">
              <w:rPr>
                <w:rFonts w:ascii="Arial" w:hAnsi="Arial" w:cs="Arial"/>
                <w:b/>
              </w:rPr>
              <w:t>Modalidad del servicio.</w:t>
            </w:r>
          </w:p>
          <w:p w14:paraId="058D46B9" w14:textId="77777777" w:rsidR="00DC064C" w:rsidRPr="000F6504" w:rsidRDefault="00DC064C" w:rsidP="00DC064C">
            <w:pPr>
              <w:suppressAutoHyphens/>
              <w:jc w:val="both"/>
              <w:rPr>
                <w:rFonts w:ascii="Arial" w:hAnsi="Arial" w:cs="Arial"/>
              </w:rPr>
            </w:pPr>
            <w:r w:rsidRPr="000F6504">
              <w:rPr>
                <w:rFonts w:ascii="Arial" w:hAnsi="Arial" w:cs="Arial"/>
              </w:rPr>
              <w:t xml:space="preserve">La prestación del servicio, se deberá realizar en las </w:t>
            </w:r>
            <w:r>
              <w:rPr>
                <w:rFonts w:ascii="Arial" w:hAnsi="Arial" w:cs="Arial"/>
              </w:rPr>
              <w:t xml:space="preserve">tres </w:t>
            </w:r>
            <w:r w:rsidRPr="000F6504">
              <w:rPr>
                <w:rFonts w:ascii="Arial" w:hAnsi="Arial" w:cs="Arial"/>
              </w:rPr>
              <w:t>modalidades siguientes:</w:t>
            </w:r>
          </w:p>
          <w:p w14:paraId="17DED451" w14:textId="77777777" w:rsidR="00DC064C" w:rsidRPr="000F6504" w:rsidRDefault="00DC064C" w:rsidP="00DC064C">
            <w:pPr>
              <w:suppressAutoHyphens/>
              <w:jc w:val="both"/>
              <w:rPr>
                <w:rFonts w:ascii="Arial" w:hAnsi="Arial" w:cs="Arial"/>
              </w:rPr>
            </w:pPr>
          </w:p>
          <w:p w14:paraId="5A83E83D" w14:textId="77777777" w:rsidR="00DC064C" w:rsidRPr="000F6504" w:rsidRDefault="00DC064C" w:rsidP="00DC064C">
            <w:pPr>
              <w:suppressAutoHyphens/>
              <w:jc w:val="both"/>
              <w:rPr>
                <w:rFonts w:ascii="Arial" w:hAnsi="Arial" w:cs="Arial"/>
              </w:rPr>
            </w:pPr>
            <w:r w:rsidRPr="000F6504">
              <w:rPr>
                <w:rFonts w:ascii="Arial" w:hAnsi="Arial" w:cs="Arial"/>
                <w:b/>
              </w:rPr>
              <w:t>Nacional con entrega en destino al día hábil siguiente.-</w:t>
            </w:r>
            <w:r w:rsidRPr="000F6504">
              <w:rPr>
                <w:rFonts w:ascii="Arial" w:hAnsi="Arial" w:cs="Arial"/>
              </w:rPr>
              <w:t xml:space="preserve"> Todos los envíos que requiera </w:t>
            </w:r>
            <w:r w:rsidRPr="00A26A47">
              <w:rPr>
                <w:rFonts w:ascii="Arial" w:hAnsi="Arial" w:cs="Arial"/>
                <w:b/>
              </w:rPr>
              <w:t>“La Financiera”</w:t>
            </w:r>
            <w:r>
              <w:rPr>
                <w:rFonts w:ascii="Arial" w:hAnsi="Arial" w:cs="Arial"/>
                <w:b/>
              </w:rPr>
              <w:t xml:space="preserve"> </w:t>
            </w:r>
            <w:r w:rsidRPr="000F6504">
              <w:rPr>
                <w:rFonts w:ascii="Arial" w:hAnsi="Arial" w:cs="Arial"/>
              </w:rPr>
              <w:t xml:space="preserve">en esta modalidad, deberán entregarse en el destino al día hábil siguiente de realizada la entrega del envío al personal del prestador del servicio. En aquellos casos en que debido al destino no sea posible lo anterior, los envíos deberán realizarse en la modalidad Nacional con entrega en destino de dos a tres días hábiles. </w:t>
            </w:r>
          </w:p>
          <w:p w14:paraId="11714A93" w14:textId="77777777" w:rsidR="00DC064C" w:rsidRPr="000F6504" w:rsidRDefault="00DC064C" w:rsidP="00DC064C">
            <w:pPr>
              <w:suppressAutoHyphens/>
              <w:jc w:val="both"/>
              <w:rPr>
                <w:rFonts w:ascii="Arial" w:hAnsi="Arial" w:cs="Arial"/>
              </w:rPr>
            </w:pPr>
          </w:p>
          <w:p w14:paraId="424697C8" w14:textId="77777777" w:rsidR="00DC064C" w:rsidRPr="000F6504" w:rsidRDefault="00DC064C" w:rsidP="00DC064C">
            <w:pPr>
              <w:suppressAutoHyphens/>
              <w:jc w:val="both"/>
              <w:rPr>
                <w:rFonts w:ascii="Arial" w:hAnsi="Arial" w:cs="Arial"/>
              </w:rPr>
            </w:pPr>
            <w:r w:rsidRPr="000F6504">
              <w:rPr>
                <w:rFonts w:ascii="Arial" w:hAnsi="Arial" w:cs="Arial"/>
                <w:b/>
              </w:rPr>
              <w:t>Nacional con entrega en destino de dos a tres días hábiles.-</w:t>
            </w:r>
            <w:r w:rsidRPr="000F6504">
              <w:rPr>
                <w:rFonts w:ascii="Arial" w:hAnsi="Arial" w:cs="Arial"/>
              </w:rPr>
              <w:t xml:space="preserve"> Esta modalidad se aplicará de acuerdo a las necesidades de </w:t>
            </w:r>
            <w:r w:rsidRPr="00A26A47">
              <w:rPr>
                <w:rFonts w:ascii="Arial" w:hAnsi="Arial" w:cs="Arial"/>
                <w:b/>
              </w:rPr>
              <w:t>“La Financiera”</w:t>
            </w:r>
            <w:r>
              <w:rPr>
                <w:rFonts w:ascii="Arial" w:hAnsi="Arial" w:cs="Arial"/>
                <w:b/>
              </w:rPr>
              <w:t xml:space="preserve"> </w:t>
            </w:r>
            <w:r w:rsidRPr="000F6504">
              <w:rPr>
                <w:rFonts w:ascii="Arial" w:hAnsi="Arial" w:cs="Arial"/>
              </w:rPr>
              <w:t xml:space="preserve">y/o en los envíos que no aplique la modalidad de entrega al día siguiente. El </w:t>
            </w:r>
            <w:r>
              <w:rPr>
                <w:rFonts w:ascii="Arial" w:hAnsi="Arial" w:cs="Arial"/>
              </w:rPr>
              <w:t xml:space="preserve">prestador del servicio </w:t>
            </w:r>
            <w:r w:rsidRPr="000F6504">
              <w:rPr>
                <w:rFonts w:ascii="Arial" w:hAnsi="Arial" w:cs="Arial"/>
              </w:rPr>
              <w:t>deberá adjuntar a la propuesta técnica el directorio a nivel nacional con los destinos en los que aplicará la modalidad de dos a tres días hábiles.</w:t>
            </w:r>
          </w:p>
          <w:p w14:paraId="2939BE35" w14:textId="77777777" w:rsidR="00DC064C" w:rsidRPr="000F6504" w:rsidRDefault="00DC064C" w:rsidP="00DC064C">
            <w:pPr>
              <w:suppressAutoHyphens/>
              <w:jc w:val="both"/>
              <w:rPr>
                <w:rFonts w:ascii="Arial" w:hAnsi="Arial" w:cs="Arial"/>
              </w:rPr>
            </w:pPr>
          </w:p>
          <w:p w14:paraId="2742B5F9" w14:textId="77777777" w:rsidR="00DC064C" w:rsidRPr="000F6504" w:rsidRDefault="00DC064C" w:rsidP="00DC064C">
            <w:pPr>
              <w:suppressAutoHyphens/>
              <w:jc w:val="both"/>
              <w:rPr>
                <w:rFonts w:ascii="Arial" w:hAnsi="Arial" w:cs="Arial"/>
              </w:rPr>
            </w:pPr>
            <w:r w:rsidRPr="000F6504">
              <w:rPr>
                <w:rFonts w:ascii="Arial" w:hAnsi="Arial" w:cs="Arial"/>
                <w:b/>
              </w:rPr>
              <w:lastRenderedPageBreak/>
              <w:t>Internacional.-</w:t>
            </w:r>
            <w:r w:rsidRPr="000F6504">
              <w:rPr>
                <w:rFonts w:ascii="Arial" w:hAnsi="Arial" w:cs="Arial"/>
              </w:rPr>
              <w:t xml:space="preserve"> El </w:t>
            </w:r>
            <w:r>
              <w:rPr>
                <w:rFonts w:ascii="Arial" w:hAnsi="Arial" w:cs="Arial"/>
              </w:rPr>
              <w:t xml:space="preserve">prestador del servicio </w:t>
            </w:r>
            <w:r w:rsidRPr="000F6504">
              <w:rPr>
                <w:rFonts w:ascii="Arial" w:hAnsi="Arial" w:cs="Arial"/>
              </w:rPr>
              <w:t xml:space="preserve"> acepta que las guías proporcionadas para esta modalidad, deberán ser sin destino internacional predeterminado, debido a que </w:t>
            </w:r>
            <w:r w:rsidRPr="00A26A47">
              <w:rPr>
                <w:rFonts w:ascii="Arial" w:hAnsi="Arial" w:cs="Arial"/>
                <w:b/>
              </w:rPr>
              <w:t>“La Financiera”</w:t>
            </w:r>
            <w:r>
              <w:rPr>
                <w:rFonts w:ascii="Arial" w:hAnsi="Arial" w:cs="Arial"/>
                <w:b/>
              </w:rPr>
              <w:t xml:space="preserve"> </w:t>
            </w:r>
            <w:r w:rsidRPr="000F6504">
              <w:rPr>
                <w:rFonts w:ascii="Arial" w:hAnsi="Arial" w:cs="Arial"/>
              </w:rPr>
              <w:t xml:space="preserve">no tiene la posibilidad de conocer de manera anticipada el número de envíos a realizar o los destinos a que se enviarán. El </w:t>
            </w:r>
            <w:r>
              <w:rPr>
                <w:rFonts w:ascii="Arial" w:hAnsi="Arial" w:cs="Arial"/>
              </w:rPr>
              <w:t xml:space="preserve">prestador del servicio </w:t>
            </w:r>
            <w:r w:rsidRPr="000F6504">
              <w:rPr>
                <w:rFonts w:ascii="Arial" w:hAnsi="Arial" w:cs="Arial"/>
              </w:rPr>
              <w:t>deberá generar las facturas utilizadas en esta modalidad, una vez realizado el servicio y con los importes que correspondan al destino internacional utilizado.</w:t>
            </w:r>
          </w:p>
          <w:p w14:paraId="454BC635" w14:textId="77777777" w:rsidR="00DC064C" w:rsidRPr="000F6504" w:rsidRDefault="00DC064C" w:rsidP="00DC064C">
            <w:pPr>
              <w:suppressAutoHyphens/>
              <w:jc w:val="both"/>
              <w:rPr>
                <w:rFonts w:ascii="Arial" w:hAnsi="Arial" w:cs="Arial"/>
              </w:rPr>
            </w:pPr>
          </w:p>
          <w:p w14:paraId="06FFB44D" w14:textId="77777777" w:rsidR="00DC064C" w:rsidRPr="000F6504" w:rsidRDefault="00DC064C" w:rsidP="00E912D1">
            <w:pPr>
              <w:pStyle w:val="Prrafodelista0"/>
              <w:numPr>
                <w:ilvl w:val="0"/>
                <w:numId w:val="52"/>
              </w:numPr>
              <w:contextualSpacing/>
              <w:rPr>
                <w:rFonts w:ascii="Arial" w:hAnsi="Arial" w:cs="Arial"/>
                <w:b/>
              </w:rPr>
            </w:pPr>
            <w:r w:rsidRPr="000F6504">
              <w:rPr>
                <w:rFonts w:ascii="Arial" w:hAnsi="Arial" w:cs="Arial"/>
                <w:b/>
              </w:rPr>
              <w:t>Horario de recolección y entrega en la prestación del servicio.</w:t>
            </w:r>
          </w:p>
          <w:p w14:paraId="1AB4A7AC" w14:textId="77777777" w:rsidR="00DC064C" w:rsidRPr="000F6504" w:rsidRDefault="00DC064C" w:rsidP="00DC064C">
            <w:pPr>
              <w:pStyle w:val="Prrafodelista0"/>
              <w:ind w:left="0"/>
              <w:jc w:val="both"/>
              <w:rPr>
                <w:rFonts w:ascii="Arial" w:hAnsi="Arial" w:cs="Arial"/>
              </w:rPr>
            </w:pPr>
            <w:r w:rsidRPr="000F6504">
              <w:rPr>
                <w:rFonts w:ascii="Arial" w:hAnsi="Arial" w:cs="Arial"/>
                <w:b/>
              </w:rPr>
              <w:t>De recolección en la Financiera Nacional</w:t>
            </w:r>
            <w:r w:rsidRPr="000F6504">
              <w:rPr>
                <w:rFonts w:ascii="Arial" w:hAnsi="Arial" w:cs="Arial"/>
              </w:rPr>
              <w:t xml:space="preserve">: El </w:t>
            </w:r>
            <w:r>
              <w:rPr>
                <w:rFonts w:ascii="Arial" w:hAnsi="Arial" w:cs="Arial"/>
              </w:rPr>
              <w:t xml:space="preserve">prestador del servicio </w:t>
            </w:r>
            <w:r w:rsidRPr="000F6504">
              <w:rPr>
                <w:rFonts w:ascii="Arial" w:hAnsi="Arial" w:cs="Arial"/>
              </w:rPr>
              <w:t xml:space="preserve">se compromete a que la recolección a nivel nacional en los domicilios de </w:t>
            </w:r>
            <w:r w:rsidRPr="00A26A47">
              <w:rPr>
                <w:rFonts w:ascii="Arial" w:hAnsi="Arial" w:cs="Arial"/>
                <w:b/>
              </w:rPr>
              <w:t>“La Financiera”</w:t>
            </w:r>
            <w:r>
              <w:rPr>
                <w:rFonts w:ascii="Arial" w:hAnsi="Arial" w:cs="Arial"/>
                <w:b/>
              </w:rPr>
              <w:t xml:space="preserve"> </w:t>
            </w:r>
            <w:r w:rsidRPr="000F6504">
              <w:rPr>
                <w:rFonts w:ascii="Arial" w:hAnsi="Arial" w:cs="Arial"/>
              </w:rPr>
              <w:t xml:space="preserve">señalados en el Numeral </w:t>
            </w:r>
            <w:r>
              <w:rPr>
                <w:rFonts w:ascii="Arial" w:hAnsi="Arial" w:cs="Arial"/>
                <w:b/>
              </w:rPr>
              <w:t xml:space="preserve">1.1 </w:t>
            </w:r>
            <w:r w:rsidRPr="000F6504">
              <w:rPr>
                <w:rFonts w:ascii="Arial" w:hAnsi="Arial" w:cs="Arial"/>
              </w:rPr>
              <w:t>de la descripción técnica de los presentes términos de referencia, se realizará en días y horas hábiles.</w:t>
            </w:r>
          </w:p>
          <w:p w14:paraId="1F911FB8" w14:textId="77777777" w:rsidR="00DC064C" w:rsidRPr="000F6504" w:rsidRDefault="00DC064C" w:rsidP="00DC064C">
            <w:pPr>
              <w:pStyle w:val="Prrafodelista0"/>
              <w:ind w:left="0"/>
              <w:jc w:val="both"/>
              <w:rPr>
                <w:rFonts w:ascii="Arial" w:hAnsi="Arial" w:cs="Arial"/>
              </w:rPr>
            </w:pPr>
          </w:p>
          <w:p w14:paraId="1D7A8C18" w14:textId="77777777" w:rsidR="00DC064C" w:rsidRPr="000F6504" w:rsidRDefault="00DC064C" w:rsidP="00DC064C">
            <w:pPr>
              <w:pStyle w:val="Prrafodelista0"/>
              <w:ind w:left="0"/>
              <w:jc w:val="both"/>
              <w:rPr>
                <w:rFonts w:ascii="Arial" w:hAnsi="Arial" w:cs="Arial"/>
              </w:rPr>
            </w:pPr>
            <w:r w:rsidRPr="000F6504">
              <w:rPr>
                <w:rFonts w:ascii="Arial" w:hAnsi="Arial" w:cs="Arial"/>
                <w:b/>
              </w:rPr>
              <w:t>De entrega</w:t>
            </w:r>
            <w:r w:rsidRPr="000F6504">
              <w:rPr>
                <w:rFonts w:ascii="Arial" w:hAnsi="Arial" w:cs="Arial"/>
              </w:rPr>
              <w:t xml:space="preserve"> </w:t>
            </w:r>
            <w:r w:rsidRPr="000F6504">
              <w:rPr>
                <w:rFonts w:ascii="Arial" w:hAnsi="Arial" w:cs="Arial"/>
                <w:b/>
              </w:rPr>
              <w:t>a nivel nacional</w:t>
            </w:r>
            <w:r w:rsidRPr="000F6504">
              <w:rPr>
                <w:rFonts w:ascii="Arial" w:hAnsi="Arial" w:cs="Arial"/>
              </w:rPr>
              <w:t xml:space="preserve">: El </w:t>
            </w:r>
            <w:r>
              <w:rPr>
                <w:rFonts w:ascii="Arial" w:hAnsi="Arial" w:cs="Arial"/>
              </w:rPr>
              <w:t xml:space="preserve">prestador del servicio </w:t>
            </w:r>
            <w:r w:rsidRPr="000F6504">
              <w:rPr>
                <w:rFonts w:ascii="Arial" w:hAnsi="Arial" w:cs="Arial"/>
              </w:rPr>
              <w:t xml:space="preserve">se compromete a que la entrega en los domicilios que </w:t>
            </w:r>
            <w:r w:rsidRPr="00A26A47">
              <w:rPr>
                <w:rFonts w:ascii="Arial" w:hAnsi="Arial" w:cs="Arial"/>
                <w:b/>
              </w:rPr>
              <w:t>“La Financiera”</w:t>
            </w:r>
            <w:r>
              <w:rPr>
                <w:rFonts w:ascii="Arial" w:hAnsi="Arial" w:cs="Arial"/>
                <w:b/>
              </w:rPr>
              <w:t xml:space="preserve"> </w:t>
            </w:r>
            <w:r w:rsidRPr="000F6504">
              <w:rPr>
                <w:rFonts w:ascii="Arial" w:hAnsi="Arial" w:cs="Arial"/>
              </w:rPr>
              <w:t>señale en cada uno de los envíos, se realizará en días y horas hábiles.</w:t>
            </w:r>
          </w:p>
          <w:p w14:paraId="015D3BAE" w14:textId="77777777" w:rsidR="00DC064C" w:rsidRPr="000F6504" w:rsidRDefault="00DC064C" w:rsidP="00DC064C">
            <w:pPr>
              <w:pStyle w:val="Prrafodelista0"/>
              <w:rPr>
                <w:rFonts w:ascii="Arial" w:hAnsi="Arial" w:cs="Arial"/>
              </w:rPr>
            </w:pPr>
          </w:p>
          <w:p w14:paraId="70C73635" w14:textId="77777777" w:rsidR="00DC064C" w:rsidRPr="000F6504" w:rsidRDefault="00DC064C" w:rsidP="00DC064C">
            <w:pPr>
              <w:pStyle w:val="Prrafodelista0"/>
              <w:ind w:left="0"/>
              <w:jc w:val="both"/>
              <w:rPr>
                <w:rFonts w:ascii="Arial" w:hAnsi="Arial" w:cs="Arial"/>
              </w:rPr>
            </w:pPr>
            <w:r w:rsidRPr="000F6504">
              <w:rPr>
                <w:rFonts w:ascii="Arial" w:hAnsi="Arial" w:cs="Arial"/>
                <w:b/>
              </w:rPr>
              <w:t>De entrega</w:t>
            </w:r>
            <w:r w:rsidRPr="000F6504">
              <w:rPr>
                <w:rFonts w:ascii="Arial" w:hAnsi="Arial" w:cs="Arial"/>
              </w:rPr>
              <w:t xml:space="preserve"> </w:t>
            </w:r>
            <w:r w:rsidRPr="000F6504">
              <w:rPr>
                <w:rFonts w:ascii="Arial" w:hAnsi="Arial" w:cs="Arial"/>
                <w:b/>
              </w:rPr>
              <w:t>a nivel internacional</w:t>
            </w:r>
            <w:r w:rsidRPr="000F6504">
              <w:rPr>
                <w:rFonts w:ascii="Arial" w:hAnsi="Arial" w:cs="Arial"/>
              </w:rPr>
              <w:t xml:space="preserve">: El </w:t>
            </w:r>
            <w:r>
              <w:rPr>
                <w:rFonts w:ascii="Arial" w:hAnsi="Arial" w:cs="Arial"/>
              </w:rPr>
              <w:t>prestador del servicio</w:t>
            </w:r>
            <w:r w:rsidRPr="000F6504">
              <w:rPr>
                <w:rFonts w:ascii="Arial" w:hAnsi="Arial" w:cs="Arial"/>
              </w:rPr>
              <w:t xml:space="preserve"> se compromete a que la entrega en los domicilios con destinos internacionales, que </w:t>
            </w:r>
            <w:r w:rsidRPr="00A26A47">
              <w:rPr>
                <w:rFonts w:ascii="Arial" w:hAnsi="Arial" w:cs="Arial"/>
                <w:b/>
              </w:rPr>
              <w:t>“La Financiera”</w:t>
            </w:r>
            <w:r>
              <w:rPr>
                <w:rFonts w:ascii="Arial" w:hAnsi="Arial" w:cs="Arial"/>
                <w:b/>
              </w:rPr>
              <w:t xml:space="preserve"> </w:t>
            </w:r>
            <w:r w:rsidRPr="000F6504">
              <w:rPr>
                <w:rFonts w:ascii="Arial" w:hAnsi="Arial" w:cs="Arial"/>
              </w:rPr>
              <w:t>señale en cada uno de los envíos, se realizará en días y horas hábiles.</w:t>
            </w:r>
          </w:p>
          <w:p w14:paraId="257791B5" w14:textId="77777777" w:rsidR="00DC064C" w:rsidRPr="000F6504" w:rsidRDefault="00DC064C" w:rsidP="00DC064C">
            <w:pPr>
              <w:suppressAutoHyphens/>
              <w:jc w:val="both"/>
              <w:rPr>
                <w:rFonts w:ascii="Arial" w:hAnsi="Arial" w:cs="Arial"/>
              </w:rPr>
            </w:pPr>
          </w:p>
          <w:p w14:paraId="771D94E8" w14:textId="77777777" w:rsidR="00DC064C" w:rsidRPr="000F6504" w:rsidRDefault="00DC064C" w:rsidP="00E912D1">
            <w:pPr>
              <w:pStyle w:val="Prrafodelista0"/>
              <w:numPr>
                <w:ilvl w:val="0"/>
                <w:numId w:val="52"/>
              </w:numPr>
              <w:contextualSpacing/>
              <w:jc w:val="both"/>
              <w:rPr>
                <w:rFonts w:ascii="Arial" w:hAnsi="Arial" w:cs="Arial"/>
                <w:b/>
              </w:rPr>
            </w:pPr>
            <w:r w:rsidRPr="000F6504">
              <w:rPr>
                <w:rFonts w:ascii="Arial" w:hAnsi="Arial" w:cs="Arial"/>
                <w:b/>
              </w:rPr>
              <w:t>Devolución de envíos no entregados por motivos no imputables al prestador del servicio.</w:t>
            </w:r>
          </w:p>
          <w:p w14:paraId="44E68569" w14:textId="77777777" w:rsidR="00DC064C" w:rsidRPr="000F6504" w:rsidRDefault="00DC064C" w:rsidP="00DC064C">
            <w:pPr>
              <w:pStyle w:val="Prrafodelista0"/>
              <w:tabs>
                <w:tab w:val="left" w:pos="709"/>
              </w:tabs>
              <w:ind w:left="0"/>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garantizará que realizará dos intentos consecutivos en días y horas hábiles para la entrega de los envíos e informará de inmediato por medio electrónico o vía telefónica, los casos en que no se hubiera podido efectuar la entrega, así como el motivo.</w:t>
            </w:r>
          </w:p>
          <w:p w14:paraId="5A98F42B" w14:textId="77777777" w:rsidR="00DC064C" w:rsidRPr="000F6504" w:rsidRDefault="00DC064C" w:rsidP="00DC064C">
            <w:pPr>
              <w:pStyle w:val="Prrafodelista0"/>
              <w:tabs>
                <w:tab w:val="left" w:pos="709"/>
              </w:tabs>
              <w:ind w:left="0"/>
              <w:jc w:val="both"/>
              <w:rPr>
                <w:rFonts w:ascii="Arial" w:hAnsi="Arial" w:cs="Arial"/>
              </w:rPr>
            </w:pPr>
          </w:p>
          <w:p w14:paraId="38DC0C75" w14:textId="77777777" w:rsidR="00DC064C" w:rsidRPr="000F6504" w:rsidRDefault="00DC064C" w:rsidP="00DC064C">
            <w:pPr>
              <w:pStyle w:val="Prrafodelista0"/>
              <w:tabs>
                <w:tab w:val="left" w:pos="709"/>
              </w:tabs>
              <w:ind w:left="0"/>
              <w:jc w:val="both"/>
              <w:rPr>
                <w:rFonts w:ascii="Arial" w:hAnsi="Arial" w:cs="Arial"/>
              </w:rPr>
            </w:pPr>
            <w:r w:rsidRPr="000F6504">
              <w:rPr>
                <w:rFonts w:ascii="Arial" w:hAnsi="Arial" w:cs="Arial"/>
              </w:rPr>
              <w:t xml:space="preserve">En estos casos, la devolución al Remitente de </w:t>
            </w:r>
            <w:r w:rsidRPr="00A26A47">
              <w:rPr>
                <w:rFonts w:ascii="Arial" w:hAnsi="Arial" w:cs="Arial"/>
                <w:b/>
              </w:rPr>
              <w:t>“La Financiera”</w:t>
            </w:r>
            <w:r>
              <w:rPr>
                <w:rFonts w:ascii="Arial" w:hAnsi="Arial" w:cs="Arial"/>
                <w:b/>
              </w:rPr>
              <w:t xml:space="preserve"> </w:t>
            </w:r>
            <w:r w:rsidRPr="000F6504">
              <w:rPr>
                <w:rFonts w:ascii="Arial" w:hAnsi="Arial" w:cs="Arial"/>
              </w:rPr>
              <w:t xml:space="preserve">se realizará dentro de un plazo de 3 (tres) días hábiles posteriores a la instrucción de la devolución que realice el personal designado por </w:t>
            </w:r>
            <w:r w:rsidRPr="00A26A47">
              <w:rPr>
                <w:rFonts w:ascii="Arial" w:hAnsi="Arial" w:cs="Arial"/>
                <w:b/>
              </w:rPr>
              <w:t>“La Financiera”</w:t>
            </w:r>
            <w:r>
              <w:rPr>
                <w:rFonts w:ascii="Arial" w:hAnsi="Arial" w:cs="Arial"/>
                <w:b/>
              </w:rPr>
              <w:t xml:space="preserve"> </w:t>
            </w:r>
            <w:r w:rsidRPr="000F6504">
              <w:rPr>
                <w:rFonts w:ascii="Arial" w:hAnsi="Arial" w:cs="Arial"/>
              </w:rPr>
              <w:t xml:space="preserve">en cada una de sus representaciones. Para tales efectos, la </w:t>
            </w:r>
            <w:r w:rsidRPr="00A26A47">
              <w:rPr>
                <w:rFonts w:ascii="Arial" w:hAnsi="Arial" w:cs="Arial"/>
                <w:b/>
              </w:rPr>
              <w:t>“La Financiera”</w:t>
            </w:r>
            <w:r>
              <w:rPr>
                <w:rFonts w:ascii="Arial" w:hAnsi="Arial" w:cs="Arial"/>
                <w:b/>
              </w:rPr>
              <w:t xml:space="preserve"> </w:t>
            </w:r>
            <w:r w:rsidRPr="000F6504">
              <w:rPr>
                <w:rFonts w:ascii="Arial" w:hAnsi="Arial" w:cs="Arial"/>
              </w:rPr>
              <w:t xml:space="preserve">proporcionará al </w:t>
            </w:r>
            <w:r>
              <w:rPr>
                <w:rFonts w:ascii="Arial" w:hAnsi="Arial" w:cs="Arial"/>
              </w:rPr>
              <w:t>prestador del servicio</w:t>
            </w:r>
            <w:r w:rsidRPr="000F6504">
              <w:rPr>
                <w:rFonts w:ascii="Arial" w:hAnsi="Arial" w:cs="Arial"/>
              </w:rPr>
              <w:t xml:space="preserve"> el Directorio de servidores públicos responsables de la supervisión del servicio en el Corporativo y en las Coordinaciones Regionales, y mantendrá informado al </w:t>
            </w:r>
            <w:r>
              <w:rPr>
                <w:rFonts w:ascii="Arial" w:hAnsi="Arial" w:cs="Arial"/>
              </w:rPr>
              <w:t xml:space="preserve">prestador del servicio </w:t>
            </w:r>
            <w:r w:rsidRPr="000F6504">
              <w:rPr>
                <w:rFonts w:ascii="Arial" w:hAnsi="Arial" w:cs="Arial"/>
              </w:rPr>
              <w:t xml:space="preserve">cuando procedan cambios y/o actualizaciones. </w:t>
            </w:r>
          </w:p>
          <w:p w14:paraId="6CD6C17D" w14:textId="77777777" w:rsidR="00DC064C" w:rsidRPr="000F6504" w:rsidRDefault="00DC064C" w:rsidP="00DC064C">
            <w:pPr>
              <w:pStyle w:val="Prrafodelista0"/>
              <w:tabs>
                <w:tab w:val="left" w:pos="709"/>
              </w:tabs>
              <w:ind w:left="0"/>
              <w:jc w:val="both"/>
              <w:rPr>
                <w:rFonts w:ascii="Arial" w:hAnsi="Arial" w:cs="Arial"/>
              </w:rPr>
            </w:pPr>
          </w:p>
          <w:p w14:paraId="05C9C236" w14:textId="77777777" w:rsidR="00DC064C" w:rsidRPr="000F6504" w:rsidRDefault="00DC064C" w:rsidP="00DC064C">
            <w:pPr>
              <w:pStyle w:val="Prrafodelista0"/>
              <w:tabs>
                <w:tab w:val="left" w:pos="709"/>
              </w:tabs>
              <w:ind w:left="0"/>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 xml:space="preserve">garantizará que a excepción de caso fortuito o fuerza mayor, las devoluciones de los envíos no entregados en destino deberán realizarse al Remitente de </w:t>
            </w:r>
            <w:r w:rsidRPr="00A26A47">
              <w:rPr>
                <w:rFonts w:ascii="Arial" w:hAnsi="Arial" w:cs="Arial"/>
                <w:b/>
              </w:rPr>
              <w:t>“La Financiera”</w:t>
            </w:r>
            <w:r>
              <w:rPr>
                <w:rFonts w:ascii="Arial" w:hAnsi="Arial" w:cs="Arial"/>
                <w:b/>
              </w:rPr>
              <w:t xml:space="preserve"> </w:t>
            </w:r>
            <w:r w:rsidRPr="000F6504">
              <w:rPr>
                <w:rFonts w:ascii="Arial" w:hAnsi="Arial" w:cs="Arial"/>
              </w:rPr>
              <w:t xml:space="preserve">en un lapso no mayor a 3 (tres) días hábiles después de que el </w:t>
            </w:r>
            <w:r>
              <w:rPr>
                <w:rFonts w:ascii="Arial" w:hAnsi="Arial" w:cs="Arial"/>
              </w:rPr>
              <w:t xml:space="preserve">prestador del servicio </w:t>
            </w:r>
            <w:r w:rsidRPr="000F6504">
              <w:rPr>
                <w:rFonts w:ascii="Arial" w:hAnsi="Arial" w:cs="Arial"/>
              </w:rPr>
              <w:t xml:space="preserve">reciba </w:t>
            </w:r>
            <w:r w:rsidRPr="000F6504">
              <w:rPr>
                <w:rFonts w:ascii="Arial" w:hAnsi="Arial" w:cs="Arial"/>
              </w:rPr>
              <w:lastRenderedPageBreak/>
              <w:t xml:space="preserve">instrucciones en cada caso, por parte del personal designado por </w:t>
            </w:r>
            <w:r w:rsidRPr="00A26A47">
              <w:rPr>
                <w:rFonts w:ascii="Arial" w:hAnsi="Arial" w:cs="Arial"/>
                <w:b/>
              </w:rPr>
              <w:t>“La Financiera”</w:t>
            </w:r>
            <w:r>
              <w:rPr>
                <w:rFonts w:ascii="Arial" w:hAnsi="Arial" w:cs="Arial"/>
                <w:b/>
              </w:rPr>
              <w:t xml:space="preserve"> </w:t>
            </w:r>
            <w:r w:rsidRPr="000F6504">
              <w:rPr>
                <w:rFonts w:ascii="Arial" w:hAnsi="Arial" w:cs="Arial"/>
              </w:rPr>
              <w:t>en cada una de sus representaciones.</w:t>
            </w:r>
          </w:p>
          <w:p w14:paraId="282C5761" w14:textId="77777777" w:rsidR="00DC064C" w:rsidRPr="000F6504" w:rsidRDefault="00DC064C" w:rsidP="00DC064C">
            <w:pPr>
              <w:jc w:val="both"/>
              <w:rPr>
                <w:rFonts w:ascii="Arial" w:hAnsi="Arial" w:cs="Arial"/>
                <w:b/>
              </w:rPr>
            </w:pPr>
          </w:p>
          <w:p w14:paraId="4820DBD6" w14:textId="77777777" w:rsidR="00DC064C" w:rsidRPr="000F6504" w:rsidRDefault="00DC064C" w:rsidP="00E912D1">
            <w:pPr>
              <w:pStyle w:val="Prrafodelista0"/>
              <w:numPr>
                <w:ilvl w:val="0"/>
                <w:numId w:val="52"/>
              </w:numPr>
              <w:contextualSpacing/>
              <w:jc w:val="both"/>
              <w:rPr>
                <w:rFonts w:ascii="Arial" w:hAnsi="Arial" w:cs="Arial"/>
                <w:b/>
              </w:rPr>
            </w:pPr>
            <w:r w:rsidRPr="000F6504">
              <w:rPr>
                <w:rFonts w:ascii="Arial" w:hAnsi="Arial" w:cs="Arial"/>
                <w:b/>
              </w:rPr>
              <w:t>Suministro de guías para la prestación del servicio.</w:t>
            </w:r>
          </w:p>
          <w:p w14:paraId="2F9E720A"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 xml:space="preserve">sólo atenderá las solicitudes de suministro de guías por parte de </w:t>
            </w:r>
            <w:r w:rsidRPr="00A26A47">
              <w:rPr>
                <w:rFonts w:ascii="Arial" w:hAnsi="Arial" w:cs="Arial"/>
                <w:b/>
              </w:rPr>
              <w:t>“La Financiera”</w:t>
            </w:r>
            <w:r w:rsidRPr="000F6504">
              <w:rPr>
                <w:rFonts w:ascii="Arial" w:hAnsi="Arial" w:cs="Arial"/>
              </w:rPr>
              <w:t xml:space="preserve">, que se realicen por escrito con firma autógrafa del servidor público responsable de la Gerencia de Servicios Generales, Mantenimiento y Obra Pública de </w:t>
            </w:r>
            <w:r w:rsidRPr="00A26A47">
              <w:rPr>
                <w:rFonts w:ascii="Arial" w:hAnsi="Arial" w:cs="Arial"/>
                <w:b/>
              </w:rPr>
              <w:t>“La Financiera”</w:t>
            </w:r>
            <w:r w:rsidRPr="000F6504">
              <w:rPr>
                <w:rFonts w:ascii="Arial" w:hAnsi="Arial" w:cs="Arial"/>
              </w:rPr>
              <w:t>, o del área que ésta determine.</w:t>
            </w:r>
          </w:p>
          <w:p w14:paraId="6C89C68B" w14:textId="77777777" w:rsidR="00DC064C" w:rsidRPr="000F6504" w:rsidRDefault="00DC064C" w:rsidP="00DC064C">
            <w:pPr>
              <w:pStyle w:val="Prrafodelista0"/>
              <w:tabs>
                <w:tab w:val="left" w:pos="851"/>
              </w:tabs>
              <w:jc w:val="both"/>
              <w:rPr>
                <w:rFonts w:ascii="Arial" w:hAnsi="Arial" w:cs="Arial"/>
              </w:rPr>
            </w:pPr>
          </w:p>
          <w:p w14:paraId="7C92A553"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 xml:space="preserve">entregará las guías (nacionales e internacionales) </w:t>
            </w:r>
            <w:r>
              <w:rPr>
                <w:rFonts w:ascii="Arial" w:hAnsi="Arial" w:cs="Arial"/>
              </w:rPr>
              <w:t xml:space="preserve">a </w:t>
            </w:r>
            <w:r w:rsidRPr="000F6504">
              <w:rPr>
                <w:rFonts w:ascii="Arial" w:hAnsi="Arial" w:cs="Arial"/>
              </w:rPr>
              <w:t xml:space="preserve">la Gerencia de Servicios Generales, Mantenimiento y Obra Pública de </w:t>
            </w:r>
            <w:r w:rsidRPr="00A26A47">
              <w:rPr>
                <w:rFonts w:ascii="Arial" w:hAnsi="Arial" w:cs="Arial"/>
                <w:b/>
              </w:rPr>
              <w:t>“La Financiera”</w:t>
            </w:r>
            <w:r w:rsidRPr="000F6504">
              <w:rPr>
                <w:rFonts w:ascii="Arial" w:hAnsi="Arial" w:cs="Arial"/>
              </w:rPr>
              <w:t xml:space="preserve">, mediante recibo en hoja foliada y con membrete del prestador del servicio, y recepción por parte de </w:t>
            </w:r>
            <w:r w:rsidRPr="00A26A47">
              <w:rPr>
                <w:rFonts w:ascii="Arial" w:hAnsi="Arial" w:cs="Arial"/>
                <w:b/>
              </w:rPr>
              <w:t>“La Financiera”</w:t>
            </w:r>
            <w:r w:rsidRPr="000F6504">
              <w:rPr>
                <w:rFonts w:ascii="Arial" w:hAnsi="Arial" w:cs="Arial"/>
              </w:rPr>
              <w:t xml:space="preserve">, a través de sello, nombre y firma de la persona que designe por escrito la Gerencia de Servicios Generales, Mantenimiento y Obra Pública de </w:t>
            </w:r>
            <w:r w:rsidRPr="00A26A47">
              <w:rPr>
                <w:rFonts w:ascii="Arial" w:hAnsi="Arial" w:cs="Arial"/>
                <w:b/>
              </w:rPr>
              <w:t>“La Financiera”</w:t>
            </w:r>
            <w:r w:rsidRPr="000F6504">
              <w:rPr>
                <w:rFonts w:ascii="Arial" w:hAnsi="Arial" w:cs="Arial"/>
              </w:rPr>
              <w:t>.</w:t>
            </w:r>
          </w:p>
          <w:p w14:paraId="20DD5179" w14:textId="77777777" w:rsidR="00DC064C" w:rsidRPr="000F6504" w:rsidRDefault="00DC064C" w:rsidP="00DC064C">
            <w:pPr>
              <w:pStyle w:val="Prrafodelista0"/>
              <w:tabs>
                <w:tab w:val="left" w:pos="851"/>
              </w:tabs>
              <w:ind w:left="0"/>
              <w:jc w:val="both"/>
              <w:rPr>
                <w:rFonts w:ascii="Arial" w:hAnsi="Arial" w:cs="Arial"/>
              </w:rPr>
            </w:pPr>
          </w:p>
          <w:p w14:paraId="658B4D38"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b/>
              </w:rPr>
              <w:t>Guías con destinos Nacionales</w:t>
            </w:r>
            <w:r w:rsidRPr="000F6504">
              <w:rPr>
                <w:rFonts w:ascii="Arial" w:hAnsi="Arial" w:cs="Arial"/>
              </w:rPr>
              <w:t xml:space="preserve">: El </w:t>
            </w:r>
            <w:r>
              <w:rPr>
                <w:rFonts w:ascii="Arial" w:hAnsi="Arial" w:cs="Arial"/>
              </w:rPr>
              <w:t xml:space="preserve">prestador del servicio </w:t>
            </w:r>
            <w:r w:rsidRPr="000F6504">
              <w:rPr>
                <w:rFonts w:ascii="Arial" w:hAnsi="Arial" w:cs="Arial"/>
              </w:rPr>
              <w:t xml:space="preserve">acepta que las guías no tendrán costo alguno para </w:t>
            </w:r>
            <w:r w:rsidRPr="00A26A47">
              <w:rPr>
                <w:rFonts w:ascii="Arial" w:hAnsi="Arial" w:cs="Arial"/>
                <w:b/>
              </w:rPr>
              <w:t>“La Financiera”</w:t>
            </w:r>
            <w:r w:rsidRPr="000F6504">
              <w:rPr>
                <w:rFonts w:ascii="Arial" w:hAnsi="Arial" w:cs="Arial"/>
              </w:rPr>
              <w:t xml:space="preserve">, y que serán suministradas a </w:t>
            </w:r>
            <w:r w:rsidRPr="00A26A47">
              <w:rPr>
                <w:rFonts w:ascii="Arial" w:hAnsi="Arial" w:cs="Arial"/>
                <w:b/>
              </w:rPr>
              <w:t>“La Financiera”</w:t>
            </w:r>
            <w:r w:rsidRPr="000F6504">
              <w:rPr>
                <w:rFonts w:ascii="Arial" w:hAnsi="Arial" w:cs="Arial"/>
              </w:rPr>
              <w:t xml:space="preserve">, durante la vigencia del contrato, en las cantidades requeridas. El plazo para su entrega no deberá exceder de 5 (cinco) días hábiles a partir de la recepción de la solicitud que presente la Gerencia de Servicios Generales, Mantenimiento y Obra Pública de </w:t>
            </w:r>
            <w:r w:rsidRPr="00A26A47">
              <w:rPr>
                <w:rFonts w:ascii="Arial" w:hAnsi="Arial" w:cs="Arial"/>
                <w:b/>
              </w:rPr>
              <w:t>“La Financiera”</w:t>
            </w:r>
            <w:r w:rsidRPr="000F6504">
              <w:rPr>
                <w:rFonts w:ascii="Arial" w:hAnsi="Arial" w:cs="Arial"/>
              </w:rPr>
              <w:t>, por escrito u otro medio.</w:t>
            </w:r>
          </w:p>
          <w:p w14:paraId="2C1E5B60" w14:textId="77777777" w:rsidR="00DC064C" w:rsidRPr="000F6504" w:rsidRDefault="00DC064C" w:rsidP="00DC064C">
            <w:pPr>
              <w:pStyle w:val="Prrafodelista0"/>
              <w:tabs>
                <w:tab w:val="left" w:pos="851"/>
              </w:tabs>
              <w:ind w:left="0"/>
              <w:jc w:val="both"/>
              <w:rPr>
                <w:rFonts w:ascii="Arial" w:hAnsi="Arial" w:cs="Arial"/>
              </w:rPr>
            </w:pPr>
          </w:p>
          <w:p w14:paraId="23A43949"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b/>
              </w:rPr>
              <w:t>Guías con destinos Internacionales</w:t>
            </w:r>
            <w:r w:rsidRPr="000F6504">
              <w:rPr>
                <w:rFonts w:ascii="Arial" w:hAnsi="Arial" w:cs="Arial"/>
              </w:rPr>
              <w:t xml:space="preserve">: El </w:t>
            </w:r>
            <w:r>
              <w:rPr>
                <w:rFonts w:ascii="Arial" w:hAnsi="Arial" w:cs="Arial"/>
              </w:rPr>
              <w:t xml:space="preserve">prestador del servicio </w:t>
            </w:r>
            <w:r w:rsidRPr="000F6504">
              <w:rPr>
                <w:rFonts w:ascii="Arial" w:hAnsi="Arial" w:cs="Arial"/>
              </w:rPr>
              <w:t xml:space="preserve">acepta que las guías se proporcionarán sin costo alguno para </w:t>
            </w:r>
            <w:r w:rsidRPr="00A26A47">
              <w:rPr>
                <w:rFonts w:ascii="Arial" w:hAnsi="Arial" w:cs="Arial"/>
                <w:b/>
              </w:rPr>
              <w:t>“La Financiera”</w:t>
            </w:r>
            <w:r w:rsidRPr="000F6504">
              <w:rPr>
                <w:rFonts w:ascii="Arial" w:hAnsi="Arial" w:cs="Arial"/>
              </w:rPr>
              <w:t xml:space="preserve">, y que serán suministradas a </w:t>
            </w:r>
            <w:r w:rsidRPr="00A26A47">
              <w:rPr>
                <w:rFonts w:ascii="Arial" w:hAnsi="Arial" w:cs="Arial"/>
                <w:b/>
              </w:rPr>
              <w:t>“La Financiera”</w:t>
            </w:r>
            <w:r w:rsidRPr="000F6504">
              <w:rPr>
                <w:rFonts w:ascii="Arial" w:hAnsi="Arial" w:cs="Arial"/>
              </w:rPr>
              <w:t xml:space="preserve">, durante la vigencia del contrato, en las cantidades requeridas. El plazo para su entrega no deberá exceder de 5 (cinco) días hábiles a partir de la recepción de la solicitud que presente la Gerencia de Servicios Generales, Mantenimiento y Obra Pública de </w:t>
            </w:r>
            <w:r w:rsidRPr="00A26A47">
              <w:rPr>
                <w:rFonts w:ascii="Arial" w:hAnsi="Arial" w:cs="Arial"/>
                <w:b/>
              </w:rPr>
              <w:t>“La Financiera”</w:t>
            </w:r>
            <w:r w:rsidRPr="000F6504">
              <w:rPr>
                <w:rFonts w:ascii="Arial" w:hAnsi="Arial" w:cs="Arial"/>
              </w:rPr>
              <w:t>.</w:t>
            </w:r>
          </w:p>
          <w:p w14:paraId="6E365CF7" w14:textId="77777777" w:rsidR="00DC064C" w:rsidRPr="000F6504" w:rsidRDefault="00DC064C" w:rsidP="00DC064C">
            <w:pPr>
              <w:pStyle w:val="Prrafodelista0"/>
              <w:tabs>
                <w:tab w:val="left" w:pos="851"/>
              </w:tabs>
              <w:ind w:left="0"/>
              <w:jc w:val="both"/>
              <w:rPr>
                <w:rFonts w:ascii="Arial" w:hAnsi="Arial" w:cs="Arial"/>
              </w:rPr>
            </w:pPr>
          </w:p>
          <w:p w14:paraId="36995975" w14:textId="77777777" w:rsidR="00DC064C" w:rsidRDefault="00DC064C" w:rsidP="00DC064C">
            <w:pPr>
              <w:pStyle w:val="Prrafodelista0"/>
              <w:tabs>
                <w:tab w:val="left" w:pos="851"/>
              </w:tabs>
              <w:ind w:left="0"/>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 xml:space="preserve">deberá proporcionar las guías sin destino internacional predeterminado, conforme a lo señalado en el numeral </w:t>
            </w:r>
            <w:r>
              <w:rPr>
                <w:rFonts w:ascii="Arial" w:hAnsi="Arial" w:cs="Arial"/>
                <w:b/>
              </w:rPr>
              <w:t>2.3</w:t>
            </w:r>
            <w:r w:rsidRPr="000F6504">
              <w:rPr>
                <w:rFonts w:ascii="Arial" w:hAnsi="Arial" w:cs="Arial"/>
                <w:b/>
              </w:rPr>
              <w:t xml:space="preserve"> </w:t>
            </w:r>
            <w:r>
              <w:rPr>
                <w:rFonts w:ascii="Arial" w:hAnsi="Arial" w:cs="Arial"/>
              </w:rPr>
              <w:t xml:space="preserve">de la descripción técnica. </w:t>
            </w:r>
          </w:p>
          <w:p w14:paraId="34099C5F" w14:textId="77777777" w:rsidR="00DC064C" w:rsidRPr="000F6504" w:rsidRDefault="00DC064C" w:rsidP="00DC064C">
            <w:pPr>
              <w:pStyle w:val="Prrafodelista0"/>
              <w:tabs>
                <w:tab w:val="left" w:pos="851"/>
              </w:tabs>
              <w:ind w:left="0"/>
              <w:jc w:val="both"/>
              <w:rPr>
                <w:rFonts w:ascii="Arial" w:hAnsi="Arial" w:cs="Arial"/>
              </w:rPr>
            </w:pPr>
          </w:p>
          <w:p w14:paraId="6FC0AB32"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rPr>
              <w:t xml:space="preserve">El </w:t>
            </w:r>
            <w:r>
              <w:rPr>
                <w:rFonts w:ascii="Arial" w:hAnsi="Arial" w:cs="Arial"/>
              </w:rPr>
              <w:t>prestador del servicio</w:t>
            </w:r>
            <w:r w:rsidRPr="000F6504">
              <w:rPr>
                <w:rFonts w:ascii="Arial" w:hAnsi="Arial" w:cs="Arial"/>
              </w:rPr>
              <w:t xml:space="preserve"> acepta que el costo de la prestación del servicio incluye el suministro del material y elementos necesarios (bolsas con sello autoadherible, etiquetas, y todo aquello que el </w:t>
            </w:r>
            <w:r>
              <w:rPr>
                <w:rFonts w:ascii="Arial" w:hAnsi="Arial" w:cs="Arial"/>
              </w:rPr>
              <w:t>prestador del servicio</w:t>
            </w:r>
            <w:r w:rsidRPr="000F6504">
              <w:rPr>
                <w:rFonts w:ascii="Arial" w:hAnsi="Arial" w:cs="Arial"/>
              </w:rPr>
              <w:t xml:space="preserve"> considere necesario) para realizar los envíos en forma eficiente y segura, por lo que </w:t>
            </w:r>
            <w:r w:rsidRPr="00A26A47">
              <w:rPr>
                <w:rFonts w:ascii="Arial" w:hAnsi="Arial" w:cs="Arial"/>
                <w:b/>
              </w:rPr>
              <w:t>“La Financiera”</w:t>
            </w:r>
            <w:r>
              <w:rPr>
                <w:rFonts w:ascii="Arial" w:hAnsi="Arial" w:cs="Arial"/>
                <w:b/>
              </w:rPr>
              <w:t xml:space="preserve"> </w:t>
            </w:r>
            <w:r w:rsidRPr="000F6504">
              <w:rPr>
                <w:rFonts w:ascii="Arial" w:hAnsi="Arial" w:cs="Arial"/>
              </w:rPr>
              <w:t xml:space="preserve">no pagará costos adicionales.  El plazo para </w:t>
            </w:r>
            <w:r w:rsidRPr="000F6504">
              <w:rPr>
                <w:rFonts w:ascii="Arial" w:hAnsi="Arial" w:cs="Arial"/>
              </w:rPr>
              <w:lastRenderedPageBreak/>
              <w:t xml:space="preserve">la entrega de los insumos no deberá exceder de </w:t>
            </w:r>
            <w:r>
              <w:rPr>
                <w:rFonts w:ascii="Arial" w:hAnsi="Arial" w:cs="Arial"/>
              </w:rPr>
              <w:t>5</w:t>
            </w:r>
            <w:r w:rsidRPr="000F6504">
              <w:rPr>
                <w:rFonts w:ascii="Arial" w:hAnsi="Arial" w:cs="Arial"/>
              </w:rPr>
              <w:t xml:space="preserve"> (</w:t>
            </w:r>
            <w:r>
              <w:rPr>
                <w:rFonts w:ascii="Arial" w:hAnsi="Arial" w:cs="Arial"/>
              </w:rPr>
              <w:t>cinco</w:t>
            </w:r>
            <w:r w:rsidRPr="000F6504">
              <w:rPr>
                <w:rFonts w:ascii="Arial" w:hAnsi="Arial" w:cs="Arial"/>
              </w:rPr>
              <w:t xml:space="preserve">) días hábiles a partir de la recepción por parte del prestador del servicio, de la solicitud por escrito realizada por la Gerencia de Servicios Generales, Mantenimiento y Obra Pública de </w:t>
            </w:r>
            <w:r w:rsidRPr="00A26A47">
              <w:rPr>
                <w:rFonts w:ascii="Arial" w:hAnsi="Arial" w:cs="Arial"/>
                <w:b/>
              </w:rPr>
              <w:t>“La Financiera”</w:t>
            </w:r>
            <w:r w:rsidRPr="000F6504">
              <w:rPr>
                <w:rFonts w:ascii="Arial" w:hAnsi="Arial" w:cs="Arial"/>
              </w:rPr>
              <w:t xml:space="preserve">. </w:t>
            </w:r>
          </w:p>
          <w:p w14:paraId="4D749054" w14:textId="77777777" w:rsidR="00DC064C" w:rsidRDefault="00DC064C" w:rsidP="00DC064C">
            <w:pPr>
              <w:pStyle w:val="Prrafodelista0"/>
              <w:tabs>
                <w:tab w:val="left" w:pos="851"/>
              </w:tabs>
              <w:ind w:left="0"/>
              <w:jc w:val="both"/>
              <w:rPr>
                <w:rFonts w:ascii="Arial" w:hAnsi="Arial" w:cs="Arial"/>
              </w:rPr>
            </w:pPr>
          </w:p>
          <w:p w14:paraId="0BD1C767" w14:textId="77777777" w:rsidR="00DC064C" w:rsidRPr="000F6504" w:rsidRDefault="00DC064C" w:rsidP="00E912D1">
            <w:pPr>
              <w:pStyle w:val="Prrafodelista0"/>
              <w:numPr>
                <w:ilvl w:val="0"/>
                <w:numId w:val="52"/>
              </w:numPr>
              <w:contextualSpacing/>
              <w:jc w:val="both"/>
              <w:rPr>
                <w:rFonts w:ascii="Arial" w:hAnsi="Arial" w:cs="Arial"/>
                <w:b/>
              </w:rPr>
            </w:pPr>
            <w:r w:rsidRPr="000F6504">
              <w:rPr>
                <w:rFonts w:ascii="Arial" w:hAnsi="Arial" w:cs="Arial"/>
                <w:b/>
              </w:rPr>
              <w:t>Sobrepesos generados en el servicio.</w:t>
            </w:r>
          </w:p>
          <w:p w14:paraId="09DB6894" w14:textId="77777777" w:rsidR="00DC064C" w:rsidRPr="000F6504" w:rsidRDefault="00DC064C" w:rsidP="00DC064C">
            <w:pPr>
              <w:jc w:val="both"/>
              <w:rPr>
                <w:rFonts w:ascii="Arial" w:hAnsi="Arial" w:cs="Arial"/>
              </w:rPr>
            </w:pPr>
            <w:r w:rsidRPr="000F6504">
              <w:rPr>
                <w:rFonts w:ascii="Arial" w:hAnsi="Arial" w:cs="Arial"/>
              </w:rPr>
              <w:t xml:space="preserve">El </w:t>
            </w:r>
            <w:r>
              <w:rPr>
                <w:rFonts w:ascii="Arial" w:hAnsi="Arial" w:cs="Arial"/>
              </w:rPr>
              <w:t xml:space="preserve">prestador del servicio </w:t>
            </w:r>
            <w:r w:rsidRPr="000F6504">
              <w:rPr>
                <w:rFonts w:ascii="Arial" w:hAnsi="Arial" w:cs="Arial"/>
              </w:rPr>
              <w:t>acepta que, en caso de generarse sobrepesos adicionales a la modalidad de los envíos que corresponda deberá registrarlos en el estado de cuenta y facturas correspondientes del mes de que se trate.</w:t>
            </w:r>
          </w:p>
          <w:p w14:paraId="4147A50C" w14:textId="77777777" w:rsidR="00DC064C" w:rsidRPr="000F6504" w:rsidRDefault="00DC064C" w:rsidP="00DC064C">
            <w:pPr>
              <w:jc w:val="both"/>
              <w:rPr>
                <w:rFonts w:ascii="Arial" w:hAnsi="Arial" w:cs="Arial"/>
              </w:rPr>
            </w:pPr>
          </w:p>
          <w:p w14:paraId="7493886F" w14:textId="77777777" w:rsidR="00DC064C" w:rsidRPr="000F6504" w:rsidRDefault="00DC064C" w:rsidP="00E912D1">
            <w:pPr>
              <w:pStyle w:val="Prrafodelista0"/>
              <w:numPr>
                <w:ilvl w:val="0"/>
                <w:numId w:val="52"/>
              </w:numPr>
              <w:contextualSpacing/>
              <w:jc w:val="both"/>
              <w:rPr>
                <w:rFonts w:ascii="Arial" w:hAnsi="Arial" w:cs="Arial"/>
              </w:rPr>
            </w:pPr>
            <w:r w:rsidRPr="000F6504">
              <w:rPr>
                <w:rFonts w:ascii="Arial" w:hAnsi="Arial" w:cs="Arial"/>
                <w:b/>
              </w:rPr>
              <w:t>Atención y supervisión del servicio</w:t>
            </w:r>
          </w:p>
          <w:p w14:paraId="5AE60AAD" w14:textId="77777777" w:rsidR="00DC064C" w:rsidRPr="000F6504" w:rsidRDefault="00DC064C" w:rsidP="00DC064C">
            <w:pPr>
              <w:jc w:val="both"/>
              <w:rPr>
                <w:rFonts w:ascii="Arial" w:hAnsi="Arial" w:cs="Arial"/>
              </w:rPr>
            </w:pPr>
            <w:r w:rsidRPr="000F6504">
              <w:rPr>
                <w:rFonts w:ascii="Arial" w:hAnsi="Arial" w:cs="Arial"/>
              </w:rPr>
              <w:t xml:space="preserve">Los responsables para la atención y supervisión del servicio que el prestador haya designado en su propuesta técnica o bien actualice, se comprometen a resolver a la brevedad y oportunamente a satisfacción de </w:t>
            </w:r>
            <w:r w:rsidRPr="00A26A47">
              <w:rPr>
                <w:rFonts w:ascii="Arial" w:hAnsi="Arial" w:cs="Arial"/>
                <w:b/>
              </w:rPr>
              <w:t>“La Financiera”</w:t>
            </w:r>
            <w:r w:rsidRPr="000F6504">
              <w:rPr>
                <w:rFonts w:ascii="Arial" w:hAnsi="Arial" w:cs="Arial"/>
              </w:rPr>
              <w:t>, las problemáticas que se presenten durante la vigencia del contrato.</w:t>
            </w:r>
          </w:p>
          <w:p w14:paraId="46346E88" w14:textId="77777777" w:rsidR="00DC064C" w:rsidRPr="000F6504" w:rsidRDefault="00DC064C" w:rsidP="00DC064C">
            <w:pPr>
              <w:jc w:val="both"/>
              <w:rPr>
                <w:rFonts w:ascii="Arial" w:hAnsi="Arial" w:cs="Arial"/>
              </w:rPr>
            </w:pPr>
          </w:p>
          <w:p w14:paraId="64812F85" w14:textId="77777777" w:rsidR="00DC064C" w:rsidRPr="000F6504" w:rsidRDefault="00DC064C" w:rsidP="00E912D1">
            <w:pPr>
              <w:pStyle w:val="Prrafodelista0"/>
              <w:numPr>
                <w:ilvl w:val="0"/>
                <w:numId w:val="53"/>
              </w:numPr>
              <w:contextualSpacing/>
              <w:jc w:val="both"/>
              <w:rPr>
                <w:rFonts w:ascii="Arial" w:hAnsi="Arial" w:cs="Arial"/>
                <w:b/>
              </w:rPr>
            </w:pPr>
            <w:r w:rsidRPr="000F6504">
              <w:rPr>
                <w:rFonts w:ascii="Arial" w:hAnsi="Arial" w:cs="Arial"/>
                <w:b/>
              </w:rPr>
              <w:t>Servicios de información y atención al Cliente.</w:t>
            </w:r>
          </w:p>
          <w:p w14:paraId="4B08F288"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rPr>
              <w:t xml:space="preserve">El prestador del servicio brindará durante la vigencia del contrato atención a los usuarios a nivel nacional a través del Centro de Atención telefónica 01-800 y seguimiento de los envíos realizados por ésta, que funcione en días y horas hábiles. Será motivo de rescisión del contrato, previa notificación al prestador del servicio, si el servicio de información y atención al Cliente del presente numeral deja de prestarse por cualquier motivo a </w:t>
            </w:r>
            <w:r w:rsidRPr="00A26A47">
              <w:rPr>
                <w:rFonts w:ascii="Arial" w:hAnsi="Arial" w:cs="Arial"/>
                <w:b/>
              </w:rPr>
              <w:t>“La Financiera”</w:t>
            </w:r>
            <w:r w:rsidRPr="000F6504">
              <w:rPr>
                <w:rFonts w:ascii="Arial" w:hAnsi="Arial" w:cs="Arial"/>
              </w:rPr>
              <w:t>.</w:t>
            </w:r>
          </w:p>
          <w:p w14:paraId="314D36DB" w14:textId="77777777" w:rsidR="00DC064C" w:rsidRPr="000F6504" w:rsidRDefault="00DC064C" w:rsidP="00DC064C">
            <w:pPr>
              <w:pStyle w:val="Prrafodelista0"/>
              <w:tabs>
                <w:tab w:val="left" w:pos="851"/>
              </w:tabs>
              <w:ind w:left="0"/>
              <w:jc w:val="both"/>
              <w:rPr>
                <w:rFonts w:ascii="Arial" w:hAnsi="Arial" w:cs="Arial"/>
              </w:rPr>
            </w:pPr>
          </w:p>
          <w:p w14:paraId="7A3E352A" w14:textId="77777777" w:rsidR="00DC064C" w:rsidRPr="000F6504" w:rsidRDefault="00DC064C" w:rsidP="00DC064C">
            <w:pPr>
              <w:pStyle w:val="Prrafodelista0"/>
              <w:tabs>
                <w:tab w:val="left" w:pos="851"/>
              </w:tabs>
              <w:ind w:left="0"/>
              <w:jc w:val="both"/>
              <w:rPr>
                <w:rFonts w:ascii="Arial" w:hAnsi="Arial" w:cs="Arial"/>
              </w:rPr>
            </w:pPr>
            <w:r w:rsidRPr="000F6504">
              <w:rPr>
                <w:rFonts w:ascii="Arial" w:hAnsi="Arial" w:cs="Arial"/>
              </w:rPr>
              <w:t>El prestador del servicio proporcionará durante la vigencia del contrato información en tiempo real de los envíos realizados a nivel nacional e internacional, con la opción para la obtención e impresión de la información proporcionada a través de su página de internet.</w:t>
            </w:r>
          </w:p>
          <w:p w14:paraId="3F8A82A5" w14:textId="77777777" w:rsidR="00DC064C" w:rsidRPr="000F6504" w:rsidRDefault="00DC064C" w:rsidP="00DC064C">
            <w:pPr>
              <w:pStyle w:val="Prrafodelista0"/>
              <w:tabs>
                <w:tab w:val="left" w:pos="851"/>
              </w:tabs>
              <w:ind w:left="0"/>
              <w:jc w:val="both"/>
              <w:rPr>
                <w:rFonts w:ascii="Arial" w:hAnsi="Arial" w:cs="Arial"/>
              </w:rPr>
            </w:pPr>
          </w:p>
          <w:p w14:paraId="3FC2CD7B" w14:textId="77777777" w:rsidR="00DC064C" w:rsidRDefault="00DC064C" w:rsidP="00DC064C">
            <w:pPr>
              <w:tabs>
                <w:tab w:val="left" w:pos="851"/>
              </w:tabs>
              <w:jc w:val="both"/>
              <w:rPr>
                <w:rFonts w:ascii="Arial" w:hAnsi="Arial" w:cs="Arial"/>
              </w:rPr>
            </w:pPr>
            <w:r w:rsidRPr="000F6504">
              <w:rPr>
                <w:rFonts w:ascii="Arial" w:hAnsi="Arial" w:cs="Arial"/>
              </w:rPr>
              <w:t xml:space="preserve">El prestador del servicio a través del ejecutivo de cuenta dará atención a las solicitudes que realice </w:t>
            </w:r>
            <w:r w:rsidRPr="00A26A47">
              <w:rPr>
                <w:rFonts w:ascii="Arial" w:hAnsi="Arial" w:cs="Arial"/>
                <w:b/>
              </w:rPr>
              <w:t>“La Financiera”</w:t>
            </w:r>
            <w:r>
              <w:rPr>
                <w:rFonts w:ascii="Arial" w:hAnsi="Arial" w:cs="Arial"/>
                <w:b/>
              </w:rPr>
              <w:t xml:space="preserve"> </w:t>
            </w:r>
            <w:r w:rsidRPr="000F6504">
              <w:rPr>
                <w:rFonts w:ascii="Arial" w:hAnsi="Arial" w:cs="Arial"/>
              </w:rPr>
              <w:t>para el seguimiento, atención y resolución de cualquier</w:t>
            </w:r>
            <w:r>
              <w:rPr>
                <w:rFonts w:ascii="Arial" w:hAnsi="Arial" w:cs="Arial"/>
              </w:rPr>
              <w:t xml:space="preserve"> naturaleza (ordinaria, extraordinaria o urgente).</w:t>
            </w:r>
          </w:p>
          <w:p w14:paraId="2F51C3D9" w14:textId="77777777" w:rsidR="00DC064C" w:rsidRPr="00E85326" w:rsidRDefault="00DC064C" w:rsidP="00DC064C">
            <w:pPr>
              <w:pStyle w:val="Prrafodelista0"/>
              <w:ind w:left="0"/>
              <w:jc w:val="both"/>
              <w:rPr>
                <w:rFonts w:ascii="Arial" w:hAnsi="Arial" w:cs="Arial"/>
                <w:sz w:val="20"/>
                <w:szCs w:val="20"/>
              </w:rPr>
            </w:pPr>
          </w:p>
          <w:p w14:paraId="6ED31F57" w14:textId="77777777" w:rsidR="00DC064C" w:rsidRPr="00A7411F" w:rsidRDefault="00DC064C" w:rsidP="00E912D1">
            <w:pPr>
              <w:pStyle w:val="Prrafodelista0"/>
              <w:numPr>
                <w:ilvl w:val="0"/>
                <w:numId w:val="53"/>
              </w:numPr>
              <w:contextualSpacing/>
              <w:jc w:val="both"/>
              <w:rPr>
                <w:rFonts w:ascii="Arial" w:hAnsi="Arial" w:cs="Arial"/>
                <w:b/>
                <w:szCs w:val="20"/>
              </w:rPr>
            </w:pPr>
            <w:r w:rsidRPr="00A7411F">
              <w:rPr>
                <w:rFonts w:ascii="Arial" w:hAnsi="Arial" w:cs="Arial"/>
                <w:b/>
                <w:szCs w:val="20"/>
              </w:rPr>
              <w:t>Seguro en los envíos.</w:t>
            </w:r>
          </w:p>
          <w:p w14:paraId="34663FB2" w14:textId="77777777" w:rsidR="00DC064C" w:rsidRPr="00A7411F" w:rsidRDefault="00DC064C" w:rsidP="00DC064C">
            <w:pPr>
              <w:pStyle w:val="Prrafodelista0"/>
              <w:tabs>
                <w:tab w:val="left" w:pos="851"/>
              </w:tabs>
              <w:ind w:left="0"/>
              <w:jc w:val="both"/>
              <w:rPr>
                <w:rFonts w:ascii="Arial" w:hAnsi="Arial" w:cs="Arial"/>
                <w:szCs w:val="20"/>
              </w:rPr>
            </w:pPr>
            <w:r w:rsidRPr="00A7411F">
              <w:rPr>
                <w:rFonts w:ascii="Arial" w:hAnsi="Arial" w:cs="Arial"/>
                <w:b/>
                <w:szCs w:val="20"/>
              </w:rPr>
              <w:t>Seguro automático</w:t>
            </w:r>
            <w:r w:rsidRPr="00A7411F">
              <w:rPr>
                <w:rFonts w:ascii="Arial" w:hAnsi="Arial" w:cs="Arial"/>
                <w:szCs w:val="20"/>
              </w:rPr>
              <w:t xml:space="preserve">: El prestador del servicio se obliga a que todos los envíos a nivel nacional que realice </w:t>
            </w:r>
            <w:r w:rsidRPr="00A26A47">
              <w:rPr>
                <w:rFonts w:ascii="Arial" w:hAnsi="Arial" w:cs="Arial"/>
                <w:b/>
              </w:rPr>
              <w:t>“La Financiera”</w:t>
            </w:r>
            <w:r>
              <w:rPr>
                <w:rFonts w:ascii="Arial" w:hAnsi="Arial" w:cs="Arial"/>
                <w:b/>
              </w:rPr>
              <w:t xml:space="preserve"> </w:t>
            </w:r>
            <w:r w:rsidRPr="00A7411F">
              <w:rPr>
                <w:rFonts w:ascii="Arial" w:hAnsi="Arial" w:cs="Arial"/>
                <w:szCs w:val="20"/>
              </w:rPr>
              <w:t>contarán con seguro automático con valor de 30 días de salario mínimo general vigente por envío.</w:t>
            </w:r>
          </w:p>
          <w:p w14:paraId="51A66981" w14:textId="77777777" w:rsidR="00DC064C" w:rsidRPr="00A7411F" w:rsidRDefault="00DC064C" w:rsidP="00DC064C">
            <w:pPr>
              <w:pStyle w:val="Prrafodelista0"/>
              <w:tabs>
                <w:tab w:val="left" w:pos="851"/>
              </w:tabs>
              <w:ind w:left="0"/>
              <w:jc w:val="both"/>
              <w:rPr>
                <w:rFonts w:ascii="Arial" w:hAnsi="Arial" w:cs="Arial"/>
                <w:szCs w:val="20"/>
              </w:rPr>
            </w:pPr>
          </w:p>
          <w:p w14:paraId="782A4B88" w14:textId="77777777" w:rsidR="00DC064C" w:rsidRPr="00A7411F" w:rsidRDefault="00DC064C" w:rsidP="00DC064C">
            <w:pPr>
              <w:pStyle w:val="Prrafodelista0"/>
              <w:tabs>
                <w:tab w:val="left" w:pos="993"/>
              </w:tabs>
              <w:ind w:left="0"/>
              <w:jc w:val="both"/>
              <w:rPr>
                <w:rFonts w:ascii="Arial" w:hAnsi="Arial" w:cs="Arial"/>
                <w:szCs w:val="20"/>
              </w:rPr>
            </w:pPr>
            <w:r w:rsidRPr="00A7411F">
              <w:rPr>
                <w:rFonts w:ascii="Arial" w:hAnsi="Arial" w:cs="Arial"/>
                <w:b/>
                <w:szCs w:val="20"/>
              </w:rPr>
              <w:lastRenderedPageBreak/>
              <w:t>Seguro Opcional:</w:t>
            </w:r>
            <w:r w:rsidRPr="00A7411F">
              <w:rPr>
                <w:rFonts w:ascii="Arial" w:hAnsi="Arial" w:cs="Arial"/>
                <w:szCs w:val="20"/>
              </w:rPr>
              <w:t xml:space="preserve"> El prestador del servicio se compromete a contar con un seguro adicional, con el propósito asegurar los envíos con valor superior a los 30 días de salario mínimo general vigente y hasta $100,000 por envío (guía única o varias guías en un solo evento) que realice </w:t>
            </w:r>
            <w:r w:rsidRPr="00A26A47">
              <w:rPr>
                <w:rFonts w:ascii="Arial" w:hAnsi="Arial" w:cs="Arial"/>
                <w:b/>
              </w:rPr>
              <w:t>“La Financiera”</w:t>
            </w:r>
            <w:r w:rsidRPr="00A7411F">
              <w:rPr>
                <w:rFonts w:ascii="Arial" w:hAnsi="Arial" w:cs="Arial"/>
                <w:szCs w:val="20"/>
              </w:rPr>
              <w:t>.</w:t>
            </w:r>
          </w:p>
          <w:p w14:paraId="09A0A02A" w14:textId="77777777" w:rsidR="00DC064C" w:rsidRPr="00A7411F" w:rsidRDefault="00DC064C" w:rsidP="00DC064C">
            <w:pPr>
              <w:pStyle w:val="Prrafodelista0"/>
              <w:rPr>
                <w:rFonts w:ascii="Arial" w:hAnsi="Arial" w:cs="Arial"/>
                <w:szCs w:val="20"/>
              </w:rPr>
            </w:pPr>
          </w:p>
          <w:p w14:paraId="722D1331" w14:textId="77777777" w:rsidR="00DC064C" w:rsidRPr="00A7411F" w:rsidRDefault="00DC064C" w:rsidP="00DC064C">
            <w:pPr>
              <w:pStyle w:val="Prrafodelista0"/>
              <w:tabs>
                <w:tab w:val="left" w:pos="993"/>
              </w:tabs>
              <w:ind w:left="0"/>
              <w:jc w:val="both"/>
              <w:rPr>
                <w:rFonts w:ascii="Arial" w:hAnsi="Arial" w:cs="Arial"/>
                <w:szCs w:val="20"/>
              </w:rPr>
            </w:pPr>
            <w:r w:rsidRPr="00A7411F">
              <w:rPr>
                <w:rFonts w:ascii="Arial" w:hAnsi="Arial" w:cs="Arial"/>
                <w:szCs w:val="20"/>
              </w:rPr>
              <w:t>El importe del seguro opcional y sus condiciones, deberá ser integrado en la propuesta Técnica del prestador del servicio. El licitante deberá registrar el importe del seguro opcional por separado en los comprobantes fiscales digitales respectivos del mes de que se trate, y deberá señalar el número de folio de la guía al que se haya autorizado y asignado dicho seguro opcional.</w:t>
            </w:r>
          </w:p>
          <w:p w14:paraId="464637E3" w14:textId="77777777" w:rsidR="00DC064C" w:rsidRPr="00E42C59" w:rsidRDefault="00DC064C" w:rsidP="00DC064C">
            <w:pPr>
              <w:pStyle w:val="Prrafodelista0"/>
              <w:tabs>
                <w:tab w:val="left" w:pos="993"/>
              </w:tabs>
              <w:ind w:left="0"/>
              <w:jc w:val="both"/>
              <w:rPr>
                <w:rFonts w:ascii="Arial" w:hAnsi="Arial" w:cs="Arial"/>
                <w:sz w:val="20"/>
                <w:szCs w:val="20"/>
              </w:rPr>
            </w:pPr>
          </w:p>
          <w:p w14:paraId="0EDAC753" w14:textId="77777777" w:rsidR="00DC064C" w:rsidRPr="00A7411F" w:rsidRDefault="00DC064C" w:rsidP="00DC064C">
            <w:pPr>
              <w:pStyle w:val="Prrafodelista0"/>
              <w:tabs>
                <w:tab w:val="left" w:pos="993"/>
              </w:tabs>
              <w:ind w:left="0"/>
              <w:jc w:val="both"/>
              <w:rPr>
                <w:rFonts w:ascii="Arial" w:hAnsi="Arial" w:cs="Arial"/>
              </w:rPr>
            </w:pPr>
            <w:r w:rsidRPr="00A7411F">
              <w:rPr>
                <w:rFonts w:ascii="Arial" w:hAnsi="Arial" w:cs="Arial"/>
              </w:rPr>
              <w:t xml:space="preserve">El seguro adicional deberá contar con la solicitud y/o autorización por escrito y/o medios electrónicos del personal de </w:t>
            </w:r>
            <w:r w:rsidRPr="00A26A47">
              <w:rPr>
                <w:rFonts w:ascii="Arial" w:hAnsi="Arial" w:cs="Arial"/>
                <w:b/>
              </w:rPr>
              <w:t>“La Financiera”</w:t>
            </w:r>
            <w:r w:rsidRPr="00A7411F">
              <w:rPr>
                <w:rFonts w:ascii="Arial" w:hAnsi="Arial" w:cs="Arial"/>
              </w:rPr>
              <w:t>. No se reconocerá la aplicación y facturación del seguro adicional, si no se cuenta con la solicitud y/o autorización por escrito y/o medios electrónicos respectivos.</w:t>
            </w:r>
          </w:p>
          <w:p w14:paraId="7A1D760B" w14:textId="77777777" w:rsidR="00DC064C" w:rsidRPr="00A7411F" w:rsidRDefault="00DC064C" w:rsidP="00DC064C">
            <w:pPr>
              <w:pStyle w:val="Prrafodelista0"/>
              <w:tabs>
                <w:tab w:val="left" w:pos="993"/>
              </w:tabs>
              <w:ind w:left="0"/>
              <w:jc w:val="both"/>
              <w:rPr>
                <w:rFonts w:ascii="Arial" w:hAnsi="Arial" w:cs="Arial"/>
              </w:rPr>
            </w:pPr>
          </w:p>
          <w:p w14:paraId="57467B5B" w14:textId="77777777" w:rsidR="00DC064C" w:rsidRPr="00A7411F" w:rsidRDefault="00DC064C" w:rsidP="00E912D1">
            <w:pPr>
              <w:pStyle w:val="Prrafodelista0"/>
              <w:numPr>
                <w:ilvl w:val="0"/>
                <w:numId w:val="53"/>
              </w:numPr>
              <w:contextualSpacing/>
              <w:rPr>
                <w:rFonts w:ascii="Arial" w:hAnsi="Arial" w:cs="Arial"/>
                <w:b/>
              </w:rPr>
            </w:pPr>
            <w:r w:rsidRPr="00A7411F">
              <w:rPr>
                <w:rFonts w:ascii="Arial" w:hAnsi="Arial" w:cs="Arial"/>
                <w:b/>
              </w:rPr>
              <w:t>Suceso de Robo en los envíos.</w:t>
            </w:r>
          </w:p>
          <w:p w14:paraId="45F73989" w14:textId="62AD55A5" w:rsidR="00DC064C" w:rsidRPr="00A7411F" w:rsidRDefault="00DC064C" w:rsidP="00DC064C">
            <w:pPr>
              <w:jc w:val="both"/>
              <w:rPr>
                <w:rFonts w:ascii="Arial" w:hAnsi="Arial" w:cs="Arial"/>
              </w:rPr>
            </w:pPr>
            <w:r w:rsidRPr="00A7411F">
              <w:rPr>
                <w:rFonts w:ascii="Arial" w:hAnsi="Arial" w:cs="Arial"/>
              </w:rPr>
              <w:t xml:space="preserve">El prestador del servicio se compromete a informar a </w:t>
            </w:r>
            <w:r w:rsidRPr="00A26A47">
              <w:rPr>
                <w:rFonts w:ascii="Arial" w:hAnsi="Arial" w:cs="Arial"/>
                <w:b/>
              </w:rPr>
              <w:t>“La Financiera”</w:t>
            </w:r>
            <w:r w:rsidRPr="00A7411F">
              <w:rPr>
                <w:rFonts w:ascii="Arial" w:hAnsi="Arial" w:cs="Arial"/>
              </w:rPr>
              <w:t xml:space="preserve">, en casos de robo de documentación y/o bienes de la </w:t>
            </w:r>
            <w:r w:rsidR="00726C33">
              <w:rPr>
                <w:rFonts w:ascii="Arial" w:hAnsi="Arial" w:cs="Arial"/>
              </w:rPr>
              <w:t>misma</w:t>
            </w:r>
            <w:r w:rsidRPr="00A7411F">
              <w:rPr>
                <w:rFonts w:ascii="Arial" w:hAnsi="Arial" w:cs="Arial"/>
              </w:rPr>
              <w:t xml:space="preserve"> entregados para su envío, </w:t>
            </w:r>
            <w:r w:rsidR="00726C33">
              <w:rPr>
                <w:rFonts w:ascii="Arial" w:hAnsi="Arial" w:cs="Arial"/>
              </w:rPr>
              <w:t xml:space="preserve">a </w:t>
            </w:r>
            <w:r w:rsidRPr="00A7411F">
              <w:rPr>
                <w:rFonts w:ascii="Arial" w:hAnsi="Arial" w:cs="Arial"/>
              </w:rPr>
              <w:t>que:</w:t>
            </w:r>
          </w:p>
          <w:p w14:paraId="386710B1" w14:textId="77777777" w:rsidR="00DC064C" w:rsidRPr="00A7411F" w:rsidRDefault="00DC064C" w:rsidP="00E912D1">
            <w:pPr>
              <w:pStyle w:val="Prrafodelista0"/>
              <w:numPr>
                <w:ilvl w:val="0"/>
                <w:numId w:val="48"/>
              </w:numPr>
              <w:contextualSpacing/>
              <w:jc w:val="both"/>
              <w:rPr>
                <w:rFonts w:ascii="Arial" w:hAnsi="Arial" w:cs="Arial"/>
              </w:rPr>
            </w:pPr>
            <w:r w:rsidRPr="00A7411F">
              <w:rPr>
                <w:rFonts w:ascii="Arial" w:hAnsi="Arial" w:cs="Arial"/>
              </w:rPr>
              <w:t>Dará aviso INMEDIATO por medio electrónico y/o por escrito del suceso de robo en el que se encuentren involucrados envíos realizados por la Financiera Nacional.</w:t>
            </w:r>
          </w:p>
          <w:p w14:paraId="64F81A8F" w14:textId="77777777" w:rsidR="00DC064C" w:rsidRPr="00A7411F" w:rsidRDefault="00DC064C" w:rsidP="00E912D1">
            <w:pPr>
              <w:pStyle w:val="Prrafodelista0"/>
              <w:numPr>
                <w:ilvl w:val="0"/>
                <w:numId w:val="48"/>
              </w:numPr>
              <w:contextualSpacing/>
              <w:jc w:val="both"/>
              <w:rPr>
                <w:rFonts w:ascii="Arial" w:hAnsi="Arial" w:cs="Arial"/>
              </w:rPr>
            </w:pPr>
            <w:r w:rsidRPr="00A7411F">
              <w:rPr>
                <w:rFonts w:ascii="Arial" w:hAnsi="Arial" w:cs="Arial"/>
              </w:rPr>
              <w:t>Realizará las acciones para entregar en el mínimo plazo de tiempo la entrega de la documentación relacionada con las actuaciones ante autoridad competente y la(s) copia(s) certificada(s) del(as) acta(s) de denuncia presentada(s) ante las autoridades competentes correspondientes.</w:t>
            </w:r>
          </w:p>
          <w:p w14:paraId="1D1FCC00" w14:textId="77777777" w:rsidR="00DC064C" w:rsidRPr="00A7411F" w:rsidRDefault="00DC064C" w:rsidP="00E912D1">
            <w:pPr>
              <w:pStyle w:val="Prrafodelista0"/>
              <w:numPr>
                <w:ilvl w:val="0"/>
                <w:numId w:val="48"/>
              </w:numPr>
              <w:contextualSpacing/>
              <w:jc w:val="both"/>
              <w:rPr>
                <w:rFonts w:ascii="Arial" w:hAnsi="Arial" w:cs="Arial"/>
              </w:rPr>
            </w:pPr>
            <w:r w:rsidRPr="00A7411F">
              <w:rPr>
                <w:rFonts w:ascii="Arial" w:hAnsi="Arial" w:cs="Arial"/>
              </w:rPr>
              <w:t xml:space="preserve">Las copia(s) certificada(s) del(as) acta(s) de denuncia, deberán identificar sin lugar a dudas la(s) pérdida(s) en dicho(s) suceso(s) de los envíos realizados por </w:t>
            </w:r>
            <w:r w:rsidRPr="00A26A47">
              <w:rPr>
                <w:rFonts w:ascii="Arial" w:hAnsi="Arial" w:cs="Arial"/>
                <w:b/>
              </w:rPr>
              <w:t>“La Financiera”</w:t>
            </w:r>
            <w:r w:rsidRPr="00A7411F">
              <w:rPr>
                <w:rFonts w:ascii="Arial" w:hAnsi="Arial" w:cs="Arial"/>
              </w:rPr>
              <w:t>.</w:t>
            </w:r>
          </w:p>
          <w:p w14:paraId="67E1CCA0" w14:textId="77777777" w:rsidR="00DC064C" w:rsidRPr="00A7411F" w:rsidRDefault="00DC064C" w:rsidP="00DC064C">
            <w:pPr>
              <w:jc w:val="both"/>
              <w:rPr>
                <w:rFonts w:ascii="Arial" w:hAnsi="Arial" w:cs="Arial"/>
              </w:rPr>
            </w:pPr>
          </w:p>
          <w:p w14:paraId="5C7411E8" w14:textId="77777777" w:rsidR="00DC064C" w:rsidRPr="00A7411F" w:rsidRDefault="00DC064C" w:rsidP="00E912D1">
            <w:pPr>
              <w:pStyle w:val="Prrafodelista0"/>
              <w:numPr>
                <w:ilvl w:val="0"/>
                <w:numId w:val="53"/>
              </w:numPr>
              <w:contextualSpacing/>
              <w:rPr>
                <w:rFonts w:ascii="Arial" w:hAnsi="Arial" w:cs="Arial"/>
                <w:b/>
              </w:rPr>
            </w:pPr>
            <w:r w:rsidRPr="00A7411F">
              <w:rPr>
                <w:rFonts w:ascii="Arial" w:hAnsi="Arial" w:cs="Arial"/>
                <w:b/>
              </w:rPr>
              <w:t>Suceso de Extravío en los envíos.</w:t>
            </w:r>
          </w:p>
          <w:p w14:paraId="6BDFCDD1" w14:textId="77777777" w:rsidR="00DC064C" w:rsidRPr="00A7411F" w:rsidRDefault="00DC064C" w:rsidP="00DC064C">
            <w:pPr>
              <w:jc w:val="both"/>
              <w:rPr>
                <w:rFonts w:ascii="Arial" w:hAnsi="Arial" w:cs="Arial"/>
              </w:rPr>
            </w:pPr>
            <w:r w:rsidRPr="00A7411F">
              <w:rPr>
                <w:rFonts w:ascii="Arial" w:hAnsi="Arial" w:cs="Arial"/>
              </w:rPr>
              <w:t xml:space="preserve">En los casos de extravío de documentos que ocurran en la prestación del servicio del contrato, que sean imputables al prestador del servicio por omisión, descuido y/o cualquier otra, </w:t>
            </w:r>
            <w:r w:rsidRPr="00A26A47">
              <w:rPr>
                <w:rFonts w:ascii="Arial" w:hAnsi="Arial" w:cs="Arial"/>
                <w:b/>
              </w:rPr>
              <w:t>“La Financiera”</w:t>
            </w:r>
            <w:r>
              <w:rPr>
                <w:rFonts w:ascii="Arial" w:hAnsi="Arial" w:cs="Arial"/>
                <w:b/>
              </w:rPr>
              <w:t xml:space="preserve"> </w:t>
            </w:r>
            <w:r w:rsidRPr="00A7411F">
              <w:rPr>
                <w:rFonts w:ascii="Arial" w:hAnsi="Arial" w:cs="Arial"/>
              </w:rPr>
              <w:t xml:space="preserve">aplicará las deducciones señaladas en el presente Anexo. Dichas deducciones se aplicarán de forma directa en el importe de la facturación del mes que corresponda. La notificación por escrito del cálculo de las deducciones a </w:t>
            </w:r>
            <w:r w:rsidRPr="00A7411F">
              <w:rPr>
                <w:rFonts w:ascii="Arial" w:hAnsi="Arial" w:cs="Arial"/>
              </w:rPr>
              <w:lastRenderedPageBreak/>
              <w:t>la prestación del servicio, se realizará a través de la Gerencia de Servicios Generales, Mantenimiento y Obra Pública</w:t>
            </w:r>
            <w:r>
              <w:rPr>
                <w:rFonts w:ascii="Arial" w:hAnsi="Arial" w:cs="Arial"/>
              </w:rPr>
              <w:t xml:space="preserve"> de </w:t>
            </w:r>
            <w:r w:rsidRPr="00A26A47">
              <w:rPr>
                <w:rFonts w:ascii="Arial" w:hAnsi="Arial" w:cs="Arial"/>
                <w:b/>
              </w:rPr>
              <w:t>“La Financiera”</w:t>
            </w:r>
            <w:r w:rsidRPr="00A7411F">
              <w:rPr>
                <w:rFonts w:ascii="Arial" w:hAnsi="Arial" w:cs="Arial"/>
              </w:rPr>
              <w:t>.</w:t>
            </w:r>
          </w:p>
          <w:p w14:paraId="03E7B148" w14:textId="77777777" w:rsidR="00DC064C" w:rsidRPr="00A7411F" w:rsidRDefault="00DC064C" w:rsidP="00DC064C">
            <w:pPr>
              <w:pStyle w:val="Prrafodelista0"/>
              <w:ind w:left="0"/>
              <w:rPr>
                <w:rFonts w:ascii="Arial" w:hAnsi="Arial" w:cs="Arial"/>
                <w:b/>
              </w:rPr>
            </w:pPr>
          </w:p>
          <w:p w14:paraId="6A88CF6D" w14:textId="77777777" w:rsidR="00DC064C" w:rsidRPr="00A7411F" w:rsidRDefault="00DC064C" w:rsidP="00E912D1">
            <w:pPr>
              <w:pStyle w:val="Prrafodelista0"/>
              <w:numPr>
                <w:ilvl w:val="0"/>
                <w:numId w:val="53"/>
              </w:numPr>
              <w:contextualSpacing/>
              <w:rPr>
                <w:rFonts w:ascii="Arial" w:hAnsi="Arial" w:cs="Arial"/>
                <w:b/>
              </w:rPr>
            </w:pPr>
            <w:r w:rsidRPr="00A7411F">
              <w:rPr>
                <w:rFonts w:ascii="Arial" w:hAnsi="Arial" w:cs="Arial"/>
                <w:b/>
              </w:rPr>
              <w:t>Facturas del servicio y Estados de cuenta.</w:t>
            </w:r>
          </w:p>
          <w:p w14:paraId="1D8A7240" w14:textId="77777777" w:rsidR="00DC064C" w:rsidRPr="00A7411F" w:rsidRDefault="00DC064C" w:rsidP="00DC064C">
            <w:pPr>
              <w:pStyle w:val="Prrafodelista0"/>
              <w:tabs>
                <w:tab w:val="left" w:pos="993"/>
              </w:tabs>
              <w:ind w:left="0"/>
              <w:jc w:val="both"/>
              <w:rPr>
                <w:rFonts w:ascii="Arial" w:hAnsi="Arial" w:cs="Arial"/>
              </w:rPr>
            </w:pPr>
            <w:r w:rsidRPr="00A7411F">
              <w:rPr>
                <w:rFonts w:ascii="Arial" w:hAnsi="Arial" w:cs="Arial"/>
              </w:rPr>
              <w:t xml:space="preserve">El prestador del servicio se compromete a entregar en forma impresa y/o por medios electrónicos, dentro de los 5 (cinco) días </w:t>
            </w:r>
            <w:r>
              <w:rPr>
                <w:rFonts w:ascii="Arial" w:hAnsi="Arial" w:cs="Arial"/>
              </w:rPr>
              <w:t>hábiles</w:t>
            </w:r>
            <w:r w:rsidRPr="00A7411F">
              <w:rPr>
                <w:rFonts w:ascii="Arial" w:hAnsi="Arial" w:cs="Arial"/>
              </w:rPr>
              <w:t xml:space="preserve"> siguientes a la conclusión del mes de que se trate, los documentos con la información y contenido que a continuación se señalan, de forma enunciativa más no limitativa:</w:t>
            </w:r>
          </w:p>
          <w:p w14:paraId="634DB912" w14:textId="77777777" w:rsidR="00DC064C" w:rsidRPr="00A7411F" w:rsidRDefault="00DC064C" w:rsidP="00DC064C">
            <w:pPr>
              <w:pStyle w:val="Prrafodelista0"/>
              <w:tabs>
                <w:tab w:val="left" w:pos="993"/>
              </w:tabs>
              <w:ind w:left="0"/>
              <w:jc w:val="both"/>
              <w:rPr>
                <w:rFonts w:ascii="Arial" w:hAnsi="Arial" w:cs="Arial"/>
              </w:rPr>
            </w:pPr>
          </w:p>
          <w:p w14:paraId="37C1CDBE" w14:textId="77777777" w:rsidR="00DC064C" w:rsidRPr="00A7411F" w:rsidRDefault="00DC064C" w:rsidP="00E912D1">
            <w:pPr>
              <w:pStyle w:val="Prrafodelista0"/>
              <w:numPr>
                <w:ilvl w:val="0"/>
                <w:numId w:val="47"/>
              </w:numPr>
              <w:ind w:left="851" w:hanging="425"/>
              <w:contextualSpacing/>
              <w:jc w:val="both"/>
              <w:rPr>
                <w:rFonts w:ascii="Arial" w:hAnsi="Arial" w:cs="Arial"/>
              </w:rPr>
            </w:pPr>
            <w:r w:rsidRPr="00A7411F">
              <w:rPr>
                <w:rFonts w:ascii="Arial" w:hAnsi="Arial" w:cs="Arial"/>
              </w:rPr>
              <w:t xml:space="preserve">Estado de cuenta ordenados por punto de origen-destino, en formato compatible (Excel) que permita a </w:t>
            </w:r>
            <w:r w:rsidRPr="00A26A47">
              <w:rPr>
                <w:rFonts w:ascii="Arial" w:hAnsi="Arial" w:cs="Arial"/>
                <w:b/>
              </w:rPr>
              <w:t>“La Financiera”</w:t>
            </w:r>
            <w:r>
              <w:rPr>
                <w:rFonts w:ascii="Arial" w:hAnsi="Arial" w:cs="Arial"/>
                <w:b/>
              </w:rPr>
              <w:t xml:space="preserve"> </w:t>
            </w:r>
            <w:r w:rsidRPr="00A7411F">
              <w:rPr>
                <w:rFonts w:ascii="Arial" w:hAnsi="Arial" w:cs="Arial"/>
              </w:rPr>
              <w:t xml:space="preserve">el manejo en medios electrónicos de la información generada y entregada conteniendo todos y cada uno los envíos realizados por </w:t>
            </w:r>
            <w:r w:rsidRPr="00A26A47">
              <w:rPr>
                <w:rFonts w:ascii="Arial" w:hAnsi="Arial" w:cs="Arial"/>
                <w:b/>
              </w:rPr>
              <w:t>“La Financiera”</w:t>
            </w:r>
            <w:r>
              <w:rPr>
                <w:rFonts w:ascii="Arial" w:hAnsi="Arial" w:cs="Arial"/>
                <w:b/>
              </w:rPr>
              <w:t xml:space="preserve"> </w:t>
            </w:r>
            <w:r w:rsidRPr="00A7411F">
              <w:rPr>
                <w:rFonts w:ascii="Arial" w:hAnsi="Arial" w:cs="Arial"/>
              </w:rPr>
              <w:t>a nivel nacional, del mes de que se trate. Deberá contener en orden:</w:t>
            </w:r>
          </w:p>
          <w:p w14:paraId="20FEC293" w14:textId="77777777" w:rsidR="00DC064C" w:rsidRPr="00A7411F" w:rsidRDefault="00DC064C" w:rsidP="00DC064C">
            <w:pPr>
              <w:ind w:left="426"/>
              <w:jc w:val="both"/>
              <w:rPr>
                <w:rFonts w:ascii="Arial" w:hAnsi="Arial" w:cs="Arial"/>
              </w:rPr>
            </w:pPr>
          </w:p>
          <w:p w14:paraId="687B3EFE"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Número de la guía</w:t>
            </w:r>
          </w:p>
          <w:p w14:paraId="5B2C7BF3"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Origen del envío</w:t>
            </w:r>
          </w:p>
          <w:p w14:paraId="549C05C6"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Fecha del envío (origen)</w:t>
            </w:r>
          </w:p>
          <w:p w14:paraId="0096575F"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Destino del envío</w:t>
            </w:r>
          </w:p>
          <w:p w14:paraId="22A29435"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Importe del servicio del envío (antes de I.V.A.)</w:t>
            </w:r>
          </w:p>
          <w:p w14:paraId="521C6DAD"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Peso del envío</w:t>
            </w:r>
          </w:p>
          <w:p w14:paraId="27A86293"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Sobrepeso en el envío, en su caso</w:t>
            </w:r>
          </w:p>
          <w:p w14:paraId="01DA5F99"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Importe del sobrepeso (antes de I.V.A.)</w:t>
            </w:r>
          </w:p>
          <w:p w14:paraId="31921AEB" w14:textId="77777777" w:rsidR="00DC064C" w:rsidRPr="00A7411F" w:rsidRDefault="00DC064C" w:rsidP="00E912D1">
            <w:pPr>
              <w:pStyle w:val="Prrafodelista0"/>
              <w:numPr>
                <w:ilvl w:val="1"/>
                <w:numId w:val="53"/>
              </w:numPr>
              <w:contextualSpacing/>
              <w:rPr>
                <w:rFonts w:ascii="Arial" w:hAnsi="Arial" w:cs="Arial"/>
              </w:rPr>
            </w:pPr>
            <w:r w:rsidRPr="00A7411F">
              <w:rPr>
                <w:rFonts w:ascii="Arial" w:hAnsi="Arial" w:cs="Arial"/>
              </w:rPr>
              <w:t>Observaciones</w:t>
            </w:r>
          </w:p>
          <w:p w14:paraId="4D1F74E7" w14:textId="77777777" w:rsidR="00DC064C" w:rsidRPr="00A7411F" w:rsidRDefault="00DC064C" w:rsidP="00DC064C">
            <w:pPr>
              <w:rPr>
                <w:rFonts w:ascii="Arial" w:hAnsi="Arial" w:cs="Arial"/>
              </w:rPr>
            </w:pPr>
          </w:p>
          <w:p w14:paraId="4AD48FFE" w14:textId="77777777" w:rsidR="00DC064C" w:rsidRPr="00A7411F" w:rsidRDefault="00DC064C" w:rsidP="00E912D1">
            <w:pPr>
              <w:pStyle w:val="Prrafodelista0"/>
              <w:numPr>
                <w:ilvl w:val="0"/>
                <w:numId w:val="47"/>
              </w:numPr>
              <w:ind w:left="851" w:hanging="425"/>
              <w:contextualSpacing/>
              <w:jc w:val="both"/>
              <w:rPr>
                <w:rFonts w:ascii="Arial" w:hAnsi="Arial" w:cs="Arial"/>
              </w:rPr>
            </w:pPr>
            <w:r w:rsidRPr="00A7411F">
              <w:rPr>
                <w:rFonts w:ascii="Arial" w:hAnsi="Arial" w:cs="Arial"/>
              </w:rPr>
              <w:t>Comprobantes Fiscales Digitales y archivos electrónicos correspondientes, conforme a las disposiciones fiscales vigentes.</w:t>
            </w:r>
          </w:p>
          <w:p w14:paraId="57A4E774" w14:textId="77777777" w:rsidR="00DC064C" w:rsidRPr="00A7411F" w:rsidRDefault="00DC064C" w:rsidP="00DC064C">
            <w:pPr>
              <w:jc w:val="both"/>
              <w:rPr>
                <w:rFonts w:ascii="Arial" w:hAnsi="Arial" w:cs="Arial"/>
              </w:rPr>
            </w:pPr>
          </w:p>
          <w:p w14:paraId="6C50215C" w14:textId="77777777" w:rsidR="00DC064C" w:rsidRPr="00A7411F" w:rsidRDefault="00DC064C" w:rsidP="00DC064C">
            <w:pPr>
              <w:jc w:val="both"/>
              <w:rPr>
                <w:rFonts w:ascii="Arial" w:hAnsi="Arial" w:cs="Arial"/>
              </w:rPr>
            </w:pPr>
            <w:r w:rsidRPr="00A7411F">
              <w:rPr>
                <w:rFonts w:ascii="Arial" w:hAnsi="Arial" w:cs="Arial"/>
              </w:rPr>
              <w:t xml:space="preserve">Para realizar el trámite de pago en </w:t>
            </w:r>
            <w:r w:rsidRPr="00A26A47">
              <w:rPr>
                <w:rFonts w:ascii="Arial" w:hAnsi="Arial" w:cs="Arial"/>
                <w:b/>
              </w:rPr>
              <w:t>“La Financiera”</w:t>
            </w:r>
            <w:r w:rsidRPr="00A7411F">
              <w:rPr>
                <w:rFonts w:ascii="Arial" w:hAnsi="Arial" w:cs="Arial"/>
              </w:rPr>
              <w:t xml:space="preserve">, el prestador del servicio deberá entregar físicamente y/o vía electrónica, las facturas, archivos digitales y estados de cuenta para ser validados por </w:t>
            </w:r>
            <w:r w:rsidRPr="00A26A47">
              <w:rPr>
                <w:rFonts w:ascii="Arial" w:hAnsi="Arial" w:cs="Arial"/>
                <w:b/>
              </w:rPr>
              <w:t>“La Financiera”</w:t>
            </w:r>
            <w:r w:rsidRPr="00A7411F">
              <w:rPr>
                <w:rFonts w:ascii="Arial" w:hAnsi="Arial" w:cs="Arial"/>
              </w:rPr>
              <w:t>. En caso de detectarse inconsistencias, se comunicará al prestador del servicio en un plazo máximo de 3 días para que se realicen las correcciones que correspondan. Hasta que las facturas, archivos y estados de cuenta se encuentren debidamente corregidos, no se realizará trámite de pago al prestador del servicio.</w:t>
            </w:r>
          </w:p>
          <w:p w14:paraId="591CA68E" w14:textId="77777777" w:rsidR="00DC064C" w:rsidRPr="009F328C" w:rsidRDefault="00DC064C" w:rsidP="00DC064C">
            <w:pPr>
              <w:jc w:val="both"/>
              <w:rPr>
                <w:rFonts w:ascii="Arial" w:hAnsi="Arial" w:cs="Arial"/>
              </w:rPr>
            </w:pPr>
          </w:p>
          <w:p w14:paraId="3B2E7139" w14:textId="77777777" w:rsidR="00DC064C" w:rsidRPr="009F328C" w:rsidRDefault="00DC064C" w:rsidP="00E912D1">
            <w:pPr>
              <w:pStyle w:val="Prrafodelista0"/>
              <w:numPr>
                <w:ilvl w:val="0"/>
                <w:numId w:val="53"/>
              </w:numPr>
              <w:contextualSpacing/>
              <w:jc w:val="both"/>
              <w:rPr>
                <w:rFonts w:ascii="Arial" w:hAnsi="Arial" w:cs="Arial"/>
                <w:b/>
              </w:rPr>
            </w:pPr>
            <w:r w:rsidRPr="009F328C">
              <w:rPr>
                <w:rFonts w:ascii="Arial" w:hAnsi="Arial" w:cs="Arial"/>
                <w:b/>
              </w:rPr>
              <w:t>Requerimientos y/o situaciones de carácter ordinario y/o extraordinario relacionadas con el servicio.</w:t>
            </w:r>
          </w:p>
          <w:p w14:paraId="7FBA772A" w14:textId="77777777" w:rsidR="00DC064C" w:rsidRPr="009F328C" w:rsidRDefault="00DC064C" w:rsidP="00DC064C">
            <w:pPr>
              <w:pStyle w:val="Prrafodelista0"/>
              <w:ind w:left="0"/>
              <w:jc w:val="both"/>
              <w:rPr>
                <w:rFonts w:ascii="Arial" w:hAnsi="Arial" w:cs="Arial"/>
                <w:b/>
              </w:rPr>
            </w:pPr>
          </w:p>
          <w:p w14:paraId="2F7A6FD5" w14:textId="77777777" w:rsidR="00DC064C" w:rsidRPr="009F328C" w:rsidRDefault="00DC064C" w:rsidP="00DC064C">
            <w:pPr>
              <w:jc w:val="both"/>
              <w:rPr>
                <w:rFonts w:ascii="Arial" w:hAnsi="Arial" w:cs="Arial"/>
              </w:rPr>
            </w:pPr>
            <w:r w:rsidRPr="009F328C">
              <w:rPr>
                <w:rFonts w:ascii="Arial" w:hAnsi="Arial" w:cs="Arial"/>
              </w:rPr>
              <w:lastRenderedPageBreak/>
              <w:t xml:space="preserve">El prestador del servicio se compromete a asistir durante la vigencia del contrato, a todas las reuniones de trabajo que convoque la Gerencia de Servicios Generales, Mantenimiento y Obra Pública de </w:t>
            </w:r>
            <w:r w:rsidRPr="00A26A47">
              <w:rPr>
                <w:rFonts w:ascii="Arial" w:hAnsi="Arial" w:cs="Arial"/>
                <w:b/>
              </w:rPr>
              <w:t>“La Financiera”</w:t>
            </w:r>
            <w:r w:rsidRPr="009F328C">
              <w:rPr>
                <w:rFonts w:ascii="Arial" w:hAnsi="Arial" w:cs="Arial"/>
              </w:rPr>
              <w:t>, o el área que ésta determine, y deberá atender de forma inmediata y/o en los tiempos mínimos indispensables en cada caso, los requerimientos y/o situaciones de carácter ordinario y/o extraordinario relacionadas con la prestación del servicio.</w:t>
            </w:r>
          </w:p>
          <w:p w14:paraId="072115AD" w14:textId="77777777" w:rsidR="00DC064C" w:rsidRPr="009F328C" w:rsidRDefault="00DC064C" w:rsidP="00DC064C">
            <w:pPr>
              <w:tabs>
                <w:tab w:val="left" w:pos="851"/>
              </w:tabs>
              <w:jc w:val="both"/>
              <w:rPr>
                <w:rFonts w:ascii="Arial" w:hAnsi="Arial" w:cs="Arial"/>
                <w:highlight w:val="yellow"/>
              </w:rPr>
            </w:pPr>
          </w:p>
          <w:p w14:paraId="1B49326A" w14:textId="77777777" w:rsidR="00DC064C" w:rsidRPr="009F328C" w:rsidRDefault="00DC064C" w:rsidP="00E912D1">
            <w:pPr>
              <w:pStyle w:val="Prrafodelista0"/>
              <w:numPr>
                <w:ilvl w:val="0"/>
                <w:numId w:val="53"/>
              </w:numPr>
              <w:tabs>
                <w:tab w:val="left" w:pos="851"/>
              </w:tabs>
              <w:contextualSpacing/>
              <w:jc w:val="both"/>
              <w:rPr>
                <w:rFonts w:ascii="Arial" w:hAnsi="Arial" w:cs="Arial"/>
                <w:b/>
              </w:rPr>
            </w:pPr>
            <w:r w:rsidRPr="009F328C">
              <w:rPr>
                <w:rFonts w:ascii="Arial" w:hAnsi="Arial" w:cs="Arial"/>
                <w:b/>
              </w:rPr>
              <w:t>Cambios en la prestación del servicio.</w:t>
            </w:r>
          </w:p>
          <w:p w14:paraId="621FD88F" w14:textId="77777777" w:rsidR="00DC064C" w:rsidRPr="009F328C" w:rsidRDefault="00DC064C" w:rsidP="00DC064C">
            <w:pPr>
              <w:tabs>
                <w:tab w:val="left" w:pos="851"/>
              </w:tabs>
              <w:jc w:val="both"/>
              <w:rPr>
                <w:rFonts w:ascii="Arial" w:hAnsi="Arial" w:cs="Arial"/>
              </w:rPr>
            </w:pPr>
            <w:r w:rsidRPr="009F328C">
              <w:rPr>
                <w:rFonts w:ascii="Arial" w:hAnsi="Arial" w:cs="Arial"/>
              </w:rPr>
              <w:t xml:space="preserve">El prestador del servicio se obliga a comunicar por escrito correcta y oportunamente cualquier cambio que ocurra para la mejora de los procesos de operación en la prestación del servicio del contrato. Dicha comunicación deberá realizarse a la Gerencia de Servicios Generales, Mantenimiento y Obra Pública de </w:t>
            </w:r>
            <w:r w:rsidRPr="00A26A47">
              <w:rPr>
                <w:rFonts w:ascii="Arial" w:hAnsi="Arial" w:cs="Arial"/>
                <w:b/>
              </w:rPr>
              <w:t>“La Financiera”</w:t>
            </w:r>
            <w:r w:rsidRPr="009F328C">
              <w:rPr>
                <w:rFonts w:ascii="Arial" w:hAnsi="Arial" w:cs="Arial"/>
              </w:rPr>
              <w:t>.</w:t>
            </w:r>
          </w:p>
          <w:p w14:paraId="7AC3CDCC" w14:textId="77777777" w:rsidR="00DC064C" w:rsidRPr="00626D09" w:rsidRDefault="00DC064C" w:rsidP="00DC064C">
            <w:pPr>
              <w:tabs>
                <w:tab w:val="left" w:pos="851"/>
              </w:tabs>
              <w:jc w:val="both"/>
              <w:rPr>
                <w:rFonts w:ascii="Arial" w:hAnsi="Arial" w:cs="Arial"/>
              </w:rPr>
            </w:pPr>
          </w:p>
          <w:p w14:paraId="44BB01DF" w14:textId="77777777" w:rsidR="00DC064C" w:rsidRPr="00626D09" w:rsidRDefault="00DC064C" w:rsidP="00DC064C">
            <w:pPr>
              <w:tabs>
                <w:tab w:val="left" w:pos="851"/>
              </w:tabs>
              <w:jc w:val="both"/>
              <w:rPr>
                <w:rFonts w:ascii="Arial" w:hAnsi="Arial" w:cs="Arial"/>
              </w:rPr>
            </w:pPr>
            <w:r w:rsidRPr="00626D09">
              <w:rPr>
                <w:rFonts w:ascii="Arial" w:hAnsi="Arial" w:cs="Arial"/>
              </w:rPr>
              <w:t xml:space="preserve">Será facultad de </w:t>
            </w:r>
            <w:r w:rsidRPr="00A26A47">
              <w:rPr>
                <w:rFonts w:ascii="Arial" w:hAnsi="Arial" w:cs="Arial"/>
                <w:b/>
              </w:rPr>
              <w:t>“La Financiera”</w:t>
            </w:r>
            <w:r>
              <w:rPr>
                <w:rFonts w:ascii="Arial" w:hAnsi="Arial" w:cs="Arial"/>
                <w:b/>
              </w:rPr>
              <w:t xml:space="preserve"> </w:t>
            </w:r>
            <w:r w:rsidRPr="00626D09">
              <w:rPr>
                <w:rFonts w:ascii="Arial" w:hAnsi="Arial" w:cs="Arial"/>
              </w:rPr>
              <w:t>analizar y evaluar dichos cambios y, en su caso, deberá comunicar por escrito su aceptación.</w:t>
            </w:r>
          </w:p>
          <w:p w14:paraId="55439E1A" w14:textId="77777777" w:rsidR="00DC064C" w:rsidRPr="00626D09" w:rsidRDefault="00DC064C" w:rsidP="00DC064C">
            <w:pPr>
              <w:tabs>
                <w:tab w:val="left" w:pos="851"/>
              </w:tabs>
              <w:jc w:val="both"/>
              <w:rPr>
                <w:rFonts w:ascii="Arial" w:hAnsi="Arial" w:cs="Arial"/>
              </w:rPr>
            </w:pPr>
          </w:p>
          <w:p w14:paraId="1E154056" w14:textId="77777777" w:rsidR="00DC064C" w:rsidRPr="00626D09" w:rsidRDefault="00DC064C" w:rsidP="00DC064C">
            <w:pPr>
              <w:tabs>
                <w:tab w:val="left" w:pos="851"/>
              </w:tabs>
              <w:jc w:val="both"/>
              <w:rPr>
                <w:rFonts w:ascii="Arial" w:hAnsi="Arial" w:cs="Arial"/>
              </w:rPr>
            </w:pPr>
            <w:r w:rsidRPr="00626D09">
              <w:rPr>
                <w:rFonts w:ascii="Arial" w:hAnsi="Arial" w:cs="Arial"/>
              </w:rPr>
              <w:t xml:space="preserve">Los cambios propuestos y/o a realizarse por parte del prestador del servicio, que afecten de forma inadecuada o negativa y de forma sustancial la operación en la prestación del servicio para </w:t>
            </w:r>
            <w:r w:rsidRPr="00A26A47">
              <w:rPr>
                <w:rFonts w:ascii="Arial" w:hAnsi="Arial" w:cs="Arial"/>
                <w:b/>
              </w:rPr>
              <w:t>“La Financiera”</w:t>
            </w:r>
            <w:r w:rsidRPr="00626D09">
              <w:rPr>
                <w:rFonts w:ascii="Arial" w:hAnsi="Arial" w:cs="Arial"/>
              </w:rPr>
              <w:t>, serán causales para la rescisión del contrato.</w:t>
            </w:r>
          </w:p>
          <w:p w14:paraId="3051E482" w14:textId="77777777" w:rsidR="00DC064C" w:rsidRPr="00626D09" w:rsidRDefault="00DC064C" w:rsidP="00DC064C">
            <w:pPr>
              <w:tabs>
                <w:tab w:val="left" w:pos="851"/>
              </w:tabs>
              <w:jc w:val="both"/>
              <w:rPr>
                <w:rFonts w:ascii="Arial" w:hAnsi="Arial" w:cs="Arial"/>
              </w:rPr>
            </w:pPr>
          </w:p>
          <w:p w14:paraId="50B80AB8" w14:textId="77777777" w:rsidR="00DC064C" w:rsidRPr="00626D09" w:rsidRDefault="00DC064C" w:rsidP="00DC064C">
            <w:pPr>
              <w:tabs>
                <w:tab w:val="left" w:pos="851"/>
              </w:tabs>
              <w:jc w:val="both"/>
              <w:rPr>
                <w:rFonts w:ascii="Arial" w:hAnsi="Arial" w:cs="Arial"/>
              </w:rPr>
            </w:pPr>
            <w:r w:rsidRPr="00626D09">
              <w:rPr>
                <w:rFonts w:ascii="Arial" w:hAnsi="Arial" w:cs="Arial"/>
              </w:rPr>
              <w:t xml:space="preserve">La Gerencia de Servicios Generales, Mantenimiento y Obra Pública de </w:t>
            </w:r>
            <w:r w:rsidRPr="00A26A47">
              <w:rPr>
                <w:rFonts w:ascii="Arial" w:hAnsi="Arial" w:cs="Arial"/>
                <w:b/>
              </w:rPr>
              <w:t>“La Financiera”</w:t>
            </w:r>
            <w:r w:rsidRPr="00626D09">
              <w:rPr>
                <w:rFonts w:ascii="Arial" w:hAnsi="Arial" w:cs="Arial"/>
              </w:rPr>
              <w:t xml:space="preserve">, comunicará por escrito al licitante dicha rescisión, fundando y motivando las probables afectaciones para </w:t>
            </w:r>
            <w:r w:rsidRPr="00A26A47">
              <w:rPr>
                <w:rFonts w:ascii="Arial" w:hAnsi="Arial" w:cs="Arial"/>
                <w:b/>
              </w:rPr>
              <w:t>“La Financiera”</w:t>
            </w:r>
            <w:r w:rsidRPr="00626D09">
              <w:rPr>
                <w:rFonts w:ascii="Arial" w:hAnsi="Arial" w:cs="Arial"/>
              </w:rPr>
              <w:t xml:space="preserve">. Previa manifestación </w:t>
            </w:r>
            <w:r>
              <w:rPr>
                <w:rFonts w:ascii="Arial" w:hAnsi="Arial" w:cs="Arial"/>
              </w:rPr>
              <w:t xml:space="preserve">de </w:t>
            </w:r>
            <w:r w:rsidRPr="00626D09">
              <w:rPr>
                <w:rFonts w:ascii="Arial" w:hAnsi="Arial" w:cs="Arial"/>
              </w:rPr>
              <w:t>las partes de lo que a su derecho corresponda, se tomará la determinación de rescindir o continuar con la prestación del servicio del contrato. Dicha determinación se deberá hacer constar por escrito por parte de la Gerencia de Servicios Generales, Mantenimiento y Obra Pública</w:t>
            </w:r>
            <w:r>
              <w:rPr>
                <w:rFonts w:ascii="Arial" w:hAnsi="Arial" w:cs="Arial"/>
              </w:rPr>
              <w:t xml:space="preserve"> de </w:t>
            </w:r>
            <w:r w:rsidRPr="00A26A47">
              <w:rPr>
                <w:rFonts w:ascii="Arial" w:hAnsi="Arial" w:cs="Arial"/>
                <w:b/>
              </w:rPr>
              <w:t>“La Financiera”</w:t>
            </w:r>
            <w:r w:rsidRPr="00626D09">
              <w:rPr>
                <w:rFonts w:ascii="Arial" w:hAnsi="Arial" w:cs="Arial"/>
              </w:rPr>
              <w:t>.</w:t>
            </w:r>
          </w:p>
          <w:p w14:paraId="3F80173A" w14:textId="77777777" w:rsidR="00DC064C" w:rsidRPr="00626D09" w:rsidRDefault="00DC064C" w:rsidP="00DC064C">
            <w:pPr>
              <w:tabs>
                <w:tab w:val="left" w:pos="851"/>
              </w:tabs>
              <w:jc w:val="both"/>
              <w:rPr>
                <w:rFonts w:ascii="Arial" w:hAnsi="Arial" w:cs="Arial"/>
              </w:rPr>
            </w:pPr>
          </w:p>
          <w:p w14:paraId="3007D281" w14:textId="77777777" w:rsidR="00DC064C" w:rsidRPr="00330BB8" w:rsidRDefault="00DC064C" w:rsidP="002E044B">
            <w:pPr>
              <w:tabs>
                <w:tab w:val="left" w:pos="851"/>
              </w:tabs>
              <w:jc w:val="both"/>
              <w:rPr>
                <w:rFonts w:ascii="Arial" w:hAnsi="Arial" w:cs="Arial"/>
                <w:bCs/>
                <w:lang w:val="es-ES_tradnl" w:eastAsia="ar-SA"/>
              </w:rPr>
            </w:pPr>
            <w:r w:rsidRPr="00626D09">
              <w:rPr>
                <w:rFonts w:ascii="Arial" w:hAnsi="Arial" w:cs="Arial"/>
              </w:rPr>
              <w:t xml:space="preserve">Para el debido cumplimiento del presente caso, el licitante deberá presentar en su propuesta Técnica un escrito libre manifestando que deberá aceptar la determinación que tome </w:t>
            </w:r>
            <w:r w:rsidRPr="00A26A47">
              <w:rPr>
                <w:rFonts w:ascii="Arial" w:hAnsi="Arial" w:cs="Arial"/>
                <w:b/>
              </w:rPr>
              <w:t>“La Financiera”</w:t>
            </w:r>
            <w:r>
              <w:rPr>
                <w:rFonts w:ascii="Arial" w:hAnsi="Arial" w:cs="Arial"/>
                <w:b/>
              </w:rPr>
              <w:t xml:space="preserve"> </w:t>
            </w:r>
            <w:r w:rsidRPr="00626D09">
              <w:rPr>
                <w:rFonts w:ascii="Arial" w:hAnsi="Arial" w:cs="Arial"/>
              </w:rPr>
              <w:t>respecto al presente numeral.</w:t>
            </w:r>
          </w:p>
        </w:tc>
      </w:tr>
    </w:tbl>
    <w:p w14:paraId="4C037652" w14:textId="77777777" w:rsidR="00DC3F71" w:rsidRPr="00E42C59" w:rsidRDefault="00DC3F71" w:rsidP="00DC064C">
      <w:pPr>
        <w:suppressAutoHyphens/>
        <w:jc w:val="both"/>
        <w:rPr>
          <w:rFonts w:ascii="Arial" w:hAnsi="Arial" w:cs="Arial"/>
          <w:color w:val="000000" w:themeColor="text1"/>
          <w:lang w:eastAsia="ar-SA"/>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764"/>
        <w:gridCol w:w="1159"/>
        <w:gridCol w:w="1344"/>
        <w:gridCol w:w="1077"/>
        <w:gridCol w:w="1426"/>
        <w:gridCol w:w="710"/>
        <w:gridCol w:w="2118"/>
        <w:gridCol w:w="14"/>
      </w:tblGrid>
      <w:tr w:rsidR="00DC064C" w:rsidRPr="00E42C59" w14:paraId="7781B5CF" w14:textId="77777777" w:rsidTr="00DC064C">
        <w:tc>
          <w:tcPr>
            <w:tcW w:w="5000" w:type="pct"/>
            <w:gridSpan w:val="9"/>
            <w:shd w:val="clear" w:color="auto" w:fill="A6A6A6" w:themeFill="background1" w:themeFillShade="A6"/>
            <w:vAlign w:val="center"/>
          </w:tcPr>
          <w:p w14:paraId="3BDF1051"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Tipo de Contrato</w:t>
            </w:r>
          </w:p>
        </w:tc>
      </w:tr>
      <w:tr w:rsidR="00DC064C" w:rsidRPr="00E42C59" w14:paraId="2CE01AC8" w14:textId="77777777" w:rsidTr="00DC064C">
        <w:tc>
          <w:tcPr>
            <w:tcW w:w="840" w:type="pct"/>
            <w:vMerge w:val="restart"/>
            <w:shd w:val="clear" w:color="auto" w:fill="A6A6A6" w:themeFill="background1" w:themeFillShade="A6"/>
            <w:vAlign w:val="center"/>
          </w:tcPr>
          <w:p w14:paraId="4628C3DB"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Unidad de Medida</w:t>
            </w:r>
          </w:p>
        </w:tc>
        <w:tc>
          <w:tcPr>
            <w:tcW w:w="929" w:type="pct"/>
            <w:gridSpan w:val="2"/>
            <w:vMerge w:val="restart"/>
            <w:shd w:val="clear" w:color="auto" w:fill="A6A6A6" w:themeFill="background1" w:themeFillShade="A6"/>
            <w:vAlign w:val="center"/>
          </w:tcPr>
          <w:p w14:paraId="24EE7390"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Cantidades Determinadas</w:t>
            </w:r>
          </w:p>
        </w:tc>
        <w:tc>
          <w:tcPr>
            <w:tcW w:w="1169" w:type="pct"/>
            <w:gridSpan w:val="2"/>
            <w:vMerge w:val="restart"/>
            <w:shd w:val="clear" w:color="auto" w:fill="A6A6A6" w:themeFill="background1" w:themeFillShade="A6"/>
            <w:vAlign w:val="center"/>
          </w:tcPr>
          <w:p w14:paraId="6AD42E55"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Contrato Abierto</w:t>
            </w:r>
          </w:p>
          <w:p w14:paraId="6902569B"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(Art. 47 de la LEY)</w:t>
            </w:r>
          </w:p>
        </w:tc>
        <w:tc>
          <w:tcPr>
            <w:tcW w:w="2062" w:type="pct"/>
            <w:gridSpan w:val="4"/>
            <w:shd w:val="clear" w:color="auto" w:fill="A6A6A6" w:themeFill="background1" w:themeFillShade="A6"/>
            <w:vAlign w:val="center"/>
          </w:tcPr>
          <w:p w14:paraId="19C16F86" w14:textId="77777777" w:rsidR="00DC064C" w:rsidRPr="00E42C59" w:rsidRDefault="00DC064C" w:rsidP="00DC064C">
            <w:pPr>
              <w:suppressAutoHyphens/>
              <w:jc w:val="center"/>
              <w:rPr>
                <w:rFonts w:ascii="Arial" w:hAnsi="Arial" w:cs="Arial"/>
                <w:b/>
                <w:color w:val="000000" w:themeColor="text1"/>
                <w:lang w:val="es-ES" w:eastAsia="ar-SA"/>
              </w:rPr>
            </w:pPr>
            <w:r w:rsidRPr="00E42C59">
              <w:rPr>
                <w:rFonts w:ascii="Arial" w:hAnsi="Arial" w:cs="Arial"/>
                <w:b/>
                <w:color w:val="000000" w:themeColor="text1"/>
                <w:lang w:val="es-ES" w:eastAsia="ar-SA"/>
              </w:rPr>
              <w:t>Cantidad o Volúmenes Requeridos o Presupuesto</w:t>
            </w:r>
          </w:p>
        </w:tc>
      </w:tr>
      <w:tr w:rsidR="00DC064C" w:rsidRPr="00E42C59" w14:paraId="382C2E1F" w14:textId="77777777" w:rsidTr="00DC064C">
        <w:tc>
          <w:tcPr>
            <w:tcW w:w="840" w:type="pct"/>
            <w:vMerge/>
            <w:shd w:val="clear" w:color="auto" w:fill="A6A6A6" w:themeFill="background1" w:themeFillShade="A6"/>
            <w:vAlign w:val="center"/>
          </w:tcPr>
          <w:p w14:paraId="2C703FDA" w14:textId="77777777" w:rsidR="00DC064C" w:rsidRPr="00E42C59" w:rsidRDefault="00DC064C" w:rsidP="00DC064C">
            <w:pPr>
              <w:suppressAutoHyphens/>
              <w:jc w:val="center"/>
              <w:rPr>
                <w:rFonts w:ascii="Arial" w:hAnsi="Arial" w:cs="Arial"/>
                <w:color w:val="000000" w:themeColor="text1"/>
                <w:lang w:val="es-ES" w:eastAsia="ar-SA"/>
              </w:rPr>
            </w:pPr>
          </w:p>
        </w:tc>
        <w:tc>
          <w:tcPr>
            <w:tcW w:w="929" w:type="pct"/>
            <w:gridSpan w:val="2"/>
            <w:vMerge/>
            <w:shd w:val="clear" w:color="auto" w:fill="A6A6A6" w:themeFill="background1" w:themeFillShade="A6"/>
            <w:vAlign w:val="center"/>
          </w:tcPr>
          <w:p w14:paraId="694E55D3" w14:textId="77777777" w:rsidR="00DC064C" w:rsidRPr="00E42C59" w:rsidRDefault="00DC064C" w:rsidP="00DC064C">
            <w:pPr>
              <w:suppressAutoHyphens/>
              <w:jc w:val="center"/>
              <w:rPr>
                <w:rFonts w:ascii="Arial" w:hAnsi="Arial" w:cs="Arial"/>
                <w:color w:val="000000" w:themeColor="text1"/>
                <w:lang w:val="es-ES" w:eastAsia="ar-SA"/>
              </w:rPr>
            </w:pPr>
          </w:p>
        </w:tc>
        <w:tc>
          <w:tcPr>
            <w:tcW w:w="1169" w:type="pct"/>
            <w:gridSpan w:val="2"/>
            <w:vMerge/>
            <w:shd w:val="clear" w:color="auto" w:fill="A6A6A6" w:themeFill="background1" w:themeFillShade="A6"/>
            <w:vAlign w:val="center"/>
          </w:tcPr>
          <w:p w14:paraId="7D3F725D" w14:textId="77777777" w:rsidR="00DC064C" w:rsidRPr="00E42C59" w:rsidRDefault="00DC064C" w:rsidP="00DC064C">
            <w:pPr>
              <w:suppressAutoHyphens/>
              <w:jc w:val="center"/>
              <w:rPr>
                <w:rFonts w:ascii="Arial" w:hAnsi="Arial" w:cs="Arial"/>
                <w:color w:val="000000" w:themeColor="text1"/>
                <w:lang w:val="es-ES" w:eastAsia="ar-SA"/>
              </w:rPr>
            </w:pPr>
          </w:p>
        </w:tc>
        <w:tc>
          <w:tcPr>
            <w:tcW w:w="1032" w:type="pct"/>
            <w:gridSpan w:val="2"/>
            <w:shd w:val="clear" w:color="auto" w:fill="A6A6A6" w:themeFill="background1" w:themeFillShade="A6"/>
            <w:vAlign w:val="center"/>
          </w:tcPr>
          <w:p w14:paraId="06135D83" w14:textId="77777777" w:rsidR="00DC064C" w:rsidRPr="00BA3DD8" w:rsidRDefault="00DC064C" w:rsidP="00DC064C">
            <w:pPr>
              <w:suppressAutoHyphens/>
              <w:jc w:val="center"/>
              <w:rPr>
                <w:rFonts w:ascii="Arial" w:hAnsi="Arial" w:cs="Arial"/>
                <w:b/>
                <w:color w:val="000000" w:themeColor="text1"/>
                <w:lang w:val="es-ES" w:eastAsia="ar-SA"/>
              </w:rPr>
            </w:pPr>
            <w:r w:rsidRPr="00BA3DD8">
              <w:rPr>
                <w:rFonts w:ascii="Arial" w:hAnsi="Arial" w:cs="Arial"/>
                <w:b/>
                <w:color w:val="000000" w:themeColor="text1"/>
                <w:lang w:val="es-ES" w:eastAsia="ar-SA"/>
              </w:rPr>
              <w:t>Mínimo</w:t>
            </w:r>
          </w:p>
        </w:tc>
        <w:tc>
          <w:tcPr>
            <w:tcW w:w="1030" w:type="pct"/>
            <w:gridSpan w:val="2"/>
            <w:shd w:val="clear" w:color="auto" w:fill="A6A6A6" w:themeFill="background1" w:themeFillShade="A6"/>
            <w:vAlign w:val="center"/>
          </w:tcPr>
          <w:p w14:paraId="2FF72AA8" w14:textId="77777777" w:rsidR="00DC064C" w:rsidRPr="00BA3DD8" w:rsidRDefault="00DC064C" w:rsidP="00DC064C">
            <w:pPr>
              <w:suppressAutoHyphens/>
              <w:jc w:val="center"/>
              <w:rPr>
                <w:rFonts w:ascii="Arial" w:hAnsi="Arial" w:cs="Arial"/>
                <w:b/>
                <w:color w:val="000000" w:themeColor="text1"/>
                <w:lang w:val="es-ES" w:eastAsia="ar-SA"/>
              </w:rPr>
            </w:pPr>
            <w:r w:rsidRPr="00BA3DD8">
              <w:rPr>
                <w:rFonts w:ascii="Arial" w:hAnsi="Arial" w:cs="Arial"/>
                <w:b/>
                <w:color w:val="000000" w:themeColor="text1"/>
                <w:lang w:val="es-ES" w:eastAsia="ar-SA"/>
              </w:rPr>
              <w:t>Máximo</w:t>
            </w:r>
          </w:p>
        </w:tc>
      </w:tr>
      <w:tr w:rsidR="00DC064C" w:rsidRPr="00E42C59" w14:paraId="0F4C1EA1" w14:textId="77777777" w:rsidTr="00DC064C">
        <w:tc>
          <w:tcPr>
            <w:tcW w:w="840" w:type="pct"/>
            <w:vAlign w:val="center"/>
          </w:tcPr>
          <w:p w14:paraId="11F232DB" w14:textId="77777777" w:rsidR="00DC064C" w:rsidRPr="00E42C59" w:rsidRDefault="00DC064C" w:rsidP="00DC064C">
            <w:pPr>
              <w:suppressAutoHyphens/>
              <w:jc w:val="center"/>
              <w:rPr>
                <w:rFonts w:ascii="Arial" w:hAnsi="Arial" w:cs="Arial"/>
                <w:color w:val="000000" w:themeColor="text1"/>
                <w:lang w:val="es-ES" w:eastAsia="ar-SA"/>
              </w:rPr>
            </w:pPr>
            <w:r w:rsidRPr="00E42C59">
              <w:rPr>
                <w:rFonts w:ascii="Arial" w:hAnsi="Arial" w:cs="Arial"/>
                <w:sz w:val="20"/>
                <w:szCs w:val="20"/>
              </w:rPr>
              <w:t>Servicio</w:t>
            </w:r>
          </w:p>
        </w:tc>
        <w:tc>
          <w:tcPr>
            <w:tcW w:w="929" w:type="pct"/>
            <w:gridSpan w:val="2"/>
            <w:shd w:val="clear" w:color="auto" w:fill="auto"/>
            <w:vAlign w:val="center"/>
          </w:tcPr>
          <w:p w14:paraId="1395BC00" w14:textId="77777777" w:rsidR="00DC064C" w:rsidRPr="00E42C59" w:rsidRDefault="00DC064C" w:rsidP="00DC064C">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No Aplica</w:t>
            </w:r>
          </w:p>
        </w:tc>
        <w:tc>
          <w:tcPr>
            <w:tcW w:w="1169" w:type="pct"/>
            <w:gridSpan w:val="2"/>
            <w:shd w:val="clear" w:color="auto" w:fill="auto"/>
            <w:vAlign w:val="center"/>
          </w:tcPr>
          <w:p w14:paraId="725A0791" w14:textId="77777777" w:rsidR="00DC064C" w:rsidRPr="00E42C59" w:rsidRDefault="00DC064C" w:rsidP="00DC064C">
            <w:pPr>
              <w:suppressAutoHyphens/>
              <w:jc w:val="center"/>
              <w:rPr>
                <w:rFonts w:ascii="Arial" w:hAnsi="Arial" w:cs="Arial"/>
                <w:color w:val="000000" w:themeColor="text1"/>
                <w:lang w:val="es-ES" w:eastAsia="ar-SA"/>
              </w:rPr>
            </w:pPr>
            <w:r w:rsidRPr="00E42C59">
              <w:rPr>
                <w:rFonts w:ascii="Arial" w:hAnsi="Arial" w:cs="Arial"/>
                <w:color w:val="000000" w:themeColor="text1"/>
                <w:lang w:val="es-ES" w:eastAsia="ar-SA"/>
              </w:rPr>
              <w:t>Aplica</w:t>
            </w:r>
          </w:p>
        </w:tc>
        <w:tc>
          <w:tcPr>
            <w:tcW w:w="1032" w:type="pct"/>
            <w:gridSpan w:val="2"/>
            <w:shd w:val="clear" w:color="auto" w:fill="FFFFFF" w:themeFill="background1"/>
            <w:vAlign w:val="center"/>
          </w:tcPr>
          <w:p w14:paraId="02E12F07" w14:textId="77777777" w:rsidR="00DC064C" w:rsidRPr="00BA3DD8" w:rsidRDefault="007775EE" w:rsidP="00DC064C">
            <w:pPr>
              <w:suppressAutoHyphens/>
              <w:jc w:val="center"/>
              <w:rPr>
                <w:rFonts w:ascii="Arial" w:hAnsi="Arial" w:cs="Arial"/>
                <w:lang w:val="es-ES" w:eastAsia="ar-SA"/>
              </w:rPr>
            </w:pPr>
            <w:r w:rsidRPr="00BA3DD8">
              <w:rPr>
                <w:rFonts w:ascii="Arial" w:hAnsi="Arial" w:cs="Arial"/>
                <w:b/>
              </w:rPr>
              <w:t>$</w:t>
            </w:r>
            <w:r w:rsidR="00DC064C" w:rsidRPr="00BA3DD8">
              <w:rPr>
                <w:rFonts w:ascii="Arial" w:hAnsi="Arial" w:cs="Arial"/>
                <w:b/>
              </w:rPr>
              <w:t>540,000.00</w:t>
            </w:r>
          </w:p>
        </w:tc>
        <w:tc>
          <w:tcPr>
            <w:tcW w:w="1030" w:type="pct"/>
            <w:gridSpan w:val="2"/>
            <w:shd w:val="clear" w:color="auto" w:fill="FFFFFF" w:themeFill="background1"/>
            <w:vAlign w:val="center"/>
          </w:tcPr>
          <w:p w14:paraId="13D5E202" w14:textId="77777777" w:rsidR="00DC064C" w:rsidRPr="00BA3DD8" w:rsidRDefault="007775EE" w:rsidP="00DC064C">
            <w:pPr>
              <w:suppressAutoHyphens/>
              <w:jc w:val="center"/>
              <w:rPr>
                <w:rFonts w:ascii="Arial" w:hAnsi="Arial" w:cs="Arial"/>
                <w:lang w:val="es-ES" w:eastAsia="ar-SA"/>
              </w:rPr>
            </w:pPr>
            <w:r w:rsidRPr="00BA3DD8">
              <w:rPr>
                <w:rFonts w:ascii="Arial" w:hAnsi="Arial" w:cs="Arial"/>
                <w:b/>
              </w:rPr>
              <w:t>$</w:t>
            </w:r>
            <w:r w:rsidR="00DC064C" w:rsidRPr="00BA3DD8">
              <w:rPr>
                <w:rFonts w:ascii="Arial" w:hAnsi="Arial" w:cs="Arial"/>
                <w:b/>
              </w:rPr>
              <w:t>900,000.00</w:t>
            </w:r>
          </w:p>
        </w:tc>
      </w:tr>
      <w:tr w:rsidR="00DC064C" w:rsidRPr="00D651E5" w14:paraId="2105D717" w14:textId="77777777" w:rsidTr="00DC064C">
        <w:trPr>
          <w:gridAfter w:val="1"/>
          <w:wAfter w:w="7" w:type="pct"/>
          <w:tblHeader/>
        </w:trPr>
        <w:tc>
          <w:tcPr>
            <w:tcW w:w="4993" w:type="pct"/>
            <w:gridSpan w:val="8"/>
            <w:tcBorders>
              <w:top w:val="nil"/>
              <w:left w:val="nil"/>
              <w:bottom w:val="single" w:sz="8" w:space="0" w:color="auto"/>
              <w:right w:val="nil"/>
            </w:tcBorders>
            <w:shd w:val="clear" w:color="auto" w:fill="auto"/>
          </w:tcPr>
          <w:p w14:paraId="763FBDEF" w14:textId="77777777" w:rsidR="00DC064C" w:rsidRDefault="00DC064C" w:rsidP="00DC064C">
            <w:pPr>
              <w:suppressAutoHyphens/>
              <w:jc w:val="center"/>
              <w:rPr>
                <w:rFonts w:ascii="Arial" w:hAnsi="Arial" w:cs="Arial"/>
                <w:b/>
                <w:bCs/>
                <w:lang w:eastAsia="ar-SA"/>
              </w:rPr>
            </w:pPr>
          </w:p>
          <w:p w14:paraId="0666638D" w14:textId="77777777" w:rsidR="00DC3F71" w:rsidRPr="00D651E5" w:rsidRDefault="00DC3F71" w:rsidP="00BA3DD8">
            <w:pPr>
              <w:suppressAutoHyphens/>
              <w:jc w:val="both"/>
              <w:rPr>
                <w:rFonts w:ascii="Arial" w:hAnsi="Arial" w:cs="Arial"/>
                <w:b/>
                <w:bCs/>
                <w:lang w:eastAsia="ar-SA"/>
              </w:rPr>
            </w:pPr>
          </w:p>
        </w:tc>
      </w:tr>
      <w:tr w:rsidR="00DC064C" w:rsidRPr="00D651E5" w14:paraId="7E2082CB" w14:textId="77777777" w:rsidTr="00DC064C">
        <w:trPr>
          <w:gridAfter w:val="1"/>
          <w:wAfter w:w="7" w:type="pct"/>
          <w:tblHeader/>
        </w:trPr>
        <w:tc>
          <w:tcPr>
            <w:tcW w:w="4993" w:type="pct"/>
            <w:gridSpan w:val="8"/>
            <w:tcBorders>
              <w:top w:val="single" w:sz="8" w:space="0" w:color="auto"/>
            </w:tcBorders>
            <w:shd w:val="clear" w:color="auto" w:fill="BFBFBF" w:themeFill="background1" w:themeFillShade="BF"/>
          </w:tcPr>
          <w:p w14:paraId="7819500A" w14:textId="77777777" w:rsidR="00DC064C" w:rsidRPr="00D651E5" w:rsidRDefault="00DC064C" w:rsidP="00DC064C">
            <w:pPr>
              <w:suppressAutoHyphens/>
              <w:jc w:val="center"/>
              <w:rPr>
                <w:rFonts w:ascii="Arial" w:hAnsi="Arial" w:cs="Arial"/>
                <w:b/>
                <w:bCs/>
                <w:color w:val="FFFFFF" w:themeColor="background1"/>
                <w:lang w:eastAsia="ar-SA"/>
              </w:rPr>
            </w:pPr>
            <w:r w:rsidRPr="00D651E5">
              <w:rPr>
                <w:rFonts w:ascii="Arial" w:hAnsi="Arial" w:cs="Arial"/>
                <w:b/>
                <w:bCs/>
                <w:lang w:eastAsia="ar-SA"/>
              </w:rPr>
              <w:lastRenderedPageBreak/>
              <w:t xml:space="preserve">Criterio de Evaluación </w:t>
            </w:r>
          </w:p>
        </w:tc>
      </w:tr>
      <w:tr w:rsidR="00DC064C" w:rsidRPr="00D651E5" w14:paraId="02FC0144" w14:textId="77777777" w:rsidTr="00DC064C">
        <w:trPr>
          <w:gridAfter w:val="1"/>
          <w:wAfter w:w="7" w:type="pct"/>
        </w:trPr>
        <w:tc>
          <w:tcPr>
            <w:tcW w:w="2418" w:type="pct"/>
            <w:gridSpan w:val="4"/>
            <w:shd w:val="clear" w:color="auto" w:fill="BFBFBF" w:themeFill="background1" w:themeFillShade="BF"/>
          </w:tcPr>
          <w:p w14:paraId="4046ACFE"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 xml:space="preserve">Binario </w:t>
            </w:r>
          </w:p>
        </w:tc>
        <w:tc>
          <w:tcPr>
            <w:tcW w:w="2574" w:type="pct"/>
            <w:gridSpan w:val="4"/>
            <w:shd w:val="clear" w:color="auto" w:fill="BFBFBF" w:themeFill="background1" w:themeFillShade="BF"/>
          </w:tcPr>
          <w:p w14:paraId="726760DD"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Puntos y Porcentajes</w:t>
            </w:r>
          </w:p>
        </w:tc>
      </w:tr>
      <w:tr w:rsidR="00DC064C" w:rsidRPr="00D651E5" w14:paraId="1AB902B4" w14:textId="77777777" w:rsidTr="00DC064C">
        <w:trPr>
          <w:gridAfter w:val="1"/>
          <w:wAfter w:w="7" w:type="pct"/>
        </w:trPr>
        <w:tc>
          <w:tcPr>
            <w:tcW w:w="1209" w:type="pct"/>
            <w:gridSpan w:val="2"/>
            <w:shd w:val="clear" w:color="auto" w:fill="BFBFBF" w:themeFill="background1" w:themeFillShade="BF"/>
          </w:tcPr>
          <w:p w14:paraId="18C92E4D"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Aplica</w:t>
            </w:r>
          </w:p>
        </w:tc>
        <w:tc>
          <w:tcPr>
            <w:tcW w:w="1209" w:type="pct"/>
            <w:gridSpan w:val="2"/>
            <w:shd w:val="clear" w:color="auto" w:fill="BFBFBF" w:themeFill="background1" w:themeFillShade="BF"/>
          </w:tcPr>
          <w:p w14:paraId="7901F3F9"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No aplica</w:t>
            </w:r>
          </w:p>
        </w:tc>
        <w:tc>
          <w:tcPr>
            <w:tcW w:w="1209" w:type="pct"/>
            <w:gridSpan w:val="2"/>
            <w:shd w:val="clear" w:color="auto" w:fill="BFBFBF" w:themeFill="background1" w:themeFillShade="BF"/>
          </w:tcPr>
          <w:p w14:paraId="5AF98A8C"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Aplica</w:t>
            </w:r>
          </w:p>
        </w:tc>
        <w:tc>
          <w:tcPr>
            <w:tcW w:w="1365" w:type="pct"/>
            <w:gridSpan w:val="2"/>
            <w:shd w:val="clear" w:color="auto" w:fill="BFBFBF" w:themeFill="background1" w:themeFillShade="BF"/>
          </w:tcPr>
          <w:p w14:paraId="3244F6B3" w14:textId="77777777" w:rsidR="00DC064C" w:rsidRPr="00D651E5" w:rsidRDefault="00DC064C" w:rsidP="00DC064C">
            <w:pPr>
              <w:suppressAutoHyphens/>
              <w:jc w:val="center"/>
              <w:rPr>
                <w:rFonts w:ascii="Arial" w:hAnsi="Arial" w:cs="Arial"/>
                <w:b/>
                <w:bCs/>
                <w:lang w:eastAsia="ar-SA"/>
              </w:rPr>
            </w:pPr>
            <w:r w:rsidRPr="00D651E5">
              <w:rPr>
                <w:rFonts w:ascii="Arial" w:hAnsi="Arial" w:cs="Arial"/>
                <w:b/>
                <w:bCs/>
                <w:lang w:eastAsia="ar-SA"/>
              </w:rPr>
              <w:t>No aplica</w:t>
            </w:r>
          </w:p>
        </w:tc>
      </w:tr>
      <w:tr w:rsidR="00DC064C" w:rsidRPr="00D651E5" w14:paraId="6C026F98" w14:textId="77777777" w:rsidTr="00DC064C">
        <w:trPr>
          <w:gridAfter w:val="1"/>
          <w:wAfter w:w="7" w:type="pct"/>
        </w:trPr>
        <w:tc>
          <w:tcPr>
            <w:tcW w:w="1209" w:type="pct"/>
            <w:gridSpan w:val="2"/>
            <w:shd w:val="clear" w:color="auto" w:fill="FFFFFF" w:themeFill="background1"/>
          </w:tcPr>
          <w:p w14:paraId="46A9666B" w14:textId="77777777" w:rsidR="00DC064C" w:rsidRPr="00D651E5" w:rsidRDefault="00DC064C" w:rsidP="00DC064C">
            <w:pPr>
              <w:suppressAutoHyphens/>
              <w:jc w:val="center"/>
              <w:rPr>
                <w:rFonts w:ascii="Arial" w:hAnsi="Arial" w:cs="Arial"/>
                <w:bCs/>
                <w:lang w:eastAsia="ar-SA"/>
              </w:rPr>
            </w:pPr>
            <w:r w:rsidRPr="00D651E5">
              <w:rPr>
                <w:rFonts w:ascii="Arial" w:hAnsi="Arial" w:cs="Arial"/>
                <w:b/>
                <w:lang w:eastAsia="ar-SA"/>
              </w:rPr>
              <w:t>X</w:t>
            </w:r>
          </w:p>
        </w:tc>
        <w:tc>
          <w:tcPr>
            <w:tcW w:w="1209" w:type="pct"/>
            <w:gridSpan w:val="2"/>
            <w:shd w:val="clear" w:color="auto" w:fill="FFFFFF" w:themeFill="background1"/>
          </w:tcPr>
          <w:p w14:paraId="6BCAE518" w14:textId="77777777" w:rsidR="00DC064C" w:rsidRPr="00D651E5" w:rsidRDefault="00DC064C" w:rsidP="00DC064C">
            <w:pPr>
              <w:suppressAutoHyphens/>
              <w:jc w:val="center"/>
              <w:rPr>
                <w:rFonts w:ascii="Arial" w:hAnsi="Arial" w:cs="Arial"/>
                <w:bCs/>
                <w:lang w:eastAsia="ar-SA"/>
              </w:rPr>
            </w:pPr>
          </w:p>
        </w:tc>
        <w:tc>
          <w:tcPr>
            <w:tcW w:w="1209" w:type="pct"/>
            <w:gridSpan w:val="2"/>
            <w:shd w:val="clear" w:color="auto" w:fill="FFFFFF" w:themeFill="background1"/>
          </w:tcPr>
          <w:p w14:paraId="61C3BBD5" w14:textId="77777777" w:rsidR="00DC064C" w:rsidRPr="00D651E5" w:rsidRDefault="00DC064C" w:rsidP="00DC064C">
            <w:pPr>
              <w:suppressAutoHyphens/>
              <w:jc w:val="center"/>
              <w:rPr>
                <w:rFonts w:ascii="Arial" w:hAnsi="Arial" w:cs="Arial"/>
                <w:bCs/>
                <w:lang w:eastAsia="ar-SA"/>
              </w:rPr>
            </w:pPr>
          </w:p>
        </w:tc>
        <w:tc>
          <w:tcPr>
            <w:tcW w:w="1365" w:type="pct"/>
            <w:gridSpan w:val="2"/>
            <w:shd w:val="clear" w:color="auto" w:fill="FFFFFF" w:themeFill="background1"/>
          </w:tcPr>
          <w:p w14:paraId="2D09CCCC" w14:textId="77777777" w:rsidR="00DC064C" w:rsidRPr="0036234D" w:rsidRDefault="00DC064C" w:rsidP="00DC064C">
            <w:pPr>
              <w:suppressAutoHyphens/>
              <w:jc w:val="center"/>
              <w:rPr>
                <w:rFonts w:ascii="Arial" w:hAnsi="Arial" w:cs="Arial"/>
                <w:b/>
                <w:bCs/>
                <w:lang w:eastAsia="ar-SA"/>
              </w:rPr>
            </w:pPr>
            <w:r w:rsidRPr="0036234D">
              <w:rPr>
                <w:rFonts w:ascii="Arial" w:hAnsi="Arial" w:cs="Arial"/>
                <w:b/>
                <w:bCs/>
                <w:lang w:eastAsia="ar-SA"/>
              </w:rPr>
              <w:t>X</w:t>
            </w:r>
          </w:p>
        </w:tc>
      </w:tr>
    </w:tbl>
    <w:tbl>
      <w:tblPr>
        <w:tblStyle w:val="Tablaconcuadrcula"/>
        <w:tblW w:w="5298" w:type="pct"/>
        <w:tblLook w:val="04A0" w:firstRow="1" w:lastRow="0" w:firstColumn="1" w:lastColumn="0" w:noHBand="0" w:noVBand="1"/>
      </w:tblPr>
      <w:tblGrid>
        <w:gridCol w:w="2420"/>
        <w:gridCol w:w="2421"/>
        <w:gridCol w:w="3028"/>
        <w:gridCol w:w="2493"/>
      </w:tblGrid>
      <w:tr w:rsidR="00DC064C" w:rsidRPr="00E42C59" w14:paraId="30184347" w14:textId="77777777" w:rsidTr="00DC064C">
        <w:tc>
          <w:tcPr>
            <w:tcW w:w="5000" w:type="pct"/>
            <w:gridSpan w:val="4"/>
            <w:tcBorders>
              <w:top w:val="nil"/>
              <w:left w:val="nil"/>
              <w:bottom w:val="single" w:sz="8" w:space="0" w:color="auto"/>
              <w:right w:val="nil"/>
            </w:tcBorders>
            <w:shd w:val="clear" w:color="auto" w:fill="auto"/>
            <w:vAlign w:val="center"/>
          </w:tcPr>
          <w:p w14:paraId="348010FB" w14:textId="77777777" w:rsidR="00DC064C" w:rsidRPr="00E42C59" w:rsidRDefault="00DC064C" w:rsidP="00DC064C">
            <w:pPr>
              <w:jc w:val="center"/>
              <w:rPr>
                <w:rFonts w:ascii="Arial" w:hAnsi="Arial" w:cs="Arial"/>
                <w:b/>
                <w:iCs/>
                <w:color w:val="000000" w:themeColor="text1"/>
                <w:lang w:eastAsia="ar-SA"/>
              </w:rPr>
            </w:pPr>
          </w:p>
        </w:tc>
      </w:tr>
      <w:tr w:rsidR="00DC064C" w:rsidRPr="00E42C59" w14:paraId="170D100E" w14:textId="77777777" w:rsidTr="00DC064C">
        <w:tc>
          <w:tcPr>
            <w:tcW w:w="5000" w:type="pct"/>
            <w:gridSpan w:val="4"/>
            <w:tcBorders>
              <w:top w:val="single" w:sz="8" w:space="0" w:color="auto"/>
            </w:tcBorders>
            <w:shd w:val="clear" w:color="auto" w:fill="A6A6A6" w:themeFill="background1" w:themeFillShade="A6"/>
            <w:vAlign w:val="center"/>
          </w:tcPr>
          <w:p w14:paraId="2DD9C952"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Vigencia del Contrato</w:t>
            </w:r>
          </w:p>
        </w:tc>
      </w:tr>
      <w:tr w:rsidR="00DC064C" w:rsidRPr="00E42C59" w14:paraId="3BFA2FFB" w14:textId="77777777" w:rsidTr="00DC064C">
        <w:tc>
          <w:tcPr>
            <w:tcW w:w="1168" w:type="pct"/>
            <w:vMerge w:val="restart"/>
            <w:shd w:val="clear" w:color="auto" w:fill="A6A6A6" w:themeFill="background1" w:themeFillShade="A6"/>
            <w:vAlign w:val="center"/>
          </w:tcPr>
          <w:p w14:paraId="6B2DA494"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A partir del día siguiente emisión del Fallo o Adjudicación</w:t>
            </w:r>
          </w:p>
        </w:tc>
        <w:tc>
          <w:tcPr>
            <w:tcW w:w="1168" w:type="pct"/>
            <w:vMerge w:val="restart"/>
            <w:shd w:val="clear" w:color="auto" w:fill="A6A6A6" w:themeFill="background1" w:themeFillShade="A6"/>
            <w:vAlign w:val="center"/>
          </w:tcPr>
          <w:p w14:paraId="510FA425"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A partir de la firma del Contrato o Pedido</w:t>
            </w:r>
          </w:p>
        </w:tc>
        <w:tc>
          <w:tcPr>
            <w:tcW w:w="2664" w:type="pct"/>
            <w:gridSpan w:val="2"/>
            <w:shd w:val="clear" w:color="auto" w:fill="A6A6A6" w:themeFill="background1" w:themeFillShade="A6"/>
            <w:vAlign w:val="center"/>
          </w:tcPr>
          <w:p w14:paraId="60190C50"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Periodo</w:t>
            </w:r>
          </w:p>
        </w:tc>
      </w:tr>
      <w:tr w:rsidR="00DC064C" w:rsidRPr="00E42C59" w14:paraId="59CC8782" w14:textId="77777777" w:rsidTr="00DC064C">
        <w:tc>
          <w:tcPr>
            <w:tcW w:w="1168" w:type="pct"/>
            <w:vMerge/>
            <w:shd w:val="clear" w:color="auto" w:fill="A6A6A6" w:themeFill="background1" w:themeFillShade="A6"/>
            <w:vAlign w:val="center"/>
          </w:tcPr>
          <w:p w14:paraId="080F7EA3" w14:textId="77777777" w:rsidR="00DC064C" w:rsidRPr="00E42C59" w:rsidRDefault="00DC064C" w:rsidP="00DC064C">
            <w:pPr>
              <w:jc w:val="center"/>
              <w:rPr>
                <w:rFonts w:ascii="Arial" w:hAnsi="Arial" w:cs="Arial"/>
                <w:b/>
                <w:iCs/>
                <w:color w:val="FFFFFF" w:themeColor="background1"/>
                <w:sz w:val="22"/>
                <w:szCs w:val="22"/>
                <w:lang w:eastAsia="ar-SA"/>
              </w:rPr>
            </w:pPr>
          </w:p>
        </w:tc>
        <w:tc>
          <w:tcPr>
            <w:tcW w:w="1168" w:type="pct"/>
            <w:vMerge/>
            <w:shd w:val="clear" w:color="auto" w:fill="A6A6A6" w:themeFill="background1" w:themeFillShade="A6"/>
            <w:vAlign w:val="center"/>
          </w:tcPr>
          <w:p w14:paraId="5579ED82" w14:textId="77777777" w:rsidR="00DC064C" w:rsidRPr="00E42C59" w:rsidRDefault="00DC064C" w:rsidP="00DC064C">
            <w:pPr>
              <w:jc w:val="center"/>
              <w:rPr>
                <w:rFonts w:ascii="Arial" w:hAnsi="Arial" w:cs="Arial"/>
                <w:b/>
                <w:iCs/>
                <w:color w:val="FFFFFF" w:themeColor="background1"/>
                <w:sz w:val="22"/>
                <w:szCs w:val="22"/>
                <w:lang w:eastAsia="ar-SA"/>
              </w:rPr>
            </w:pPr>
          </w:p>
        </w:tc>
        <w:tc>
          <w:tcPr>
            <w:tcW w:w="1461" w:type="pct"/>
            <w:shd w:val="clear" w:color="auto" w:fill="A6A6A6" w:themeFill="background1" w:themeFillShade="A6"/>
            <w:vAlign w:val="center"/>
          </w:tcPr>
          <w:p w14:paraId="41997A34"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Del</w:t>
            </w:r>
          </w:p>
        </w:tc>
        <w:tc>
          <w:tcPr>
            <w:tcW w:w="1203" w:type="pct"/>
            <w:shd w:val="clear" w:color="auto" w:fill="A6A6A6" w:themeFill="background1" w:themeFillShade="A6"/>
            <w:vAlign w:val="center"/>
          </w:tcPr>
          <w:p w14:paraId="37F1FEE6" w14:textId="77777777" w:rsidR="00DC064C" w:rsidRPr="00E42C59" w:rsidRDefault="00DC064C" w:rsidP="00DC064C">
            <w:pPr>
              <w:jc w:val="center"/>
              <w:rPr>
                <w:rFonts w:ascii="Arial" w:hAnsi="Arial" w:cs="Arial"/>
                <w:b/>
                <w:iCs/>
                <w:color w:val="000000" w:themeColor="text1"/>
                <w:sz w:val="22"/>
                <w:szCs w:val="22"/>
                <w:lang w:eastAsia="ar-SA"/>
              </w:rPr>
            </w:pPr>
            <w:r w:rsidRPr="00E42C59">
              <w:rPr>
                <w:rFonts w:ascii="Arial" w:hAnsi="Arial" w:cs="Arial"/>
                <w:b/>
                <w:iCs/>
                <w:color w:val="000000" w:themeColor="text1"/>
                <w:sz w:val="22"/>
                <w:szCs w:val="22"/>
                <w:lang w:eastAsia="ar-SA"/>
              </w:rPr>
              <w:t>Al</w:t>
            </w:r>
          </w:p>
        </w:tc>
      </w:tr>
      <w:tr w:rsidR="00DC064C" w:rsidRPr="00E42C59" w14:paraId="55E8E158" w14:textId="77777777" w:rsidTr="00DC064C">
        <w:tc>
          <w:tcPr>
            <w:tcW w:w="1168" w:type="pct"/>
            <w:vAlign w:val="center"/>
          </w:tcPr>
          <w:p w14:paraId="16776AC8" w14:textId="77777777" w:rsidR="00DC064C" w:rsidRPr="00E42C59" w:rsidRDefault="00DC064C" w:rsidP="00DC064C">
            <w:pPr>
              <w:jc w:val="center"/>
              <w:rPr>
                <w:rFonts w:ascii="Arial" w:hAnsi="Arial" w:cs="Arial"/>
                <w:iCs/>
                <w:sz w:val="22"/>
                <w:szCs w:val="22"/>
                <w:lang w:eastAsia="ar-SA"/>
              </w:rPr>
            </w:pPr>
            <w:r w:rsidRPr="00E42C59">
              <w:rPr>
                <w:rFonts w:ascii="Arial" w:hAnsi="Arial" w:cs="Arial"/>
                <w:sz w:val="22"/>
              </w:rPr>
              <w:t>Aplica</w:t>
            </w:r>
          </w:p>
        </w:tc>
        <w:tc>
          <w:tcPr>
            <w:tcW w:w="1168" w:type="pct"/>
            <w:vAlign w:val="center"/>
          </w:tcPr>
          <w:p w14:paraId="7E484B5A" w14:textId="77777777" w:rsidR="00DC064C" w:rsidRPr="00E42C59" w:rsidRDefault="00DC064C" w:rsidP="00DC064C">
            <w:pPr>
              <w:jc w:val="center"/>
              <w:rPr>
                <w:rFonts w:ascii="Arial" w:hAnsi="Arial" w:cs="Arial"/>
                <w:iCs/>
                <w:sz w:val="22"/>
                <w:szCs w:val="22"/>
                <w:lang w:eastAsia="ar-SA"/>
              </w:rPr>
            </w:pPr>
          </w:p>
        </w:tc>
        <w:tc>
          <w:tcPr>
            <w:tcW w:w="1461" w:type="pct"/>
            <w:shd w:val="clear" w:color="auto" w:fill="FFFFFF" w:themeFill="background1"/>
            <w:vAlign w:val="center"/>
          </w:tcPr>
          <w:p w14:paraId="367FAD96" w14:textId="2E4E5341" w:rsidR="00DC064C" w:rsidRPr="00E42C59" w:rsidRDefault="00DC064C">
            <w:pPr>
              <w:rPr>
                <w:rFonts w:ascii="Arial" w:hAnsi="Arial" w:cs="Arial"/>
                <w:iCs/>
                <w:sz w:val="22"/>
                <w:szCs w:val="22"/>
                <w:lang w:eastAsia="ar-SA"/>
              </w:rPr>
            </w:pPr>
            <w:r w:rsidRPr="00E42C59">
              <w:rPr>
                <w:rFonts w:ascii="Arial" w:hAnsi="Arial" w:cs="Arial"/>
                <w:sz w:val="22"/>
              </w:rPr>
              <w:t xml:space="preserve">1° de </w:t>
            </w:r>
            <w:r>
              <w:rPr>
                <w:rFonts w:ascii="Arial" w:hAnsi="Arial" w:cs="Arial"/>
                <w:sz w:val="22"/>
              </w:rPr>
              <w:t>abril</w:t>
            </w:r>
            <w:r w:rsidRPr="00E42C59">
              <w:rPr>
                <w:rFonts w:ascii="Arial" w:hAnsi="Arial" w:cs="Arial"/>
                <w:sz w:val="22"/>
              </w:rPr>
              <w:t xml:space="preserve"> de 2017</w:t>
            </w:r>
            <w:r>
              <w:rPr>
                <w:rFonts w:ascii="Arial" w:hAnsi="Arial" w:cs="Arial"/>
                <w:sz w:val="22"/>
              </w:rPr>
              <w:t>.</w:t>
            </w:r>
          </w:p>
        </w:tc>
        <w:tc>
          <w:tcPr>
            <w:tcW w:w="1203" w:type="pct"/>
            <w:vAlign w:val="center"/>
          </w:tcPr>
          <w:p w14:paraId="5B3330ED" w14:textId="77777777" w:rsidR="00DC064C" w:rsidRPr="00E42C59" w:rsidRDefault="00DC064C" w:rsidP="00DC064C">
            <w:pPr>
              <w:jc w:val="center"/>
              <w:rPr>
                <w:rFonts w:ascii="Arial" w:hAnsi="Arial" w:cs="Arial"/>
                <w:iCs/>
                <w:sz w:val="22"/>
                <w:szCs w:val="22"/>
                <w:lang w:eastAsia="ar-SA"/>
              </w:rPr>
            </w:pPr>
            <w:r w:rsidRPr="00E42C59">
              <w:rPr>
                <w:rFonts w:ascii="Arial" w:hAnsi="Arial" w:cs="Arial"/>
                <w:sz w:val="22"/>
              </w:rPr>
              <w:t>31 de diciembre de 2017</w:t>
            </w:r>
          </w:p>
        </w:tc>
      </w:tr>
    </w:tbl>
    <w:p w14:paraId="6219C05D" w14:textId="77777777" w:rsidR="00DC064C" w:rsidRPr="00E42C59" w:rsidRDefault="00DC064C" w:rsidP="00DC064C">
      <w:pPr>
        <w:widowControl w:val="0"/>
        <w:suppressAutoHyphens/>
        <w:jc w:val="both"/>
        <w:rPr>
          <w:rFonts w:ascii="Arial" w:hAnsi="Arial" w:cs="Arial"/>
          <w:iCs/>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DC064C" w:rsidRPr="00E42C59" w14:paraId="58F9E434" w14:textId="77777777" w:rsidTr="00DC064C">
        <w:tc>
          <w:tcPr>
            <w:tcW w:w="5245" w:type="dxa"/>
            <w:gridSpan w:val="2"/>
            <w:tcBorders>
              <w:top w:val="single" w:sz="4" w:space="0" w:color="auto"/>
              <w:left w:val="single" w:sz="4" w:space="0" w:color="auto"/>
            </w:tcBorders>
            <w:shd w:val="clear" w:color="auto" w:fill="A6A6A6" w:themeFill="background1" w:themeFillShade="A6"/>
            <w:vAlign w:val="center"/>
          </w:tcPr>
          <w:p w14:paraId="10F58FFF"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Ejercicio Fiscal que abarcara la contratación</w:t>
            </w:r>
          </w:p>
        </w:tc>
        <w:tc>
          <w:tcPr>
            <w:tcW w:w="4849" w:type="dxa"/>
            <w:gridSpan w:val="2"/>
            <w:shd w:val="clear" w:color="auto" w:fill="A6A6A6" w:themeFill="background1" w:themeFillShade="A6"/>
          </w:tcPr>
          <w:p w14:paraId="37A1E5CE"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Anticipada conforme a lo establecido por el artículo 25 de la LAASSP</w:t>
            </w:r>
          </w:p>
        </w:tc>
      </w:tr>
      <w:tr w:rsidR="00DC064C" w:rsidRPr="00E42C59" w14:paraId="5FC421DD" w14:textId="77777777" w:rsidTr="00DC064C">
        <w:tc>
          <w:tcPr>
            <w:tcW w:w="2410" w:type="dxa"/>
            <w:shd w:val="clear" w:color="auto" w:fill="A6A6A6" w:themeFill="background1" w:themeFillShade="A6"/>
          </w:tcPr>
          <w:p w14:paraId="05B48CF7"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Anual</w:t>
            </w:r>
          </w:p>
        </w:tc>
        <w:tc>
          <w:tcPr>
            <w:tcW w:w="2835" w:type="dxa"/>
            <w:shd w:val="clear" w:color="auto" w:fill="A6A6A6" w:themeFill="background1" w:themeFillShade="A6"/>
          </w:tcPr>
          <w:p w14:paraId="7A908CAF"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Plurianual</w:t>
            </w:r>
          </w:p>
        </w:tc>
        <w:tc>
          <w:tcPr>
            <w:tcW w:w="2470" w:type="dxa"/>
            <w:shd w:val="clear" w:color="auto" w:fill="A6A6A6" w:themeFill="background1" w:themeFillShade="A6"/>
          </w:tcPr>
          <w:p w14:paraId="1672152E"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Anual</w:t>
            </w:r>
          </w:p>
        </w:tc>
        <w:tc>
          <w:tcPr>
            <w:tcW w:w="2379" w:type="dxa"/>
            <w:shd w:val="clear" w:color="auto" w:fill="A6A6A6" w:themeFill="background1" w:themeFillShade="A6"/>
          </w:tcPr>
          <w:p w14:paraId="31A34613"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E42C59">
              <w:rPr>
                <w:rFonts w:ascii="Arial" w:hAnsi="Arial" w:cs="Arial"/>
                <w:b/>
                <w:sz w:val="22"/>
                <w:szCs w:val="22"/>
                <w:lang w:eastAsia="ar-SA"/>
              </w:rPr>
              <w:t>Plurianual</w:t>
            </w:r>
          </w:p>
        </w:tc>
      </w:tr>
      <w:tr w:rsidR="00DC064C" w:rsidRPr="00E42C59" w14:paraId="4E8E30CC" w14:textId="77777777" w:rsidTr="00DC064C">
        <w:tc>
          <w:tcPr>
            <w:tcW w:w="2410" w:type="dxa"/>
          </w:tcPr>
          <w:p w14:paraId="025408C2"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E42C59">
              <w:rPr>
                <w:rFonts w:ascii="Arial" w:hAnsi="Arial" w:cs="Arial"/>
                <w:sz w:val="22"/>
                <w:szCs w:val="22"/>
                <w:lang w:eastAsia="ar-SA"/>
              </w:rPr>
              <w:t>Aplica</w:t>
            </w:r>
          </w:p>
        </w:tc>
        <w:tc>
          <w:tcPr>
            <w:tcW w:w="2835" w:type="dxa"/>
          </w:tcPr>
          <w:p w14:paraId="6CE0BC69"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c>
          <w:tcPr>
            <w:tcW w:w="2470" w:type="dxa"/>
          </w:tcPr>
          <w:p w14:paraId="04A9025C"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E42C59">
              <w:rPr>
                <w:rFonts w:ascii="Arial" w:hAnsi="Arial" w:cs="Arial"/>
                <w:sz w:val="22"/>
                <w:szCs w:val="22"/>
                <w:lang w:eastAsia="ar-SA"/>
              </w:rPr>
              <w:t>No aplica</w:t>
            </w:r>
          </w:p>
        </w:tc>
        <w:tc>
          <w:tcPr>
            <w:tcW w:w="2379" w:type="dxa"/>
          </w:tcPr>
          <w:p w14:paraId="62CC315A" w14:textId="77777777" w:rsidR="00DC064C" w:rsidRPr="00E42C59" w:rsidRDefault="00DC064C" w:rsidP="00DC064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r>
    </w:tbl>
    <w:p w14:paraId="3FF2D98D" w14:textId="77777777" w:rsidR="00DC064C" w:rsidRDefault="00DC064C" w:rsidP="00DC064C">
      <w:pPr>
        <w:widowControl w:val="0"/>
        <w:suppressAutoHyphens/>
        <w:jc w:val="both"/>
        <w:rPr>
          <w:rFonts w:ascii="Arial" w:hAnsi="Arial" w:cs="Arial"/>
          <w:b/>
          <w:lang w:eastAsia="ar-SA"/>
        </w:rPr>
      </w:pPr>
    </w:p>
    <w:p w14:paraId="6290CF16" w14:textId="77777777" w:rsidR="00DC064C" w:rsidRPr="00E42C59" w:rsidRDefault="00DC064C" w:rsidP="00DC064C">
      <w:pPr>
        <w:widowControl w:val="0"/>
        <w:suppressAutoHyphens/>
        <w:jc w:val="both"/>
        <w:rPr>
          <w:rFonts w:ascii="Arial" w:hAnsi="Arial" w:cs="Arial"/>
          <w:b/>
          <w:lang w:eastAsia="ar-SA"/>
        </w:rPr>
      </w:pPr>
      <w:r w:rsidRPr="00E42C59">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14:paraId="6865692A" w14:textId="77777777" w:rsidR="00DC064C" w:rsidRPr="00E42C59" w:rsidRDefault="00DC064C" w:rsidP="00DC064C">
      <w:pPr>
        <w:widowControl w:val="0"/>
        <w:suppressAutoHyphens/>
        <w:jc w:val="both"/>
        <w:rPr>
          <w:rFonts w:ascii="Arial" w:hAnsi="Arial" w:cs="Arial"/>
          <w:b/>
          <w:lang w:eastAsia="ar-SA"/>
        </w:rPr>
      </w:pP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8"/>
        <w:gridCol w:w="3820"/>
      </w:tblGrid>
      <w:tr w:rsidR="00DC064C" w:rsidRPr="00E42C59" w14:paraId="43E6EE2F" w14:textId="77777777" w:rsidTr="00DC064C">
        <w:trPr>
          <w:trHeight w:val="341"/>
          <w:tblHeader/>
        </w:trPr>
        <w:tc>
          <w:tcPr>
            <w:tcW w:w="1576" w:type="pct"/>
            <w:shd w:val="clear" w:color="auto" w:fill="A6A6A6" w:themeFill="background1" w:themeFillShade="A6"/>
          </w:tcPr>
          <w:p w14:paraId="158058DC"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Nombre</w:t>
            </w:r>
          </w:p>
        </w:tc>
        <w:tc>
          <w:tcPr>
            <w:tcW w:w="1576" w:type="pct"/>
            <w:shd w:val="clear" w:color="auto" w:fill="A6A6A6" w:themeFill="background1" w:themeFillShade="A6"/>
          </w:tcPr>
          <w:p w14:paraId="77DDB946"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Cargo</w:t>
            </w:r>
          </w:p>
        </w:tc>
        <w:tc>
          <w:tcPr>
            <w:tcW w:w="1848" w:type="pct"/>
            <w:shd w:val="clear" w:color="auto" w:fill="A6A6A6" w:themeFill="background1" w:themeFillShade="A6"/>
          </w:tcPr>
          <w:p w14:paraId="1019ABF7"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Actividad</w:t>
            </w:r>
          </w:p>
        </w:tc>
      </w:tr>
      <w:tr w:rsidR="00DC064C" w:rsidRPr="00E42C59" w14:paraId="3E807310" w14:textId="77777777" w:rsidTr="00DC064C">
        <w:tc>
          <w:tcPr>
            <w:tcW w:w="1576" w:type="pct"/>
            <w:shd w:val="clear" w:color="auto" w:fill="FFFFFF" w:themeFill="background1"/>
          </w:tcPr>
          <w:p w14:paraId="0D4C578B" w14:textId="77777777" w:rsidR="00DC064C" w:rsidRDefault="00DC064C" w:rsidP="00DC064C">
            <w:pPr>
              <w:widowControl w:val="0"/>
              <w:suppressAutoHyphens/>
              <w:jc w:val="both"/>
              <w:rPr>
                <w:rFonts w:ascii="Arial" w:hAnsi="Arial" w:cs="Arial"/>
                <w:lang w:eastAsia="ar-SA"/>
              </w:rPr>
            </w:pPr>
          </w:p>
          <w:p w14:paraId="44C73A80" w14:textId="77777777" w:rsidR="00DC064C" w:rsidRPr="00E42C59" w:rsidRDefault="00DC064C" w:rsidP="00DC064C">
            <w:pPr>
              <w:widowControl w:val="0"/>
              <w:suppressAutoHyphens/>
              <w:jc w:val="both"/>
              <w:rPr>
                <w:rFonts w:ascii="Arial" w:hAnsi="Arial" w:cs="Arial"/>
                <w:lang w:eastAsia="ar-SA"/>
              </w:rPr>
            </w:pPr>
            <w:r w:rsidRPr="00E42C59">
              <w:rPr>
                <w:rFonts w:ascii="Arial" w:hAnsi="Arial" w:cs="Arial"/>
                <w:lang w:eastAsia="ar-SA"/>
              </w:rPr>
              <w:t>Lic. Andrés Rogelio López Cabrera.</w:t>
            </w:r>
          </w:p>
        </w:tc>
        <w:tc>
          <w:tcPr>
            <w:tcW w:w="1576" w:type="pct"/>
            <w:shd w:val="clear" w:color="auto" w:fill="FFFFFF" w:themeFill="background1"/>
          </w:tcPr>
          <w:p w14:paraId="2A1C1386" w14:textId="77777777" w:rsidR="00DC064C" w:rsidRDefault="00DC064C" w:rsidP="00DC064C">
            <w:pPr>
              <w:widowControl w:val="0"/>
              <w:suppressAutoHyphens/>
              <w:jc w:val="both"/>
              <w:rPr>
                <w:rFonts w:ascii="Arial" w:hAnsi="Arial" w:cs="Arial"/>
                <w:lang w:eastAsia="ar-SA"/>
              </w:rPr>
            </w:pPr>
          </w:p>
          <w:p w14:paraId="1225B90D" w14:textId="77777777" w:rsidR="00DC064C" w:rsidRDefault="00DC064C" w:rsidP="00DC064C">
            <w:pPr>
              <w:widowControl w:val="0"/>
              <w:suppressAutoHyphens/>
              <w:jc w:val="both"/>
              <w:rPr>
                <w:rFonts w:ascii="Arial" w:hAnsi="Arial" w:cs="Arial"/>
                <w:lang w:eastAsia="ar-SA"/>
              </w:rPr>
            </w:pPr>
            <w:r w:rsidRPr="00E42C59">
              <w:rPr>
                <w:rFonts w:ascii="Arial" w:hAnsi="Arial" w:cs="Arial"/>
                <w:lang w:eastAsia="ar-SA"/>
              </w:rPr>
              <w:t>Gerente de Servicios Generales, Mantenimiento y Obra Pública.</w:t>
            </w:r>
          </w:p>
          <w:p w14:paraId="4C38D222" w14:textId="77777777" w:rsidR="00DC064C" w:rsidRPr="00E42C59" w:rsidRDefault="00DC064C" w:rsidP="00DC064C">
            <w:pPr>
              <w:widowControl w:val="0"/>
              <w:suppressAutoHyphens/>
              <w:jc w:val="both"/>
              <w:rPr>
                <w:rFonts w:ascii="Arial" w:hAnsi="Arial" w:cs="Arial"/>
                <w:lang w:eastAsia="ar-SA"/>
              </w:rPr>
            </w:pPr>
          </w:p>
        </w:tc>
        <w:tc>
          <w:tcPr>
            <w:tcW w:w="1848" w:type="pct"/>
            <w:shd w:val="clear" w:color="auto" w:fill="FFFFFF" w:themeFill="background1"/>
          </w:tcPr>
          <w:p w14:paraId="3AE234D9" w14:textId="77777777" w:rsidR="00DC064C" w:rsidRDefault="00DC064C" w:rsidP="00DC064C">
            <w:pPr>
              <w:widowControl w:val="0"/>
              <w:suppressAutoHyphens/>
              <w:jc w:val="both"/>
              <w:rPr>
                <w:rFonts w:ascii="Arial" w:hAnsi="Arial" w:cs="Arial"/>
                <w:lang w:eastAsia="ar-SA"/>
              </w:rPr>
            </w:pPr>
          </w:p>
          <w:p w14:paraId="13124226" w14:textId="77777777" w:rsidR="00DC064C" w:rsidRPr="00E42C59" w:rsidRDefault="00DC064C" w:rsidP="00DC064C">
            <w:pPr>
              <w:widowControl w:val="0"/>
              <w:suppressAutoHyphens/>
              <w:jc w:val="both"/>
              <w:rPr>
                <w:rFonts w:ascii="Arial" w:hAnsi="Arial" w:cs="Arial"/>
              </w:rPr>
            </w:pPr>
            <w:r w:rsidRPr="00E42C59">
              <w:rPr>
                <w:rFonts w:ascii="Arial" w:hAnsi="Arial" w:cs="Arial"/>
                <w:lang w:eastAsia="ar-SA"/>
              </w:rPr>
              <w:t xml:space="preserve">Administrar y verificar el cumplimiento del </w:t>
            </w:r>
            <w:r w:rsidRPr="00E42C59">
              <w:rPr>
                <w:rFonts w:ascii="Arial" w:hAnsi="Arial" w:cs="Arial"/>
              </w:rPr>
              <w:t>contrato.</w:t>
            </w:r>
          </w:p>
        </w:tc>
      </w:tr>
    </w:tbl>
    <w:p w14:paraId="60CAFCAF" w14:textId="77777777" w:rsidR="00DC064C" w:rsidRDefault="00DC064C" w:rsidP="00DC064C">
      <w:pPr>
        <w:rPr>
          <w:rFonts w:ascii="Arial" w:hAnsi="Arial" w:cs="Arial"/>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DC064C" w:rsidRPr="00E42C59" w14:paraId="282A0D8A" w14:textId="77777777" w:rsidTr="00DC0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A6A6A6" w:themeFill="background1" w:themeFillShade="A6"/>
          </w:tcPr>
          <w:p w14:paraId="664CB78A" w14:textId="77777777" w:rsidR="00DC064C" w:rsidRPr="00E42C59" w:rsidRDefault="00DC064C" w:rsidP="00DC064C">
            <w:pPr>
              <w:suppressAutoHyphens/>
              <w:jc w:val="center"/>
              <w:rPr>
                <w:rFonts w:ascii="Arial" w:eastAsia="Times New Roman" w:hAnsi="Arial" w:cs="Arial"/>
                <w:color w:val="000000" w:themeColor="text1"/>
                <w:lang w:val="es-ES" w:eastAsia="ar-SA"/>
              </w:rPr>
            </w:pPr>
            <w:r w:rsidRPr="00E42C59">
              <w:rPr>
                <w:rFonts w:ascii="Arial" w:eastAsia="Times New Roman" w:hAnsi="Arial" w:cs="Arial"/>
                <w:color w:val="000000" w:themeColor="text1"/>
                <w:lang w:val="es-ES" w:eastAsia="ar-SA"/>
              </w:rPr>
              <w:t>Recursos</w:t>
            </w:r>
          </w:p>
        </w:tc>
      </w:tr>
      <w:tr w:rsidR="00DC064C" w:rsidRPr="00E42C59" w14:paraId="2C0F49C1" w14:textId="77777777" w:rsidTr="00DC0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14:paraId="705629E4" w14:textId="77777777" w:rsidR="00DC064C" w:rsidRPr="00E42C59" w:rsidRDefault="00DC064C" w:rsidP="00DC064C">
            <w:pPr>
              <w:suppressAutoHyphens/>
              <w:jc w:val="center"/>
              <w:rPr>
                <w:rFonts w:ascii="Arial" w:eastAsia="Times New Roman" w:hAnsi="Arial" w:cs="Arial"/>
                <w:lang w:val="es-ES" w:eastAsia="ar-SA"/>
              </w:rPr>
            </w:pPr>
            <w:r w:rsidRPr="00E42C59">
              <w:rPr>
                <w:rFonts w:ascii="Arial" w:eastAsia="Times New Roman" w:hAnsi="Arial" w:cs="Arial"/>
                <w:lang w:val="es-ES" w:eastAsia="ar-SA"/>
              </w:rPr>
              <w:t>Fiscales</w:t>
            </w:r>
          </w:p>
        </w:tc>
        <w:tc>
          <w:tcPr>
            <w:tcW w:w="3219" w:type="dxa"/>
          </w:tcPr>
          <w:p w14:paraId="349209F6" w14:textId="77777777" w:rsidR="00DC064C" w:rsidRPr="00E42C59"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E42C59">
              <w:rPr>
                <w:rFonts w:ascii="Arial" w:eastAsia="Times New Roman" w:hAnsi="Arial" w:cs="Arial"/>
                <w:b/>
                <w:lang w:val="es-ES" w:eastAsia="ar-SA"/>
              </w:rPr>
              <w:t>Créditos Externos</w:t>
            </w:r>
          </w:p>
        </w:tc>
        <w:tc>
          <w:tcPr>
            <w:tcW w:w="3050" w:type="dxa"/>
          </w:tcPr>
          <w:p w14:paraId="6194FF34" w14:textId="77777777" w:rsidR="00DC064C" w:rsidRPr="00E42C59"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E42C59">
              <w:rPr>
                <w:rFonts w:ascii="Arial" w:eastAsia="Times New Roman" w:hAnsi="Arial" w:cs="Arial"/>
                <w:b/>
                <w:lang w:val="es-ES" w:eastAsia="ar-SA"/>
              </w:rPr>
              <w:t>Recursos de Terceros</w:t>
            </w:r>
          </w:p>
        </w:tc>
      </w:tr>
      <w:tr w:rsidR="00DC064C" w:rsidRPr="00E42C59" w14:paraId="4E80D255" w14:textId="77777777" w:rsidTr="00DC064C">
        <w:tc>
          <w:tcPr>
            <w:cnfStyle w:val="001000000000" w:firstRow="0" w:lastRow="0" w:firstColumn="1" w:lastColumn="0" w:oddVBand="0" w:evenVBand="0" w:oddHBand="0" w:evenHBand="0" w:firstRowFirstColumn="0" w:firstRowLastColumn="0" w:lastRowFirstColumn="0" w:lastRowLastColumn="0"/>
            <w:tcW w:w="3219" w:type="dxa"/>
          </w:tcPr>
          <w:p w14:paraId="618D3F1D" w14:textId="77777777" w:rsidR="00DC064C" w:rsidRPr="00E42C59" w:rsidRDefault="00DC064C" w:rsidP="00DC064C">
            <w:pPr>
              <w:suppressAutoHyphens/>
              <w:jc w:val="center"/>
              <w:rPr>
                <w:rFonts w:ascii="Arial" w:eastAsia="Times New Roman" w:hAnsi="Arial" w:cs="Arial"/>
                <w:b w:val="0"/>
                <w:lang w:val="es-ES" w:eastAsia="ar-SA"/>
              </w:rPr>
            </w:pPr>
            <w:r w:rsidRPr="00E42C59">
              <w:rPr>
                <w:rFonts w:ascii="Arial" w:hAnsi="Arial" w:cs="Arial"/>
                <w:b w:val="0"/>
              </w:rPr>
              <w:t>Aplica</w:t>
            </w:r>
          </w:p>
        </w:tc>
        <w:tc>
          <w:tcPr>
            <w:tcW w:w="3219" w:type="dxa"/>
          </w:tcPr>
          <w:p w14:paraId="02BB18C0" w14:textId="77777777" w:rsidR="00DC064C" w:rsidRPr="00E42C59" w:rsidRDefault="00DC064C" w:rsidP="00DC064C">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14:paraId="5EB12FBA" w14:textId="77777777" w:rsidR="00DC064C" w:rsidRPr="00E42C59" w:rsidRDefault="00DC064C" w:rsidP="00DC064C">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14:paraId="3F11D69A" w14:textId="77777777" w:rsidR="00DC064C" w:rsidRPr="00E42C59" w:rsidRDefault="00DC064C" w:rsidP="00DC064C">
      <w:pPr>
        <w:suppressAutoHyphens/>
        <w:jc w:val="both"/>
        <w:rPr>
          <w:rFonts w:ascii="Arial" w:hAnsi="Arial" w:cs="Arial"/>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07"/>
        <w:gridCol w:w="3509"/>
        <w:gridCol w:w="1005"/>
        <w:gridCol w:w="1005"/>
        <w:gridCol w:w="1003"/>
      </w:tblGrid>
      <w:tr w:rsidR="00DC064C" w:rsidRPr="00E42C59" w14:paraId="27EBFE1B" w14:textId="77777777" w:rsidTr="00DC064C">
        <w:tc>
          <w:tcPr>
            <w:tcW w:w="5000" w:type="pct"/>
            <w:gridSpan w:val="6"/>
            <w:shd w:val="clear" w:color="auto" w:fill="A6A6A6" w:themeFill="background1" w:themeFillShade="A6"/>
            <w:vAlign w:val="center"/>
          </w:tcPr>
          <w:p w14:paraId="2A62B5FA"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lang w:val="es-ES" w:eastAsia="ar-SA"/>
              </w:rPr>
              <w:br w:type="page"/>
            </w:r>
            <w:r w:rsidRPr="00E42C59">
              <w:rPr>
                <w:rFonts w:ascii="Arial" w:hAnsi="Arial" w:cs="Arial"/>
                <w:b/>
                <w:lang w:val="es-ES" w:eastAsia="ar-SA"/>
              </w:rPr>
              <w:t>Forma de Adjudicación</w:t>
            </w:r>
          </w:p>
        </w:tc>
      </w:tr>
      <w:tr w:rsidR="00DC064C" w:rsidRPr="00E42C59" w14:paraId="52CE255D" w14:textId="77777777" w:rsidTr="00DC064C">
        <w:tc>
          <w:tcPr>
            <w:tcW w:w="783" w:type="pct"/>
            <w:shd w:val="clear" w:color="auto" w:fill="A6A6A6" w:themeFill="background1" w:themeFillShade="A6"/>
            <w:vAlign w:val="center"/>
          </w:tcPr>
          <w:p w14:paraId="238013D3"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Por Partida</w:t>
            </w:r>
          </w:p>
        </w:tc>
        <w:tc>
          <w:tcPr>
            <w:tcW w:w="876" w:type="pct"/>
            <w:shd w:val="clear" w:color="auto" w:fill="A6A6A6" w:themeFill="background1" w:themeFillShade="A6"/>
            <w:vAlign w:val="center"/>
          </w:tcPr>
          <w:p w14:paraId="03853A1B"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Todas las partidas a un sólo licitante</w:t>
            </w:r>
          </w:p>
        </w:tc>
        <w:tc>
          <w:tcPr>
            <w:tcW w:w="3341" w:type="pct"/>
            <w:gridSpan w:val="4"/>
            <w:shd w:val="clear" w:color="auto" w:fill="A6A6A6" w:themeFill="background1" w:themeFillShade="A6"/>
            <w:vAlign w:val="center"/>
          </w:tcPr>
          <w:p w14:paraId="2912D6FB"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Por Abastecimiento Simultáneo</w:t>
            </w:r>
          </w:p>
        </w:tc>
      </w:tr>
      <w:tr w:rsidR="00DC064C" w:rsidRPr="00E42C59" w14:paraId="69CAD41C" w14:textId="77777777" w:rsidTr="00DC064C">
        <w:tc>
          <w:tcPr>
            <w:tcW w:w="783" w:type="pct"/>
            <w:tcBorders>
              <w:bottom w:val="single" w:sz="4" w:space="0" w:color="auto"/>
            </w:tcBorders>
            <w:shd w:val="clear" w:color="auto" w:fill="auto"/>
            <w:vAlign w:val="center"/>
          </w:tcPr>
          <w:p w14:paraId="497C33E1" w14:textId="77777777" w:rsidR="00DC064C" w:rsidRPr="00E42C59" w:rsidRDefault="00DC064C" w:rsidP="00DC064C">
            <w:pPr>
              <w:suppressAutoHyphens/>
              <w:jc w:val="center"/>
              <w:rPr>
                <w:rFonts w:ascii="Arial" w:hAnsi="Arial" w:cs="Arial"/>
                <w:lang w:val="es-ES" w:eastAsia="ar-SA"/>
              </w:rPr>
            </w:pPr>
            <w:r w:rsidRPr="00E42C59">
              <w:rPr>
                <w:rFonts w:ascii="Arial" w:hAnsi="Arial" w:cs="Arial"/>
              </w:rPr>
              <w:t>Aplica</w:t>
            </w:r>
          </w:p>
        </w:tc>
        <w:tc>
          <w:tcPr>
            <w:tcW w:w="876" w:type="pct"/>
            <w:tcBorders>
              <w:bottom w:val="single" w:sz="4" w:space="0" w:color="auto"/>
            </w:tcBorders>
            <w:shd w:val="clear" w:color="auto" w:fill="auto"/>
            <w:vAlign w:val="center"/>
          </w:tcPr>
          <w:p w14:paraId="3CDF2970" w14:textId="77777777" w:rsidR="00DC064C" w:rsidRPr="00E42C59" w:rsidRDefault="00DC064C" w:rsidP="00DC064C">
            <w:pPr>
              <w:suppressAutoHyphens/>
              <w:jc w:val="center"/>
              <w:rPr>
                <w:rFonts w:ascii="Arial" w:hAnsi="Arial" w:cs="Arial"/>
                <w:lang w:val="es-ES" w:eastAsia="ar-SA"/>
              </w:rPr>
            </w:pPr>
          </w:p>
        </w:tc>
        <w:tc>
          <w:tcPr>
            <w:tcW w:w="1800" w:type="pct"/>
            <w:shd w:val="clear" w:color="auto" w:fill="auto"/>
            <w:vAlign w:val="center"/>
          </w:tcPr>
          <w:p w14:paraId="58457A57" w14:textId="77777777" w:rsidR="00DC064C" w:rsidRPr="00E42C59" w:rsidRDefault="00DC064C" w:rsidP="00DC064C">
            <w:pPr>
              <w:suppressAutoHyphens/>
              <w:rPr>
                <w:rFonts w:ascii="Arial" w:hAnsi="Arial" w:cs="Arial"/>
                <w:lang w:val="es-ES" w:eastAsia="ar-SA"/>
              </w:rPr>
            </w:pPr>
            <w:r w:rsidRPr="00E42C59">
              <w:rPr>
                <w:rFonts w:ascii="Arial" w:hAnsi="Arial" w:cs="Arial"/>
                <w:lang w:val="es-ES" w:eastAsia="ar-SA"/>
              </w:rPr>
              <w:t>Número de Fuentes de Abastecimiento</w:t>
            </w:r>
          </w:p>
        </w:tc>
        <w:tc>
          <w:tcPr>
            <w:tcW w:w="1541" w:type="pct"/>
            <w:gridSpan w:val="3"/>
            <w:shd w:val="clear" w:color="auto" w:fill="auto"/>
            <w:vAlign w:val="center"/>
          </w:tcPr>
          <w:p w14:paraId="7C732E79" w14:textId="77777777" w:rsidR="00DC064C" w:rsidRPr="00E42C59" w:rsidRDefault="00DC064C" w:rsidP="00DC064C">
            <w:pPr>
              <w:suppressAutoHyphens/>
              <w:jc w:val="center"/>
              <w:rPr>
                <w:rFonts w:ascii="Arial" w:hAnsi="Arial" w:cs="Arial"/>
                <w:lang w:val="es-ES" w:eastAsia="ar-SA"/>
              </w:rPr>
            </w:pPr>
          </w:p>
        </w:tc>
      </w:tr>
      <w:tr w:rsidR="00DC064C" w:rsidRPr="00E42C59" w14:paraId="09DC98B6" w14:textId="77777777" w:rsidTr="00DC064C">
        <w:tc>
          <w:tcPr>
            <w:tcW w:w="1659" w:type="pct"/>
            <w:gridSpan w:val="2"/>
            <w:vMerge w:val="restart"/>
            <w:tcBorders>
              <w:left w:val="nil"/>
              <w:bottom w:val="nil"/>
            </w:tcBorders>
            <w:shd w:val="clear" w:color="auto" w:fill="auto"/>
            <w:vAlign w:val="center"/>
          </w:tcPr>
          <w:p w14:paraId="253835A0" w14:textId="77777777" w:rsidR="00DC064C" w:rsidRPr="00E42C59" w:rsidRDefault="00DC064C" w:rsidP="00DC064C">
            <w:pPr>
              <w:suppressAutoHyphens/>
              <w:jc w:val="center"/>
              <w:rPr>
                <w:rFonts w:ascii="Arial" w:hAnsi="Arial" w:cs="Arial"/>
                <w:lang w:val="es-ES" w:eastAsia="ar-SA"/>
              </w:rPr>
            </w:pPr>
          </w:p>
        </w:tc>
        <w:tc>
          <w:tcPr>
            <w:tcW w:w="1800" w:type="pct"/>
            <w:vMerge w:val="restart"/>
            <w:shd w:val="clear" w:color="auto" w:fill="auto"/>
            <w:vAlign w:val="center"/>
          </w:tcPr>
          <w:p w14:paraId="786E13D6" w14:textId="77777777" w:rsidR="00DC064C" w:rsidRPr="00E42C59" w:rsidRDefault="00DC064C" w:rsidP="00DC064C">
            <w:pPr>
              <w:suppressAutoHyphens/>
              <w:rPr>
                <w:rFonts w:ascii="Arial" w:hAnsi="Arial" w:cs="Arial"/>
                <w:lang w:val="es-ES" w:eastAsia="ar-SA"/>
              </w:rPr>
            </w:pPr>
            <w:r w:rsidRPr="00E42C59">
              <w:rPr>
                <w:rFonts w:ascii="Arial" w:hAnsi="Arial" w:cs="Arial"/>
                <w:lang w:val="es-ES" w:eastAsia="ar-SA"/>
              </w:rPr>
              <w:t>Porcentajes asignados a cada una de ellas</w:t>
            </w:r>
          </w:p>
        </w:tc>
        <w:tc>
          <w:tcPr>
            <w:tcW w:w="516" w:type="pct"/>
            <w:shd w:val="clear" w:color="auto" w:fill="auto"/>
            <w:vAlign w:val="center"/>
          </w:tcPr>
          <w:p w14:paraId="31FBFB58"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Fuente 1</w:t>
            </w:r>
          </w:p>
        </w:tc>
        <w:tc>
          <w:tcPr>
            <w:tcW w:w="516" w:type="pct"/>
            <w:shd w:val="clear" w:color="auto" w:fill="auto"/>
            <w:vAlign w:val="center"/>
          </w:tcPr>
          <w:p w14:paraId="2AE62986"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Fuente 2</w:t>
            </w:r>
          </w:p>
        </w:tc>
        <w:tc>
          <w:tcPr>
            <w:tcW w:w="510" w:type="pct"/>
            <w:shd w:val="clear" w:color="auto" w:fill="auto"/>
            <w:vAlign w:val="center"/>
          </w:tcPr>
          <w:p w14:paraId="5AD3C941" w14:textId="77777777" w:rsidR="00DC064C" w:rsidRPr="00E42C59" w:rsidRDefault="00DC064C" w:rsidP="00DC064C">
            <w:pPr>
              <w:suppressAutoHyphens/>
              <w:jc w:val="center"/>
              <w:rPr>
                <w:rFonts w:ascii="Arial" w:hAnsi="Arial" w:cs="Arial"/>
                <w:b/>
                <w:lang w:val="es-ES" w:eastAsia="ar-SA"/>
              </w:rPr>
            </w:pPr>
            <w:r w:rsidRPr="00E42C59">
              <w:rPr>
                <w:rFonts w:ascii="Arial" w:hAnsi="Arial" w:cs="Arial"/>
                <w:b/>
                <w:lang w:val="es-ES" w:eastAsia="ar-SA"/>
              </w:rPr>
              <w:t>Fuente N</w:t>
            </w:r>
          </w:p>
        </w:tc>
      </w:tr>
      <w:tr w:rsidR="00DC064C" w:rsidRPr="00E42C59" w14:paraId="12FF580F" w14:textId="77777777" w:rsidTr="00DC064C">
        <w:tc>
          <w:tcPr>
            <w:tcW w:w="1659" w:type="pct"/>
            <w:gridSpan w:val="2"/>
            <w:vMerge/>
            <w:tcBorders>
              <w:top w:val="nil"/>
              <w:left w:val="nil"/>
              <w:bottom w:val="nil"/>
            </w:tcBorders>
            <w:shd w:val="clear" w:color="auto" w:fill="auto"/>
            <w:vAlign w:val="center"/>
          </w:tcPr>
          <w:p w14:paraId="6EDB2647" w14:textId="77777777" w:rsidR="00DC064C" w:rsidRPr="00E42C59" w:rsidRDefault="00DC064C" w:rsidP="00DC064C">
            <w:pPr>
              <w:suppressAutoHyphens/>
              <w:jc w:val="center"/>
              <w:rPr>
                <w:rFonts w:ascii="Arial" w:hAnsi="Arial" w:cs="Arial"/>
                <w:lang w:val="es-ES" w:eastAsia="ar-SA"/>
              </w:rPr>
            </w:pPr>
          </w:p>
        </w:tc>
        <w:tc>
          <w:tcPr>
            <w:tcW w:w="1800" w:type="pct"/>
            <w:vMerge/>
            <w:shd w:val="clear" w:color="auto" w:fill="auto"/>
            <w:vAlign w:val="center"/>
          </w:tcPr>
          <w:p w14:paraId="6858596B" w14:textId="77777777" w:rsidR="00DC064C" w:rsidRPr="00E42C59" w:rsidRDefault="00DC064C" w:rsidP="00DC064C">
            <w:pPr>
              <w:suppressAutoHyphens/>
              <w:rPr>
                <w:rFonts w:ascii="Arial" w:hAnsi="Arial" w:cs="Arial"/>
                <w:lang w:val="es-ES" w:eastAsia="ar-SA"/>
              </w:rPr>
            </w:pPr>
          </w:p>
        </w:tc>
        <w:tc>
          <w:tcPr>
            <w:tcW w:w="516" w:type="pct"/>
            <w:shd w:val="clear" w:color="auto" w:fill="auto"/>
            <w:vAlign w:val="center"/>
          </w:tcPr>
          <w:p w14:paraId="206B3FCE" w14:textId="77777777" w:rsidR="00DC064C" w:rsidRPr="00E42C59" w:rsidRDefault="00DC064C" w:rsidP="00DC064C">
            <w:pPr>
              <w:suppressAutoHyphens/>
              <w:jc w:val="center"/>
              <w:rPr>
                <w:rFonts w:ascii="Arial" w:hAnsi="Arial" w:cs="Arial"/>
                <w:lang w:val="es-ES" w:eastAsia="ar-SA"/>
              </w:rPr>
            </w:pPr>
          </w:p>
        </w:tc>
        <w:tc>
          <w:tcPr>
            <w:tcW w:w="516" w:type="pct"/>
            <w:shd w:val="clear" w:color="auto" w:fill="auto"/>
            <w:vAlign w:val="center"/>
          </w:tcPr>
          <w:p w14:paraId="4D7B84D2" w14:textId="77777777" w:rsidR="00DC064C" w:rsidRPr="00E42C59" w:rsidRDefault="00DC064C" w:rsidP="00DC064C">
            <w:pPr>
              <w:suppressAutoHyphens/>
              <w:jc w:val="center"/>
              <w:rPr>
                <w:rFonts w:ascii="Arial" w:hAnsi="Arial" w:cs="Arial"/>
                <w:lang w:val="es-ES" w:eastAsia="ar-SA"/>
              </w:rPr>
            </w:pPr>
          </w:p>
        </w:tc>
        <w:tc>
          <w:tcPr>
            <w:tcW w:w="510" w:type="pct"/>
            <w:shd w:val="clear" w:color="auto" w:fill="auto"/>
            <w:vAlign w:val="center"/>
          </w:tcPr>
          <w:p w14:paraId="16A354F7" w14:textId="77777777" w:rsidR="00DC064C" w:rsidRPr="00E42C59" w:rsidRDefault="00DC064C" w:rsidP="00DC064C">
            <w:pPr>
              <w:suppressAutoHyphens/>
              <w:jc w:val="center"/>
              <w:rPr>
                <w:rFonts w:ascii="Arial" w:hAnsi="Arial" w:cs="Arial"/>
                <w:lang w:val="es-ES" w:eastAsia="ar-SA"/>
              </w:rPr>
            </w:pPr>
          </w:p>
        </w:tc>
      </w:tr>
      <w:tr w:rsidR="00DC064C" w:rsidRPr="00E42C59" w14:paraId="4489DD08" w14:textId="77777777" w:rsidTr="00DC064C">
        <w:tc>
          <w:tcPr>
            <w:tcW w:w="1659" w:type="pct"/>
            <w:gridSpan w:val="2"/>
            <w:tcBorders>
              <w:top w:val="nil"/>
              <w:left w:val="nil"/>
              <w:bottom w:val="nil"/>
            </w:tcBorders>
            <w:shd w:val="clear" w:color="auto" w:fill="auto"/>
            <w:vAlign w:val="center"/>
          </w:tcPr>
          <w:p w14:paraId="68E1E022" w14:textId="77777777" w:rsidR="00DC064C" w:rsidRPr="00E42C59" w:rsidRDefault="00DC064C" w:rsidP="00DC064C">
            <w:pPr>
              <w:suppressAutoHyphens/>
              <w:jc w:val="center"/>
              <w:rPr>
                <w:rFonts w:ascii="Arial" w:hAnsi="Arial" w:cs="Arial"/>
                <w:lang w:val="es-ES" w:eastAsia="ar-SA"/>
              </w:rPr>
            </w:pPr>
          </w:p>
        </w:tc>
        <w:tc>
          <w:tcPr>
            <w:tcW w:w="1800" w:type="pct"/>
            <w:tcBorders>
              <w:bottom w:val="single" w:sz="4" w:space="0" w:color="auto"/>
            </w:tcBorders>
            <w:shd w:val="clear" w:color="auto" w:fill="auto"/>
            <w:vAlign w:val="center"/>
          </w:tcPr>
          <w:p w14:paraId="3C606A65" w14:textId="77777777" w:rsidR="00DC064C" w:rsidRPr="00E42C59" w:rsidRDefault="00DC064C" w:rsidP="00DC064C">
            <w:pPr>
              <w:suppressAutoHyphens/>
              <w:rPr>
                <w:rFonts w:ascii="Arial" w:hAnsi="Arial" w:cs="Arial"/>
                <w:lang w:val="es-ES" w:eastAsia="ar-SA"/>
              </w:rPr>
            </w:pPr>
            <w:r w:rsidRPr="00E42C59">
              <w:rPr>
                <w:rFonts w:ascii="Arial" w:hAnsi="Arial" w:cs="Arial"/>
                <w:lang w:val="es-ES" w:eastAsia="ar-SA"/>
              </w:rPr>
              <w:t>Porcentaje diferencial en precio</w:t>
            </w:r>
          </w:p>
        </w:tc>
        <w:tc>
          <w:tcPr>
            <w:tcW w:w="1541" w:type="pct"/>
            <w:gridSpan w:val="3"/>
            <w:tcBorders>
              <w:bottom w:val="single" w:sz="4" w:space="0" w:color="auto"/>
            </w:tcBorders>
            <w:shd w:val="clear" w:color="auto" w:fill="auto"/>
            <w:vAlign w:val="center"/>
          </w:tcPr>
          <w:p w14:paraId="59DE69B3" w14:textId="77777777" w:rsidR="00DC064C" w:rsidRPr="00E42C59" w:rsidRDefault="00DC064C" w:rsidP="00DC064C">
            <w:pPr>
              <w:suppressAutoHyphens/>
              <w:jc w:val="center"/>
              <w:rPr>
                <w:rFonts w:ascii="Arial" w:hAnsi="Arial" w:cs="Arial"/>
                <w:lang w:val="es-ES" w:eastAsia="ar-SA"/>
              </w:rPr>
            </w:pPr>
          </w:p>
        </w:tc>
      </w:tr>
    </w:tbl>
    <w:p w14:paraId="77F1500C" w14:textId="77777777" w:rsidR="00DC064C" w:rsidRDefault="00DC064C" w:rsidP="00DC064C">
      <w:pPr>
        <w:rPr>
          <w:rFonts w:ascii="Arial" w:hAnsi="Arial" w:cs="Arial"/>
          <w:sz w:val="12"/>
          <w:lang w:eastAsia="ar-SA"/>
        </w:rPr>
      </w:pPr>
    </w:p>
    <w:p w14:paraId="7F98DBE2" w14:textId="77777777" w:rsidR="00DC064C" w:rsidRPr="00E42C59" w:rsidRDefault="00DC064C" w:rsidP="00DC064C">
      <w:pPr>
        <w:rPr>
          <w:rFonts w:ascii="Arial" w:hAnsi="Arial" w:cs="Arial"/>
          <w:sz w:val="12"/>
          <w:lang w:eastAsia="ar-SA"/>
        </w:rPr>
      </w:pPr>
    </w:p>
    <w:tbl>
      <w:tblPr>
        <w:tblStyle w:val="Listaclara"/>
        <w:tblW w:w="9488" w:type="dxa"/>
        <w:tblLook w:val="04A0" w:firstRow="1" w:lastRow="0" w:firstColumn="1" w:lastColumn="0" w:noHBand="0" w:noVBand="1"/>
      </w:tblPr>
      <w:tblGrid>
        <w:gridCol w:w="2235"/>
        <w:gridCol w:w="7253"/>
      </w:tblGrid>
      <w:tr w:rsidR="00DC064C" w:rsidRPr="00296FB0" w14:paraId="5EAC10BC" w14:textId="77777777" w:rsidTr="00DC0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A6A6A6" w:themeFill="background1" w:themeFillShade="A6"/>
          </w:tcPr>
          <w:p w14:paraId="2638734D" w14:textId="77777777" w:rsidR="00DC064C" w:rsidRPr="00296FB0" w:rsidRDefault="00DC064C" w:rsidP="00DC064C">
            <w:pPr>
              <w:suppressAutoHyphens/>
              <w:jc w:val="center"/>
              <w:rPr>
                <w:rFonts w:ascii="Arial" w:hAnsi="Arial" w:cs="Arial"/>
                <w:color w:val="auto"/>
                <w:lang w:val="es-ES" w:eastAsia="ar-SA"/>
              </w:rPr>
            </w:pPr>
            <w:r w:rsidRPr="00296FB0">
              <w:rPr>
                <w:rFonts w:ascii="Arial" w:hAnsi="Arial" w:cs="Arial"/>
                <w:color w:val="auto"/>
                <w:lang w:val="es-ES" w:eastAsia="ar-SA"/>
              </w:rPr>
              <w:t>Licencias, Permisos o Autorizaciones que deben cumplir la contratación</w:t>
            </w:r>
          </w:p>
        </w:tc>
      </w:tr>
      <w:tr w:rsidR="00DC064C" w:rsidRPr="00296FB0" w14:paraId="3EAF8B1A" w14:textId="77777777" w:rsidTr="00DC0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A6A6A6" w:themeFill="background1" w:themeFillShade="A6"/>
          </w:tcPr>
          <w:p w14:paraId="0A0AEC3E" w14:textId="77777777" w:rsidR="00DC064C" w:rsidRPr="00296FB0" w:rsidRDefault="00DC064C" w:rsidP="00DC064C">
            <w:pPr>
              <w:suppressAutoHyphens/>
              <w:jc w:val="center"/>
              <w:rPr>
                <w:rFonts w:ascii="Arial" w:eastAsia="Times New Roman" w:hAnsi="Arial" w:cs="Arial"/>
                <w:lang w:val="es-ES" w:eastAsia="ar-SA"/>
              </w:rPr>
            </w:pPr>
            <w:r w:rsidRPr="00296FB0">
              <w:rPr>
                <w:rFonts w:ascii="Arial" w:eastAsia="Times New Roman" w:hAnsi="Arial" w:cs="Arial"/>
                <w:lang w:val="es-ES" w:eastAsia="ar-SA"/>
              </w:rPr>
              <w:t>Autoridad Emisora</w:t>
            </w:r>
          </w:p>
        </w:tc>
        <w:tc>
          <w:tcPr>
            <w:tcW w:w="7253" w:type="dxa"/>
            <w:tcBorders>
              <w:left w:val="single" w:sz="8" w:space="0" w:color="000000" w:themeColor="text1"/>
            </w:tcBorders>
            <w:shd w:val="clear" w:color="auto" w:fill="A6A6A6" w:themeFill="background1" w:themeFillShade="A6"/>
          </w:tcPr>
          <w:p w14:paraId="6015C83C" w14:textId="77777777" w:rsidR="00DC064C" w:rsidRPr="00296FB0"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296FB0">
              <w:rPr>
                <w:rFonts w:ascii="Arial" w:eastAsia="Times New Roman" w:hAnsi="Arial" w:cs="Arial"/>
                <w:b/>
                <w:lang w:val="es-ES" w:eastAsia="ar-SA"/>
              </w:rPr>
              <w:t>Denominación</w:t>
            </w:r>
          </w:p>
        </w:tc>
      </w:tr>
      <w:tr w:rsidR="00DC064C" w:rsidRPr="00E42C59" w14:paraId="1AA2B10A" w14:textId="77777777" w:rsidTr="00DC064C">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14:paraId="6F782E19" w14:textId="77777777" w:rsidR="00DC064C" w:rsidRDefault="00DC064C" w:rsidP="00DC064C">
            <w:pPr>
              <w:suppressAutoHyphens/>
              <w:jc w:val="center"/>
              <w:rPr>
                <w:rFonts w:ascii="Arial" w:hAnsi="Arial" w:cs="Arial"/>
                <w:sz w:val="20"/>
              </w:rPr>
            </w:pPr>
          </w:p>
          <w:p w14:paraId="708D6420" w14:textId="77777777" w:rsidR="00DC064C" w:rsidRPr="00E42C59" w:rsidRDefault="00DC064C" w:rsidP="00DC064C">
            <w:pPr>
              <w:suppressAutoHyphens/>
              <w:jc w:val="center"/>
              <w:rPr>
                <w:rFonts w:ascii="Arial" w:eastAsia="Times New Roman" w:hAnsi="Arial" w:cs="Arial"/>
                <w:b w:val="0"/>
                <w:sz w:val="20"/>
                <w:lang w:val="es-ES" w:eastAsia="ar-SA"/>
              </w:rPr>
            </w:pPr>
            <w:r w:rsidRPr="00E42C59">
              <w:rPr>
                <w:rFonts w:ascii="Arial" w:hAnsi="Arial" w:cs="Arial"/>
                <w:sz w:val="20"/>
              </w:rPr>
              <w:t xml:space="preserve">Secretaría de Comunicaciones y Transportes </w:t>
            </w:r>
          </w:p>
        </w:tc>
        <w:tc>
          <w:tcPr>
            <w:tcW w:w="7253" w:type="dxa"/>
            <w:tcBorders>
              <w:left w:val="single" w:sz="8" w:space="0" w:color="000000" w:themeColor="text1"/>
            </w:tcBorders>
          </w:tcPr>
          <w:p w14:paraId="0D088353" w14:textId="1A1BF7CF" w:rsidR="00DC064C" w:rsidRPr="00E42C59" w:rsidRDefault="00DC064C" w:rsidP="007F47F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eastAsia="ar-SA"/>
              </w:rPr>
            </w:pPr>
            <w:r w:rsidRPr="00E42C59">
              <w:rPr>
                <w:rFonts w:ascii="Arial" w:hAnsi="Arial" w:cs="Arial"/>
              </w:rPr>
              <w:t xml:space="preserve">El </w:t>
            </w:r>
            <w:r>
              <w:rPr>
                <w:rFonts w:ascii="Arial" w:hAnsi="Arial" w:cs="Arial"/>
              </w:rPr>
              <w:t xml:space="preserve">licitante </w:t>
            </w:r>
            <w:r w:rsidRPr="00E42C59">
              <w:rPr>
                <w:rFonts w:ascii="Arial" w:hAnsi="Arial" w:cs="Arial"/>
              </w:rPr>
              <w:t>deberá adjuntar a su propuesta técnica, copia simple</w:t>
            </w:r>
            <w:r>
              <w:rPr>
                <w:rFonts w:ascii="Arial" w:hAnsi="Arial" w:cs="Arial"/>
              </w:rPr>
              <w:t xml:space="preserve"> y vigente</w:t>
            </w:r>
            <w:r w:rsidRPr="00E42C59">
              <w:rPr>
                <w:rFonts w:ascii="Arial" w:hAnsi="Arial" w:cs="Arial"/>
              </w:rPr>
              <w:t xml:space="preserve"> del permiso otorgado para la prestación del servicio de paquetería y mensajería en los caminos y puentes de jurisdicción federal del territorio nacional, en los términos señalados en el artículo 5 del R</w:t>
            </w:r>
            <w:r w:rsidRPr="00E42C59">
              <w:rPr>
                <w:rFonts w:ascii="Arial" w:hAnsi="Arial" w:cs="Arial"/>
                <w:bCs/>
                <w:lang w:eastAsia="es-MX"/>
              </w:rPr>
              <w:t>eglamento de Paquetería y Mensajería.</w:t>
            </w:r>
          </w:p>
        </w:tc>
      </w:tr>
    </w:tbl>
    <w:p w14:paraId="6E6E94B6" w14:textId="77777777" w:rsidR="00DC064C" w:rsidRPr="00E42C59" w:rsidRDefault="00DC064C" w:rsidP="00DC064C">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DC064C" w:rsidRPr="00296FB0" w14:paraId="35B38EDE" w14:textId="77777777" w:rsidTr="00DC06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A6A6A6" w:themeFill="background1" w:themeFillShade="A6"/>
          </w:tcPr>
          <w:p w14:paraId="234C0048" w14:textId="77777777" w:rsidR="00DC064C" w:rsidRPr="00296FB0" w:rsidRDefault="00DC064C" w:rsidP="00DC064C">
            <w:pPr>
              <w:suppressAutoHyphens/>
              <w:jc w:val="center"/>
              <w:rPr>
                <w:rFonts w:ascii="Arial" w:hAnsi="Arial" w:cs="Arial"/>
                <w:color w:val="auto"/>
                <w:lang w:val="es-ES" w:eastAsia="ar-SA"/>
              </w:rPr>
            </w:pPr>
            <w:r w:rsidRPr="00296FB0">
              <w:rPr>
                <w:rFonts w:ascii="Arial" w:hAnsi="Arial" w:cs="Arial"/>
                <w:color w:val="auto"/>
                <w:lang w:val="es-ES" w:eastAsia="ar-SA"/>
              </w:rPr>
              <w:t>Normas aplicables a la contratación</w:t>
            </w:r>
          </w:p>
        </w:tc>
      </w:tr>
      <w:tr w:rsidR="00DC064C" w:rsidRPr="00296FB0" w14:paraId="37EB4E67" w14:textId="77777777" w:rsidTr="00DC06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shd w:val="clear" w:color="auto" w:fill="A6A6A6" w:themeFill="background1" w:themeFillShade="A6"/>
          </w:tcPr>
          <w:p w14:paraId="447CA3C7" w14:textId="77777777" w:rsidR="00DC064C" w:rsidRPr="00296FB0" w:rsidRDefault="00DC064C" w:rsidP="00DC064C">
            <w:pPr>
              <w:suppressAutoHyphens/>
              <w:jc w:val="center"/>
              <w:rPr>
                <w:rFonts w:ascii="Arial" w:eastAsia="Times New Roman" w:hAnsi="Arial" w:cs="Arial"/>
                <w:color w:val="auto"/>
                <w:lang w:val="es-ES" w:eastAsia="ar-SA"/>
              </w:rPr>
            </w:pPr>
            <w:r w:rsidRPr="00296FB0">
              <w:rPr>
                <w:rFonts w:ascii="Arial" w:hAnsi="Arial" w:cs="Arial"/>
                <w:color w:val="auto"/>
                <w:lang w:val="es-ES" w:eastAsia="ar-SA"/>
              </w:rPr>
              <w:t>Norma Número</w:t>
            </w:r>
          </w:p>
        </w:tc>
        <w:tc>
          <w:tcPr>
            <w:tcW w:w="6686" w:type="dxa"/>
            <w:tcBorders>
              <w:left w:val="single" w:sz="8" w:space="0" w:color="000000" w:themeColor="text1"/>
            </w:tcBorders>
            <w:shd w:val="clear" w:color="auto" w:fill="A6A6A6" w:themeFill="background1" w:themeFillShade="A6"/>
          </w:tcPr>
          <w:p w14:paraId="7CA3EDEB" w14:textId="77777777" w:rsidR="00DC064C" w:rsidRPr="00296FB0" w:rsidRDefault="00DC064C" w:rsidP="00DC064C">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lang w:val="es-ES" w:eastAsia="ar-SA"/>
              </w:rPr>
            </w:pPr>
            <w:r w:rsidRPr="00296FB0">
              <w:rPr>
                <w:rFonts w:ascii="Arial" w:hAnsi="Arial" w:cs="Arial"/>
                <w:b w:val="0"/>
                <w:color w:val="auto"/>
                <w:lang w:val="es-ES" w:eastAsia="ar-SA"/>
              </w:rPr>
              <w:t>Denominación</w:t>
            </w:r>
          </w:p>
        </w:tc>
      </w:tr>
      <w:tr w:rsidR="00DC064C" w:rsidRPr="00E42C59" w14:paraId="0EC96460" w14:textId="77777777" w:rsidTr="00DC0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14:paraId="592B8CF9" w14:textId="77777777" w:rsidR="00DC064C" w:rsidRPr="00E42C59" w:rsidRDefault="00DC064C" w:rsidP="00DC064C">
            <w:pPr>
              <w:suppressAutoHyphens/>
              <w:jc w:val="center"/>
              <w:rPr>
                <w:rFonts w:ascii="Arial" w:eastAsia="Times New Roman" w:hAnsi="Arial" w:cs="Arial"/>
                <w:b w:val="0"/>
                <w:lang w:val="es-ES" w:eastAsia="ar-SA"/>
              </w:rPr>
            </w:pPr>
            <w:r w:rsidRPr="00E42C59">
              <w:rPr>
                <w:rFonts w:ascii="Arial" w:hAnsi="Arial" w:cs="Arial"/>
              </w:rPr>
              <w:t>No Aplica</w:t>
            </w:r>
          </w:p>
        </w:tc>
        <w:tc>
          <w:tcPr>
            <w:tcW w:w="6686" w:type="dxa"/>
            <w:tcBorders>
              <w:left w:val="single" w:sz="8" w:space="0" w:color="000000" w:themeColor="text1"/>
            </w:tcBorders>
            <w:vAlign w:val="center"/>
          </w:tcPr>
          <w:p w14:paraId="76CC1833" w14:textId="77777777" w:rsidR="00DC064C" w:rsidRPr="00E42C59" w:rsidRDefault="00DC064C" w:rsidP="00DC064C">
            <w:pPr>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ar-SA"/>
              </w:rPr>
            </w:pPr>
          </w:p>
        </w:tc>
      </w:tr>
    </w:tbl>
    <w:p w14:paraId="5F1C767D" w14:textId="77777777" w:rsidR="00DC064C" w:rsidRPr="00E42C59" w:rsidRDefault="00DC064C" w:rsidP="00DC064C">
      <w:pPr>
        <w:suppressAutoHyphens/>
        <w:jc w:val="both"/>
        <w:rPr>
          <w:rFonts w:ascii="Arial" w:hAnsi="Arial"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DC064C" w:rsidRPr="00296FB0" w14:paraId="615D81D3" w14:textId="77777777" w:rsidTr="00DC0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61FA7B6A" w14:textId="77777777" w:rsidR="00DC064C" w:rsidRPr="00296FB0" w:rsidRDefault="00DC064C" w:rsidP="00DC064C">
            <w:pPr>
              <w:suppressAutoHyphens/>
              <w:jc w:val="center"/>
              <w:rPr>
                <w:rFonts w:ascii="Arial" w:eastAsia="Times New Roman" w:hAnsi="Arial" w:cs="Arial"/>
                <w:color w:val="auto"/>
                <w:lang w:val="es-ES" w:eastAsia="ar-SA"/>
              </w:rPr>
            </w:pPr>
            <w:r w:rsidRPr="00296FB0">
              <w:rPr>
                <w:rFonts w:ascii="Arial" w:eastAsia="Times New Roman" w:hAnsi="Arial" w:cs="Arial"/>
                <w:color w:val="auto"/>
                <w:lang w:val="es-ES" w:eastAsia="ar-SA"/>
              </w:rPr>
              <w:t>Método de Pruebas e Institución Pública o Privada que lo realizará la evaluación del cumplimiento de Normas.</w:t>
            </w:r>
          </w:p>
        </w:tc>
      </w:tr>
      <w:tr w:rsidR="00DC064C" w:rsidRPr="00E42C59" w14:paraId="03021A56" w14:textId="77777777" w:rsidTr="00DC0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auto"/>
              <w:bottom w:val="single" w:sz="8" w:space="0" w:color="404040" w:themeColor="text1" w:themeTint="BF"/>
              <w:right w:val="none" w:sz="0" w:space="0" w:color="auto"/>
            </w:tcBorders>
            <w:shd w:val="clear" w:color="auto" w:fill="A6A6A6" w:themeFill="background1" w:themeFillShade="A6"/>
          </w:tcPr>
          <w:p w14:paraId="5B4A6034" w14:textId="77777777" w:rsidR="00DC064C" w:rsidRPr="00E42C59" w:rsidRDefault="00DC064C" w:rsidP="00DC064C">
            <w:pPr>
              <w:suppressAutoHyphens/>
              <w:jc w:val="center"/>
              <w:rPr>
                <w:rFonts w:ascii="Arial" w:eastAsia="Times New Roman" w:hAnsi="Arial" w:cs="Arial"/>
                <w:lang w:val="es-ES" w:eastAsia="ar-SA"/>
              </w:rPr>
            </w:pPr>
            <w:r w:rsidRPr="00E42C59">
              <w:rPr>
                <w:rFonts w:ascii="Arial" w:eastAsia="Times New Roman" w:hAnsi="Arial" w:cs="Arial"/>
                <w:lang w:val="es-ES" w:eastAsia="ar-SA"/>
              </w:rPr>
              <w:t>Aplica</w:t>
            </w:r>
          </w:p>
        </w:tc>
        <w:tc>
          <w:tcPr>
            <w:tcW w:w="3119" w:type="dxa"/>
            <w:tcBorders>
              <w:top w:val="single" w:sz="8" w:space="0" w:color="auto"/>
              <w:left w:val="none" w:sz="0" w:space="0" w:color="auto"/>
              <w:bottom w:val="single" w:sz="8" w:space="0" w:color="404040" w:themeColor="text1" w:themeTint="BF"/>
              <w:right w:val="none" w:sz="0" w:space="0" w:color="auto"/>
            </w:tcBorders>
            <w:shd w:val="clear" w:color="auto" w:fill="A6A6A6" w:themeFill="background1" w:themeFillShade="A6"/>
          </w:tcPr>
          <w:p w14:paraId="4F59A1F3" w14:textId="77777777" w:rsidR="00DC064C" w:rsidRPr="00E42C59"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E42C59">
              <w:rPr>
                <w:rFonts w:ascii="Arial" w:eastAsia="Times New Roman" w:hAnsi="Arial" w:cs="Arial"/>
                <w:b/>
                <w:lang w:val="es-ES" w:eastAsia="ar-SA"/>
              </w:rPr>
              <w:t>Método</w:t>
            </w:r>
          </w:p>
        </w:tc>
        <w:tc>
          <w:tcPr>
            <w:tcW w:w="2740" w:type="dxa"/>
            <w:tcBorders>
              <w:top w:val="single" w:sz="8" w:space="0" w:color="auto"/>
              <w:left w:val="none" w:sz="0" w:space="0" w:color="auto"/>
              <w:bottom w:val="single" w:sz="8" w:space="0" w:color="404040" w:themeColor="text1" w:themeTint="BF"/>
              <w:right w:val="none" w:sz="0" w:space="0" w:color="auto"/>
            </w:tcBorders>
            <w:shd w:val="clear" w:color="auto" w:fill="A6A6A6" w:themeFill="background1" w:themeFillShade="A6"/>
          </w:tcPr>
          <w:p w14:paraId="3CA6D92B" w14:textId="77777777" w:rsidR="00DC064C" w:rsidRPr="00E42C59"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E42C59">
              <w:rPr>
                <w:rFonts w:ascii="Arial" w:eastAsia="Times New Roman" w:hAnsi="Arial" w:cs="Arial"/>
                <w:b/>
                <w:lang w:val="es-ES" w:eastAsia="ar-SA"/>
              </w:rPr>
              <w:t>Unidad de Medida para la determinación</w:t>
            </w:r>
          </w:p>
        </w:tc>
        <w:tc>
          <w:tcPr>
            <w:tcW w:w="2245" w:type="dxa"/>
            <w:tcBorders>
              <w:top w:val="single" w:sz="8" w:space="0" w:color="auto"/>
              <w:left w:val="none" w:sz="0" w:space="0" w:color="auto"/>
              <w:bottom w:val="single" w:sz="8" w:space="0" w:color="404040" w:themeColor="text1" w:themeTint="BF"/>
            </w:tcBorders>
            <w:shd w:val="clear" w:color="auto" w:fill="A6A6A6" w:themeFill="background1" w:themeFillShade="A6"/>
          </w:tcPr>
          <w:p w14:paraId="67E6240E" w14:textId="77777777" w:rsidR="00DC064C" w:rsidRPr="00E42C59" w:rsidRDefault="00DC064C" w:rsidP="00DC064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E42C59">
              <w:rPr>
                <w:rFonts w:ascii="Arial" w:eastAsia="Times New Roman" w:hAnsi="Arial" w:cs="Arial"/>
                <w:b/>
                <w:lang w:val="es-ES" w:eastAsia="ar-SA"/>
              </w:rPr>
              <w:t>Institución que lo realizará</w:t>
            </w:r>
          </w:p>
        </w:tc>
      </w:tr>
      <w:tr w:rsidR="00DC064C" w:rsidRPr="00E42C59" w14:paraId="7C6ADEF8" w14:textId="77777777" w:rsidTr="00DC0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14:paraId="02B90247" w14:textId="77777777" w:rsidR="00DC064C" w:rsidRPr="00E42C59" w:rsidRDefault="00DC064C" w:rsidP="00DC064C">
            <w:pPr>
              <w:suppressAutoHyphens/>
              <w:jc w:val="center"/>
              <w:rPr>
                <w:rFonts w:ascii="Arial" w:eastAsia="Times New Roman" w:hAnsi="Arial" w:cs="Arial"/>
                <w:b w:val="0"/>
                <w:lang w:val="es-ES" w:eastAsia="ar-SA"/>
              </w:rPr>
            </w:pPr>
            <w:r w:rsidRPr="00E42C59">
              <w:rPr>
                <w:rFonts w:ascii="Arial" w:hAnsi="Arial" w:cs="Arial"/>
              </w:rPr>
              <w:t>No</w:t>
            </w:r>
          </w:p>
        </w:tc>
        <w:tc>
          <w:tcPr>
            <w:tcW w:w="3119" w:type="dxa"/>
            <w:tcBorders>
              <w:top w:val="single" w:sz="8" w:space="0" w:color="404040" w:themeColor="text1" w:themeTint="BF"/>
              <w:left w:val="none" w:sz="0" w:space="0" w:color="auto"/>
              <w:right w:val="none" w:sz="0" w:space="0" w:color="auto"/>
            </w:tcBorders>
          </w:tcPr>
          <w:p w14:paraId="0E9917A5" w14:textId="77777777" w:rsidR="00DC064C" w:rsidRPr="00E42C59" w:rsidRDefault="00DC064C" w:rsidP="00DC064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right w:val="none" w:sz="0" w:space="0" w:color="auto"/>
            </w:tcBorders>
          </w:tcPr>
          <w:p w14:paraId="222CC1BF" w14:textId="77777777" w:rsidR="00DC064C" w:rsidRPr="00E42C59" w:rsidRDefault="00DC064C" w:rsidP="00DC064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tcBorders>
          </w:tcPr>
          <w:p w14:paraId="2A118011" w14:textId="77777777" w:rsidR="00DC064C" w:rsidRPr="00E42C59" w:rsidRDefault="00DC064C" w:rsidP="00DC064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14:paraId="2AF8C549" w14:textId="77777777" w:rsidR="00DC064C" w:rsidRPr="00E42C59" w:rsidRDefault="00DC064C" w:rsidP="00DC064C">
      <w:pPr>
        <w:widowControl w:val="0"/>
        <w:suppressAutoHyphens/>
        <w:ind w:left="708"/>
        <w:rPr>
          <w:rFonts w:ascii="Arial" w:hAnsi="Arial" w:cs="Arial"/>
          <w:b/>
          <w:lang w:val="es-ES" w:eastAsia="ar-SA"/>
        </w:rPr>
      </w:pPr>
    </w:p>
    <w:tbl>
      <w:tblPr>
        <w:tblStyle w:val="Tablaconcuadrcula"/>
        <w:tblW w:w="4992" w:type="pct"/>
        <w:tblLook w:val="04A0" w:firstRow="1" w:lastRow="0" w:firstColumn="1" w:lastColumn="0" w:noHBand="0" w:noVBand="1"/>
      </w:tblPr>
      <w:tblGrid>
        <w:gridCol w:w="821"/>
        <w:gridCol w:w="995"/>
        <w:gridCol w:w="7937"/>
      </w:tblGrid>
      <w:tr w:rsidR="00DC064C" w:rsidRPr="00E42C59" w14:paraId="69969F47" w14:textId="77777777" w:rsidTr="00DC064C">
        <w:trPr>
          <w:trHeight w:val="276"/>
        </w:trPr>
        <w:tc>
          <w:tcPr>
            <w:tcW w:w="931" w:type="pct"/>
            <w:gridSpan w:val="2"/>
            <w:shd w:val="clear" w:color="auto" w:fill="A6A6A6" w:themeFill="background1" w:themeFillShade="A6"/>
            <w:vAlign w:val="center"/>
          </w:tcPr>
          <w:p w14:paraId="24B5384B" w14:textId="77777777" w:rsidR="00DC064C" w:rsidRPr="00E42C59" w:rsidRDefault="00DC064C" w:rsidP="00DC064C">
            <w:pPr>
              <w:jc w:val="center"/>
              <w:rPr>
                <w:rFonts w:ascii="Arial" w:hAnsi="Arial" w:cs="Arial"/>
                <w:b/>
                <w:sz w:val="22"/>
                <w:szCs w:val="22"/>
                <w:u w:val="single"/>
                <w:lang w:eastAsia="ar-SA"/>
              </w:rPr>
            </w:pPr>
            <w:r w:rsidRPr="00E42C59">
              <w:rPr>
                <w:rFonts w:ascii="Arial" w:hAnsi="Arial" w:cs="Arial"/>
                <w:b/>
                <w:sz w:val="22"/>
                <w:szCs w:val="22"/>
                <w:lang w:eastAsia="ar-SA"/>
              </w:rPr>
              <w:t>Aplica</w:t>
            </w:r>
          </w:p>
        </w:tc>
        <w:tc>
          <w:tcPr>
            <w:tcW w:w="4069" w:type="pct"/>
            <w:vMerge w:val="restart"/>
            <w:shd w:val="clear" w:color="auto" w:fill="A6A6A6" w:themeFill="background1" w:themeFillShade="A6"/>
            <w:vAlign w:val="center"/>
          </w:tcPr>
          <w:p w14:paraId="573D669E" w14:textId="77777777" w:rsidR="00DC064C" w:rsidRPr="00E42C59" w:rsidRDefault="00DC064C" w:rsidP="00DC064C">
            <w:pPr>
              <w:rPr>
                <w:rFonts w:ascii="Arial" w:hAnsi="Arial" w:cs="Arial"/>
                <w:b/>
                <w:sz w:val="22"/>
                <w:szCs w:val="22"/>
                <w:u w:val="single"/>
                <w:lang w:eastAsia="ar-SA"/>
              </w:rPr>
            </w:pPr>
            <w:r w:rsidRPr="00E42C59">
              <w:rPr>
                <w:rFonts w:ascii="Arial" w:hAnsi="Arial" w:cs="Arial"/>
                <w:b/>
                <w:sz w:val="22"/>
                <w:szCs w:val="22"/>
                <w:u w:val="single"/>
                <w:lang w:eastAsia="ar-SA"/>
              </w:rPr>
              <w:t>Garantía de Cumplimiento</w:t>
            </w:r>
          </w:p>
        </w:tc>
      </w:tr>
      <w:tr w:rsidR="00DC064C" w:rsidRPr="00E42C59" w14:paraId="60A06BF1" w14:textId="77777777" w:rsidTr="00DC064C">
        <w:trPr>
          <w:trHeight w:val="276"/>
        </w:trPr>
        <w:tc>
          <w:tcPr>
            <w:tcW w:w="421" w:type="pct"/>
            <w:shd w:val="clear" w:color="auto" w:fill="A6A6A6" w:themeFill="background1" w:themeFillShade="A6"/>
            <w:vAlign w:val="center"/>
          </w:tcPr>
          <w:p w14:paraId="52694580" w14:textId="77777777" w:rsidR="00DC064C" w:rsidRPr="00E42C59" w:rsidRDefault="00DC064C" w:rsidP="00DC064C">
            <w:pPr>
              <w:jc w:val="center"/>
              <w:rPr>
                <w:rFonts w:ascii="Arial" w:hAnsi="Arial" w:cs="Arial"/>
                <w:b/>
                <w:sz w:val="22"/>
                <w:szCs w:val="22"/>
                <w:lang w:eastAsia="ar-SA"/>
              </w:rPr>
            </w:pPr>
            <w:r w:rsidRPr="00E42C59">
              <w:rPr>
                <w:rFonts w:ascii="Arial" w:hAnsi="Arial" w:cs="Arial"/>
                <w:b/>
                <w:sz w:val="22"/>
                <w:szCs w:val="22"/>
                <w:lang w:eastAsia="ar-SA"/>
              </w:rPr>
              <w:t>Si</w:t>
            </w:r>
          </w:p>
        </w:tc>
        <w:tc>
          <w:tcPr>
            <w:tcW w:w="509" w:type="pct"/>
            <w:shd w:val="clear" w:color="auto" w:fill="A6A6A6" w:themeFill="background1" w:themeFillShade="A6"/>
            <w:vAlign w:val="center"/>
          </w:tcPr>
          <w:p w14:paraId="2B9C301E" w14:textId="77777777" w:rsidR="00DC064C" w:rsidRPr="00E42C59" w:rsidRDefault="00DC064C" w:rsidP="00DC064C">
            <w:pPr>
              <w:jc w:val="center"/>
              <w:rPr>
                <w:rFonts w:ascii="Arial" w:hAnsi="Arial" w:cs="Arial"/>
                <w:b/>
                <w:sz w:val="22"/>
                <w:szCs w:val="22"/>
                <w:lang w:eastAsia="ar-SA"/>
              </w:rPr>
            </w:pPr>
            <w:r w:rsidRPr="00E42C59">
              <w:rPr>
                <w:rFonts w:ascii="Arial" w:hAnsi="Arial" w:cs="Arial"/>
                <w:b/>
                <w:sz w:val="22"/>
                <w:szCs w:val="22"/>
                <w:lang w:eastAsia="ar-SA"/>
              </w:rPr>
              <w:t>No</w:t>
            </w:r>
          </w:p>
        </w:tc>
        <w:tc>
          <w:tcPr>
            <w:tcW w:w="4069" w:type="pct"/>
            <w:vMerge/>
            <w:shd w:val="clear" w:color="auto" w:fill="A6A6A6" w:themeFill="background1" w:themeFillShade="A6"/>
            <w:vAlign w:val="center"/>
          </w:tcPr>
          <w:p w14:paraId="21EEC8F7" w14:textId="77777777" w:rsidR="00DC064C" w:rsidRPr="00E42C59" w:rsidRDefault="00DC064C" w:rsidP="00DC064C">
            <w:pPr>
              <w:jc w:val="center"/>
              <w:rPr>
                <w:rFonts w:ascii="Arial" w:hAnsi="Arial" w:cs="Arial"/>
                <w:b/>
                <w:sz w:val="22"/>
                <w:szCs w:val="22"/>
                <w:u w:val="single"/>
                <w:lang w:eastAsia="ar-SA"/>
              </w:rPr>
            </w:pPr>
          </w:p>
        </w:tc>
      </w:tr>
      <w:tr w:rsidR="00DC064C" w:rsidRPr="00E42C59" w14:paraId="697F60B2" w14:textId="77777777" w:rsidTr="00DC064C">
        <w:tc>
          <w:tcPr>
            <w:tcW w:w="421" w:type="pct"/>
            <w:vAlign w:val="center"/>
          </w:tcPr>
          <w:p w14:paraId="0559EFF2" w14:textId="77777777" w:rsidR="00DC064C" w:rsidRPr="00E42C59" w:rsidRDefault="00DC064C" w:rsidP="00DC064C">
            <w:pPr>
              <w:jc w:val="center"/>
              <w:rPr>
                <w:rFonts w:ascii="Arial" w:hAnsi="Arial" w:cs="Arial"/>
                <w:b/>
                <w:sz w:val="22"/>
                <w:szCs w:val="22"/>
                <w:u w:val="single"/>
                <w:lang w:eastAsia="ar-SA"/>
              </w:rPr>
            </w:pPr>
            <w:r w:rsidRPr="00E42C59">
              <w:rPr>
                <w:rFonts w:ascii="Arial" w:hAnsi="Arial" w:cs="Arial"/>
                <w:b/>
                <w:sz w:val="22"/>
                <w:szCs w:val="22"/>
                <w:u w:val="single"/>
                <w:lang w:eastAsia="ar-SA"/>
              </w:rPr>
              <w:t>X</w:t>
            </w:r>
          </w:p>
        </w:tc>
        <w:tc>
          <w:tcPr>
            <w:tcW w:w="509" w:type="pct"/>
            <w:vAlign w:val="center"/>
          </w:tcPr>
          <w:p w14:paraId="6656BFE6" w14:textId="77777777" w:rsidR="00DC064C" w:rsidRPr="00E42C59" w:rsidRDefault="00DC064C" w:rsidP="00DC064C">
            <w:pPr>
              <w:jc w:val="center"/>
              <w:rPr>
                <w:rFonts w:ascii="Arial" w:hAnsi="Arial" w:cs="Arial"/>
                <w:b/>
                <w:sz w:val="22"/>
                <w:szCs w:val="22"/>
                <w:u w:val="single"/>
                <w:lang w:eastAsia="ar-SA"/>
              </w:rPr>
            </w:pPr>
          </w:p>
        </w:tc>
        <w:tc>
          <w:tcPr>
            <w:tcW w:w="4069" w:type="pct"/>
          </w:tcPr>
          <w:p w14:paraId="290CC21B" w14:textId="77777777" w:rsidR="00DC064C" w:rsidRPr="00E42C59" w:rsidRDefault="00DC064C" w:rsidP="002E044B">
            <w:pPr>
              <w:jc w:val="both"/>
              <w:rPr>
                <w:rFonts w:ascii="Arial" w:hAnsi="Arial" w:cs="Arial"/>
                <w:sz w:val="22"/>
                <w:szCs w:val="22"/>
              </w:rPr>
            </w:pPr>
            <w:r w:rsidRPr="00E42C59">
              <w:rPr>
                <w:rFonts w:ascii="Arial" w:hAnsi="Arial" w:cs="Arial"/>
                <w:sz w:val="22"/>
                <w:szCs w:val="22"/>
              </w:rPr>
              <w:t xml:space="preserve">En términos de lo previsto por el artículo 48 de la Ley de Adquisiciones, Arrendamientos y Servicios del Sector Público, el licitante adjudicado se compromete a entregar fianza expedida por compañía aseguradora, por el equivalente al 10% del monto </w:t>
            </w:r>
            <w:r w:rsidR="00726C33">
              <w:rPr>
                <w:rFonts w:ascii="Arial" w:hAnsi="Arial" w:cs="Arial"/>
                <w:sz w:val="22"/>
                <w:szCs w:val="22"/>
              </w:rPr>
              <w:t xml:space="preserve">máximo </w:t>
            </w:r>
            <w:r w:rsidRPr="00E42C59">
              <w:rPr>
                <w:rFonts w:ascii="Arial" w:hAnsi="Arial" w:cs="Arial"/>
                <w:sz w:val="22"/>
                <w:szCs w:val="22"/>
              </w:rPr>
              <w:t>total adjudicado sin incluir el impuesto al valor agregado, para garantizar el adecuado cumplimiento de las obligaciones contraídas, misma que deberá ser expedida a favor de la Financiera Nacional de Desarrollo Agropecuario, Rural, Forestal y Pesquero y entregada dentro de los diez días naturales posteriores a la formalización del instrumento contractual.</w:t>
            </w:r>
          </w:p>
        </w:tc>
      </w:tr>
    </w:tbl>
    <w:p w14:paraId="56AD732A" w14:textId="77777777" w:rsidR="002E044B" w:rsidRPr="00E42C59" w:rsidRDefault="002E044B" w:rsidP="00DC064C">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22"/>
        <w:gridCol w:w="997"/>
        <w:gridCol w:w="5350"/>
        <w:gridCol w:w="1207"/>
        <w:gridCol w:w="1377"/>
      </w:tblGrid>
      <w:tr w:rsidR="00DC064C" w:rsidRPr="00296FB0" w14:paraId="30F11260" w14:textId="77777777" w:rsidTr="00DC064C">
        <w:tc>
          <w:tcPr>
            <w:tcW w:w="932" w:type="pct"/>
            <w:gridSpan w:val="2"/>
            <w:shd w:val="clear" w:color="auto" w:fill="A6A6A6" w:themeFill="background1" w:themeFillShade="A6"/>
            <w:vAlign w:val="center"/>
          </w:tcPr>
          <w:p w14:paraId="5727FEAE" w14:textId="77777777" w:rsidR="00DC064C" w:rsidRPr="00296FB0" w:rsidRDefault="00DC064C" w:rsidP="00DC064C">
            <w:pPr>
              <w:jc w:val="center"/>
              <w:rPr>
                <w:rFonts w:ascii="Arial" w:hAnsi="Arial" w:cs="Arial"/>
                <w:b/>
                <w:sz w:val="22"/>
                <w:szCs w:val="22"/>
                <w:u w:val="single"/>
                <w:lang w:eastAsia="ar-SA"/>
              </w:rPr>
            </w:pPr>
            <w:r w:rsidRPr="00296FB0">
              <w:rPr>
                <w:rFonts w:ascii="Arial" w:hAnsi="Arial" w:cs="Arial"/>
                <w:b/>
                <w:sz w:val="22"/>
                <w:szCs w:val="22"/>
                <w:lang w:eastAsia="ar-SA"/>
              </w:rPr>
              <w:t>Aplica</w:t>
            </w:r>
          </w:p>
        </w:tc>
        <w:tc>
          <w:tcPr>
            <w:tcW w:w="2743" w:type="pct"/>
            <w:vMerge w:val="restart"/>
            <w:shd w:val="clear" w:color="auto" w:fill="A6A6A6" w:themeFill="background1" w:themeFillShade="A6"/>
            <w:vAlign w:val="center"/>
          </w:tcPr>
          <w:p w14:paraId="34622CAF" w14:textId="77777777" w:rsidR="00DC064C" w:rsidRPr="00296FB0" w:rsidRDefault="00DC064C" w:rsidP="00DC064C">
            <w:pPr>
              <w:rPr>
                <w:rFonts w:ascii="Arial" w:hAnsi="Arial" w:cs="Arial"/>
                <w:b/>
                <w:sz w:val="22"/>
                <w:szCs w:val="22"/>
                <w:u w:val="single"/>
                <w:lang w:eastAsia="ar-SA"/>
              </w:rPr>
            </w:pPr>
            <w:r w:rsidRPr="00296FB0">
              <w:rPr>
                <w:rFonts w:ascii="Arial" w:hAnsi="Arial" w:cs="Arial"/>
                <w:b/>
                <w:sz w:val="22"/>
                <w:szCs w:val="22"/>
                <w:u w:val="single"/>
                <w:lang w:eastAsia="ar-SA"/>
              </w:rPr>
              <w:t>Criterio de Divisibilidad o Indivisibilidad de la Garantía de Cumplimiento</w:t>
            </w:r>
          </w:p>
        </w:tc>
        <w:tc>
          <w:tcPr>
            <w:tcW w:w="1326" w:type="pct"/>
            <w:gridSpan w:val="2"/>
            <w:shd w:val="clear" w:color="auto" w:fill="A6A6A6" w:themeFill="background1" w:themeFillShade="A6"/>
            <w:vAlign w:val="center"/>
          </w:tcPr>
          <w:p w14:paraId="3558F663" w14:textId="77777777" w:rsidR="00DC064C" w:rsidRPr="00296FB0" w:rsidRDefault="00DC064C" w:rsidP="00DC064C">
            <w:pPr>
              <w:jc w:val="center"/>
              <w:rPr>
                <w:rFonts w:ascii="Arial" w:hAnsi="Arial" w:cs="Arial"/>
                <w:b/>
                <w:sz w:val="22"/>
                <w:szCs w:val="22"/>
                <w:lang w:eastAsia="ar-SA"/>
              </w:rPr>
            </w:pPr>
            <w:r w:rsidRPr="00296FB0">
              <w:rPr>
                <w:rFonts w:ascii="Arial" w:hAnsi="Arial" w:cs="Arial"/>
                <w:b/>
                <w:sz w:val="22"/>
                <w:szCs w:val="22"/>
                <w:lang w:eastAsia="ar-SA"/>
              </w:rPr>
              <w:t>Criterio</w:t>
            </w:r>
          </w:p>
        </w:tc>
      </w:tr>
      <w:tr w:rsidR="00DC064C" w:rsidRPr="00296FB0" w14:paraId="768C8AC8" w14:textId="77777777" w:rsidTr="00DC064C">
        <w:tc>
          <w:tcPr>
            <w:tcW w:w="421" w:type="pct"/>
            <w:shd w:val="clear" w:color="auto" w:fill="A6A6A6" w:themeFill="background1" w:themeFillShade="A6"/>
            <w:vAlign w:val="center"/>
          </w:tcPr>
          <w:p w14:paraId="2B5AC19F" w14:textId="77777777" w:rsidR="00DC064C" w:rsidRPr="00296FB0" w:rsidRDefault="00DC064C" w:rsidP="00DC064C">
            <w:pPr>
              <w:jc w:val="center"/>
              <w:rPr>
                <w:rFonts w:ascii="Arial" w:hAnsi="Arial" w:cs="Arial"/>
                <w:b/>
                <w:sz w:val="22"/>
                <w:szCs w:val="22"/>
                <w:lang w:eastAsia="ar-SA"/>
              </w:rPr>
            </w:pPr>
            <w:r w:rsidRPr="00296FB0">
              <w:rPr>
                <w:rFonts w:ascii="Arial" w:hAnsi="Arial" w:cs="Arial"/>
                <w:b/>
                <w:sz w:val="22"/>
                <w:szCs w:val="22"/>
                <w:lang w:eastAsia="ar-SA"/>
              </w:rPr>
              <w:t>Si</w:t>
            </w:r>
          </w:p>
        </w:tc>
        <w:tc>
          <w:tcPr>
            <w:tcW w:w="510" w:type="pct"/>
            <w:shd w:val="clear" w:color="auto" w:fill="A6A6A6" w:themeFill="background1" w:themeFillShade="A6"/>
            <w:vAlign w:val="center"/>
          </w:tcPr>
          <w:p w14:paraId="53C2B4F2" w14:textId="77777777" w:rsidR="00DC064C" w:rsidRPr="00296FB0" w:rsidRDefault="00DC064C" w:rsidP="00DC064C">
            <w:pPr>
              <w:jc w:val="center"/>
              <w:rPr>
                <w:rFonts w:ascii="Arial" w:hAnsi="Arial" w:cs="Arial"/>
                <w:b/>
                <w:sz w:val="22"/>
                <w:szCs w:val="22"/>
                <w:lang w:eastAsia="ar-SA"/>
              </w:rPr>
            </w:pPr>
            <w:r w:rsidRPr="00296FB0">
              <w:rPr>
                <w:rFonts w:ascii="Arial" w:hAnsi="Arial" w:cs="Arial"/>
                <w:b/>
                <w:sz w:val="22"/>
                <w:szCs w:val="22"/>
                <w:lang w:eastAsia="ar-SA"/>
              </w:rPr>
              <w:t>No</w:t>
            </w:r>
          </w:p>
        </w:tc>
        <w:tc>
          <w:tcPr>
            <w:tcW w:w="2743" w:type="pct"/>
            <w:vMerge/>
            <w:shd w:val="clear" w:color="auto" w:fill="A6A6A6" w:themeFill="background1" w:themeFillShade="A6"/>
            <w:vAlign w:val="center"/>
          </w:tcPr>
          <w:p w14:paraId="6FA48CFD" w14:textId="77777777" w:rsidR="00DC064C" w:rsidRPr="00296FB0" w:rsidRDefault="00DC064C" w:rsidP="00DC064C">
            <w:pPr>
              <w:jc w:val="center"/>
              <w:rPr>
                <w:rFonts w:ascii="Arial" w:hAnsi="Arial" w:cs="Arial"/>
                <w:b/>
                <w:sz w:val="22"/>
                <w:szCs w:val="22"/>
                <w:u w:val="single"/>
                <w:lang w:eastAsia="ar-SA"/>
              </w:rPr>
            </w:pPr>
          </w:p>
        </w:tc>
        <w:tc>
          <w:tcPr>
            <w:tcW w:w="619" w:type="pct"/>
            <w:shd w:val="clear" w:color="auto" w:fill="A6A6A6" w:themeFill="background1" w:themeFillShade="A6"/>
            <w:vAlign w:val="center"/>
          </w:tcPr>
          <w:p w14:paraId="16C1C764" w14:textId="77777777" w:rsidR="00DC064C" w:rsidRPr="00296FB0" w:rsidRDefault="00DC064C" w:rsidP="00DC064C">
            <w:pPr>
              <w:jc w:val="center"/>
              <w:rPr>
                <w:rFonts w:ascii="Arial" w:hAnsi="Arial" w:cs="Arial"/>
                <w:b/>
                <w:sz w:val="22"/>
                <w:szCs w:val="22"/>
                <w:lang w:eastAsia="ar-SA"/>
              </w:rPr>
            </w:pPr>
            <w:r w:rsidRPr="00296FB0">
              <w:rPr>
                <w:rFonts w:ascii="Arial" w:hAnsi="Arial" w:cs="Arial"/>
                <w:b/>
                <w:sz w:val="22"/>
                <w:szCs w:val="22"/>
                <w:lang w:eastAsia="ar-SA"/>
              </w:rPr>
              <w:t>Divisible</w:t>
            </w:r>
          </w:p>
        </w:tc>
        <w:tc>
          <w:tcPr>
            <w:tcW w:w="707" w:type="pct"/>
            <w:shd w:val="clear" w:color="auto" w:fill="A6A6A6" w:themeFill="background1" w:themeFillShade="A6"/>
            <w:vAlign w:val="center"/>
          </w:tcPr>
          <w:p w14:paraId="230AF603" w14:textId="77777777" w:rsidR="00DC064C" w:rsidRPr="00296FB0" w:rsidRDefault="00DC064C" w:rsidP="00DC064C">
            <w:pPr>
              <w:jc w:val="center"/>
              <w:rPr>
                <w:rFonts w:ascii="Arial" w:hAnsi="Arial" w:cs="Arial"/>
                <w:b/>
                <w:sz w:val="22"/>
                <w:szCs w:val="22"/>
                <w:lang w:eastAsia="ar-SA"/>
              </w:rPr>
            </w:pPr>
            <w:r w:rsidRPr="00296FB0">
              <w:rPr>
                <w:rFonts w:ascii="Arial" w:hAnsi="Arial" w:cs="Arial"/>
                <w:b/>
                <w:sz w:val="22"/>
                <w:szCs w:val="22"/>
                <w:lang w:eastAsia="ar-SA"/>
              </w:rPr>
              <w:t>Indivisible</w:t>
            </w:r>
          </w:p>
        </w:tc>
      </w:tr>
      <w:tr w:rsidR="00DC064C" w:rsidRPr="00E42C59" w14:paraId="44F1EEBF" w14:textId="77777777" w:rsidTr="00DC064C">
        <w:tc>
          <w:tcPr>
            <w:tcW w:w="421" w:type="pct"/>
            <w:vAlign w:val="center"/>
          </w:tcPr>
          <w:p w14:paraId="08B5159E" w14:textId="77777777" w:rsidR="00DC064C" w:rsidRPr="00E42C59" w:rsidRDefault="00DC064C" w:rsidP="00DC064C">
            <w:pPr>
              <w:jc w:val="center"/>
              <w:rPr>
                <w:rFonts w:ascii="Arial" w:hAnsi="Arial" w:cs="Arial"/>
                <w:b/>
                <w:sz w:val="22"/>
                <w:szCs w:val="22"/>
                <w:u w:val="single"/>
                <w:lang w:eastAsia="ar-SA"/>
              </w:rPr>
            </w:pPr>
            <w:r w:rsidRPr="00E42C59">
              <w:rPr>
                <w:rFonts w:ascii="Arial" w:hAnsi="Arial" w:cs="Arial"/>
                <w:b/>
                <w:sz w:val="22"/>
                <w:szCs w:val="22"/>
                <w:u w:val="single"/>
                <w:lang w:eastAsia="ar-SA"/>
              </w:rPr>
              <w:t>X</w:t>
            </w:r>
          </w:p>
        </w:tc>
        <w:tc>
          <w:tcPr>
            <w:tcW w:w="510" w:type="pct"/>
            <w:vAlign w:val="center"/>
          </w:tcPr>
          <w:p w14:paraId="260B04B9" w14:textId="77777777" w:rsidR="00DC064C" w:rsidRPr="00E42C59" w:rsidRDefault="00DC064C" w:rsidP="00DC064C">
            <w:pPr>
              <w:jc w:val="center"/>
              <w:rPr>
                <w:rFonts w:ascii="Arial" w:hAnsi="Arial" w:cs="Arial"/>
                <w:b/>
                <w:sz w:val="22"/>
                <w:szCs w:val="22"/>
                <w:u w:val="single"/>
                <w:lang w:eastAsia="ar-SA"/>
              </w:rPr>
            </w:pPr>
          </w:p>
        </w:tc>
        <w:tc>
          <w:tcPr>
            <w:tcW w:w="2743" w:type="pct"/>
          </w:tcPr>
          <w:p w14:paraId="0FC0FB23" w14:textId="77777777" w:rsidR="00DC064C" w:rsidRPr="00E42C59" w:rsidRDefault="00DC064C" w:rsidP="002E044B">
            <w:pPr>
              <w:spacing w:before="160"/>
              <w:jc w:val="both"/>
              <w:rPr>
                <w:rFonts w:ascii="Arial" w:hAnsi="Arial" w:cs="Arial"/>
                <w:b/>
                <w:sz w:val="22"/>
                <w:szCs w:val="22"/>
                <w:u w:val="single"/>
                <w:lang w:eastAsia="ar-SA"/>
              </w:rPr>
            </w:pPr>
            <w:r w:rsidRPr="00E42C59">
              <w:rPr>
                <w:rFonts w:ascii="Arial" w:hAnsi="Arial" w:cs="Arial"/>
                <w:sz w:val="22"/>
                <w:szCs w:val="22"/>
              </w:rPr>
              <w:t xml:space="preserve">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w:t>
            </w:r>
            <w:r w:rsidRPr="00E42C59">
              <w:rPr>
                <w:rFonts w:ascii="Arial" w:hAnsi="Arial" w:cs="Arial"/>
                <w:sz w:val="22"/>
                <w:szCs w:val="22"/>
              </w:rPr>
              <w:lastRenderedPageBreak/>
              <w:t>efectiva la garantía de cumplimiento objeto de este contrato, se considera que la obligación contractual es:</w:t>
            </w:r>
            <w:r w:rsidRPr="00E42C59">
              <w:rPr>
                <w:rFonts w:ascii="Arial" w:hAnsi="Arial" w:cs="Arial"/>
                <w:b/>
                <w:sz w:val="22"/>
                <w:szCs w:val="22"/>
                <w:u w:val="single"/>
                <w:lang w:eastAsia="ar-SA"/>
              </w:rPr>
              <w:t xml:space="preserve"> </w:t>
            </w:r>
          </w:p>
        </w:tc>
        <w:tc>
          <w:tcPr>
            <w:tcW w:w="619" w:type="pct"/>
            <w:vAlign w:val="center"/>
          </w:tcPr>
          <w:p w14:paraId="796F1D97" w14:textId="77777777" w:rsidR="00DC064C" w:rsidRPr="00E42C59" w:rsidRDefault="00DC064C" w:rsidP="00DC064C">
            <w:pPr>
              <w:jc w:val="center"/>
              <w:rPr>
                <w:rFonts w:ascii="Arial" w:hAnsi="Arial" w:cs="Arial"/>
                <w:sz w:val="22"/>
                <w:szCs w:val="22"/>
                <w:u w:val="single"/>
                <w:lang w:eastAsia="ar-SA"/>
              </w:rPr>
            </w:pPr>
            <w:r w:rsidRPr="00E42C59">
              <w:rPr>
                <w:rFonts w:ascii="Arial" w:hAnsi="Arial" w:cs="Arial"/>
                <w:b/>
                <w:sz w:val="22"/>
                <w:szCs w:val="22"/>
                <w:u w:val="single"/>
                <w:lang w:eastAsia="ar-SA"/>
              </w:rPr>
              <w:lastRenderedPageBreak/>
              <w:t>X</w:t>
            </w:r>
          </w:p>
        </w:tc>
        <w:tc>
          <w:tcPr>
            <w:tcW w:w="707" w:type="pct"/>
            <w:vAlign w:val="center"/>
          </w:tcPr>
          <w:p w14:paraId="36CF2CAE" w14:textId="77777777" w:rsidR="00DC064C" w:rsidRPr="00E42C59" w:rsidRDefault="00DC064C" w:rsidP="00DC064C">
            <w:pPr>
              <w:jc w:val="center"/>
              <w:rPr>
                <w:rFonts w:ascii="Arial" w:hAnsi="Arial" w:cs="Arial"/>
                <w:b/>
                <w:sz w:val="22"/>
                <w:szCs w:val="22"/>
                <w:u w:val="single"/>
                <w:lang w:eastAsia="ar-SA"/>
              </w:rPr>
            </w:pPr>
          </w:p>
        </w:tc>
      </w:tr>
    </w:tbl>
    <w:p w14:paraId="1060DF92" w14:textId="77777777" w:rsidR="00DC064C" w:rsidRDefault="00DC064C" w:rsidP="00DC064C">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21"/>
        <w:gridCol w:w="995"/>
        <w:gridCol w:w="7937"/>
      </w:tblGrid>
      <w:tr w:rsidR="00DC064C" w:rsidRPr="00E42C59" w14:paraId="1677BD5C" w14:textId="77777777" w:rsidTr="00DC064C">
        <w:trPr>
          <w:trHeight w:val="276"/>
        </w:trPr>
        <w:tc>
          <w:tcPr>
            <w:tcW w:w="931" w:type="pct"/>
            <w:gridSpan w:val="2"/>
            <w:shd w:val="clear" w:color="auto" w:fill="A6A6A6" w:themeFill="background1" w:themeFillShade="A6"/>
            <w:vAlign w:val="center"/>
          </w:tcPr>
          <w:p w14:paraId="6F6D90C5" w14:textId="77777777" w:rsidR="00DC064C" w:rsidRPr="00E42C59" w:rsidRDefault="00DC064C" w:rsidP="00DC064C">
            <w:pPr>
              <w:jc w:val="center"/>
              <w:rPr>
                <w:rFonts w:ascii="Arial" w:hAnsi="Arial" w:cs="Arial"/>
                <w:b/>
                <w:sz w:val="22"/>
                <w:szCs w:val="22"/>
                <w:u w:val="single"/>
                <w:lang w:eastAsia="ar-SA"/>
              </w:rPr>
            </w:pPr>
            <w:r w:rsidRPr="00E42C59">
              <w:rPr>
                <w:rFonts w:ascii="Arial" w:hAnsi="Arial" w:cs="Arial"/>
                <w:b/>
                <w:sz w:val="22"/>
                <w:szCs w:val="22"/>
                <w:lang w:eastAsia="ar-SA"/>
              </w:rPr>
              <w:t>Aplica</w:t>
            </w:r>
          </w:p>
        </w:tc>
        <w:tc>
          <w:tcPr>
            <w:tcW w:w="4069" w:type="pct"/>
            <w:vMerge w:val="restart"/>
            <w:shd w:val="clear" w:color="auto" w:fill="A6A6A6" w:themeFill="background1" w:themeFillShade="A6"/>
            <w:vAlign w:val="center"/>
          </w:tcPr>
          <w:p w14:paraId="5957C043" w14:textId="77777777" w:rsidR="00DC064C" w:rsidRPr="00E42C59" w:rsidRDefault="00DC064C" w:rsidP="00DC064C">
            <w:pPr>
              <w:rPr>
                <w:rFonts w:ascii="Arial" w:hAnsi="Arial" w:cs="Arial"/>
                <w:b/>
                <w:sz w:val="22"/>
                <w:szCs w:val="22"/>
                <w:u w:val="single"/>
                <w:lang w:eastAsia="ar-SA"/>
              </w:rPr>
            </w:pPr>
            <w:r w:rsidRPr="00E42C59">
              <w:rPr>
                <w:rFonts w:ascii="Arial" w:hAnsi="Arial" w:cs="Arial"/>
                <w:b/>
                <w:sz w:val="22"/>
                <w:szCs w:val="22"/>
                <w:u w:val="single"/>
                <w:lang w:eastAsia="ar-SA"/>
              </w:rPr>
              <w:t>Garantía por Defectos o Vicios Ocultos o Póliza de Responsabilidad Civil</w:t>
            </w:r>
          </w:p>
        </w:tc>
      </w:tr>
      <w:tr w:rsidR="00DC064C" w:rsidRPr="00E42C59" w14:paraId="3AEA863C" w14:textId="77777777" w:rsidTr="00DC064C">
        <w:trPr>
          <w:trHeight w:val="276"/>
        </w:trPr>
        <w:tc>
          <w:tcPr>
            <w:tcW w:w="421" w:type="pct"/>
            <w:shd w:val="clear" w:color="auto" w:fill="A6A6A6" w:themeFill="background1" w:themeFillShade="A6"/>
            <w:vAlign w:val="center"/>
          </w:tcPr>
          <w:p w14:paraId="0AA81EEF" w14:textId="77777777" w:rsidR="00DC064C" w:rsidRPr="00E42C59" w:rsidRDefault="00DC064C" w:rsidP="00DC064C">
            <w:pPr>
              <w:jc w:val="center"/>
              <w:rPr>
                <w:rFonts w:ascii="Arial" w:hAnsi="Arial" w:cs="Arial"/>
                <w:b/>
                <w:sz w:val="22"/>
                <w:szCs w:val="22"/>
                <w:lang w:eastAsia="ar-SA"/>
              </w:rPr>
            </w:pPr>
            <w:r w:rsidRPr="00E42C59">
              <w:rPr>
                <w:rFonts w:ascii="Arial" w:hAnsi="Arial" w:cs="Arial"/>
                <w:b/>
                <w:sz w:val="22"/>
                <w:szCs w:val="22"/>
                <w:lang w:eastAsia="ar-SA"/>
              </w:rPr>
              <w:t>Si</w:t>
            </w:r>
          </w:p>
        </w:tc>
        <w:tc>
          <w:tcPr>
            <w:tcW w:w="510" w:type="pct"/>
            <w:shd w:val="clear" w:color="auto" w:fill="A6A6A6" w:themeFill="background1" w:themeFillShade="A6"/>
            <w:vAlign w:val="center"/>
          </w:tcPr>
          <w:p w14:paraId="6EB76640" w14:textId="77777777" w:rsidR="00DC064C" w:rsidRPr="00E42C59" w:rsidRDefault="00DC064C" w:rsidP="00DC064C">
            <w:pPr>
              <w:jc w:val="center"/>
              <w:rPr>
                <w:rFonts w:ascii="Arial" w:hAnsi="Arial" w:cs="Arial"/>
                <w:b/>
                <w:sz w:val="22"/>
                <w:szCs w:val="22"/>
                <w:lang w:eastAsia="ar-SA"/>
              </w:rPr>
            </w:pPr>
            <w:r w:rsidRPr="00E42C59">
              <w:rPr>
                <w:rFonts w:ascii="Arial" w:hAnsi="Arial" w:cs="Arial"/>
                <w:b/>
                <w:sz w:val="22"/>
                <w:szCs w:val="22"/>
                <w:lang w:eastAsia="ar-SA"/>
              </w:rPr>
              <w:t>No</w:t>
            </w:r>
          </w:p>
        </w:tc>
        <w:tc>
          <w:tcPr>
            <w:tcW w:w="4069" w:type="pct"/>
            <w:vMerge/>
            <w:shd w:val="clear" w:color="auto" w:fill="A6A6A6" w:themeFill="background1" w:themeFillShade="A6"/>
            <w:vAlign w:val="center"/>
          </w:tcPr>
          <w:p w14:paraId="0CDAA4A2" w14:textId="77777777" w:rsidR="00DC064C" w:rsidRPr="00E42C59" w:rsidRDefault="00DC064C" w:rsidP="00DC064C">
            <w:pPr>
              <w:jc w:val="center"/>
              <w:rPr>
                <w:rFonts w:ascii="Arial" w:hAnsi="Arial" w:cs="Arial"/>
                <w:b/>
                <w:sz w:val="22"/>
                <w:szCs w:val="22"/>
                <w:u w:val="single"/>
                <w:lang w:eastAsia="ar-SA"/>
              </w:rPr>
            </w:pPr>
          </w:p>
        </w:tc>
      </w:tr>
      <w:tr w:rsidR="00DC064C" w:rsidRPr="00E42C59" w14:paraId="21BB716D" w14:textId="77777777" w:rsidTr="00DC064C">
        <w:tc>
          <w:tcPr>
            <w:tcW w:w="421" w:type="pct"/>
            <w:vAlign w:val="center"/>
          </w:tcPr>
          <w:p w14:paraId="522C8C27" w14:textId="77777777" w:rsidR="00DC064C" w:rsidRPr="00E42C59" w:rsidRDefault="00DC064C" w:rsidP="00DC064C">
            <w:pPr>
              <w:jc w:val="center"/>
              <w:rPr>
                <w:rFonts w:ascii="Arial" w:hAnsi="Arial" w:cs="Arial"/>
                <w:b/>
                <w:sz w:val="22"/>
                <w:szCs w:val="22"/>
                <w:u w:val="single"/>
                <w:lang w:eastAsia="ar-SA"/>
              </w:rPr>
            </w:pPr>
            <w:r w:rsidRPr="00E42C59">
              <w:rPr>
                <w:rFonts w:ascii="Arial" w:hAnsi="Arial" w:cs="Arial"/>
                <w:b/>
                <w:sz w:val="22"/>
                <w:szCs w:val="22"/>
                <w:u w:val="single"/>
                <w:lang w:eastAsia="ar-SA"/>
              </w:rPr>
              <w:t>X</w:t>
            </w:r>
          </w:p>
        </w:tc>
        <w:tc>
          <w:tcPr>
            <w:tcW w:w="510" w:type="pct"/>
            <w:vAlign w:val="center"/>
          </w:tcPr>
          <w:p w14:paraId="1209A4A3" w14:textId="77777777" w:rsidR="00DC064C" w:rsidRPr="00E42C59" w:rsidRDefault="00DC064C" w:rsidP="00DC064C">
            <w:pPr>
              <w:jc w:val="center"/>
              <w:rPr>
                <w:rFonts w:ascii="Arial" w:hAnsi="Arial" w:cs="Arial"/>
                <w:b/>
                <w:sz w:val="22"/>
                <w:szCs w:val="22"/>
                <w:u w:val="single"/>
                <w:lang w:eastAsia="ar-SA"/>
              </w:rPr>
            </w:pPr>
          </w:p>
        </w:tc>
        <w:tc>
          <w:tcPr>
            <w:tcW w:w="4069" w:type="pct"/>
          </w:tcPr>
          <w:p w14:paraId="16FDCD58" w14:textId="77777777" w:rsidR="00DC064C" w:rsidRPr="00E42C59" w:rsidRDefault="00DC064C" w:rsidP="002E044B">
            <w:pPr>
              <w:jc w:val="both"/>
              <w:rPr>
                <w:rFonts w:ascii="Arial" w:hAnsi="Arial" w:cs="Arial"/>
                <w:sz w:val="22"/>
                <w:szCs w:val="22"/>
              </w:rPr>
            </w:pPr>
            <w:r w:rsidRPr="00E42C59">
              <w:rPr>
                <w:rFonts w:ascii="Arial" w:hAnsi="Arial" w:cs="Arial"/>
                <w:sz w:val="22"/>
                <w:szCs w:val="22"/>
              </w:rPr>
              <w:t xml:space="preserve">Previamente a la firma del contrato respectivo, el </w:t>
            </w:r>
            <w:r>
              <w:rPr>
                <w:rFonts w:ascii="Arial" w:hAnsi="Arial" w:cs="Arial"/>
                <w:sz w:val="22"/>
                <w:szCs w:val="22"/>
              </w:rPr>
              <w:t xml:space="preserve">licitante </w:t>
            </w:r>
            <w:r w:rsidRPr="00E42C59">
              <w:rPr>
                <w:rFonts w:ascii="Arial" w:hAnsi="Arial" w:cs="Arial"/>
                <w:sz w:val="22"/>
                <w:szCs w:val="22"/>
              </w:rPr>
              <w:t>adjudicado deberá entregar copia del seguro de responsabilidad civil por un monto mínimo que deberá ascender al 10% del importe</w:t>
            </w:r>
            <w:r>
              <w:rPr>
                <w:rFonts w:ascii="Arial" w:hAnsi="Arial" w:cs="Arial"/>
                <w:sz w:val="22"/>
                <w:szCs w:val="22"/>
              </w:rPr>
              <w:t xml:space="preserve"> máximo</w:t>
            </w:r>
            <w:r w:rsidRPr="00E42C59">
              <w:rPr>
                <w:rFonts w:ascii="Arial" w:hAnsi="Arial" w:cs="Arial"/>
                <w:sz w:val="22"/>
                <w:szCs w:val="22"/>
              </w:rPr>
              <w:t xml:space="preserve"> total del contrato, antes de I.V.A.</w:t>
            </w:r>
          </w:p>
        </w:tc>
      </w:tr>
    </w:tbl>
    <w:p w14:paraId="2EFB2EE0" w14:textId="77777777" w:rsidR="00DC064C" w:rsidRDefault="00DC064C" w:rsidP="00DC064C">
      <w:pPr>
        <w:widowControl w:val="0"/>
        <w:suppressAutoHyphens/>
        <w:ind w:left="708"/>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DC064C" w:rsidRPr="006F386D" w14:paraId="047CD29B" w14:textId="77777777" w:rsidTr="00DC064C">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808080" w:themeFill="background1" w:themeFillShade="80"/>
          </w:tcPr>
          <w:p w14:paraId="75421DC4" w14:textId="77777777" w:rsidR="00DC064C" w:rsidRPr="006F386D" w:rsidRDefault="00DC064C" w:rsidP="00DC064C">
            <w:pPr>
              <w:widowControl w:val="0"/>
              <w:suppressAutoHyphens/>
              <w:spacing w:after="80" w:line="240" w:lineRule="atLeast"/>
              <w:jc w:val="center"/>
              <w:rPr>
                <w:rFonts w:ascii="Arial" w:hAnsi="Arial" w:cs="Arial"/>
                <w:b/>
                <w:lang w:eastAsia="ar-SA"/>
              </w:rPr>
            </w:pPr>
            <w:r w:rsidRPr="006F386D">
              <w:rPr>
                <w:rFonts w:ascii="Arial" w:hAnsi="Arial" w:cs="Arial"/>
                <w:b/>
                <w:lang w:eastAsia="ar-SA"/>
              </w:rPr>
              <w:t>Forma y Datos de Facturación</w:t>
            </w:r>
          </w:p>
        </w:tc>
      </w:tr>
      <w:tr w:rsidR="00DC064C" w:rsidRPr="00E42C59" w14:paraId="3027DAA1" w14:textId="77777777" w:rsidTr="00DC064C">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43A83516" w14:textId="77777777" w:rsidR="00DC064C" w:rsidRPr="00E42C59" w:rsidRDefault="00DC064C" w:rsidP="00DC064C">
            <w:pPr>
              <w:widowControl w:val="0"/>
              <w:suppressAutoHyphens/>
              <w:spacing w:before="80" w:line="240" w:lineRule="atLeast"/>
              <w:jc w:val="both"/>
              <w:rPr>
                <w:rFonts w:ascii="Arial" w:hAnsi="Arial" w:cs="Arial"/>
                <w:lang w:eastAsia="ar-SA"/>
              </w:rPr>
            </w:pPr>
            <w:r w:rsidRPr="00E42C59">
              <w:rPr>
                <w:rFonts w:ascii="Arial" w:hAnsi="Arial"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7097059" w14:textId="77777777" w:rsidR="00DC064C" w:rsidRPr="00E42C59" w:rsidRDefault="00DC064C" w:rsidP="00DC064C">
            <w:pPr>
              <w:widowControl w:val="0"/>
              <w:suppressAutoHyphens/>
              <w:spacing w:after="80" w:line="240" w:lineRule="atLeast"/>
              <w:jc w:val="both"/>
              <w:rPr>
                <w:rFonts w:ascii="Arial" w:hAnsi="Arial" w:cs="Arial"/>
                <w:lang w:eastAsia="ar-SA"/>
              </w:rPr>
            </w:pPr>
            <w:r w:rsidRPr="00E42C59">
              <w:rPr>
                <w:rFonts w:ascii="Arial" w:hAnsi="Arial" w:cs="Arial"/>
                <w:lang w:eastAsia="ar-SA"/>
              </w:rPr>
              <w:t>Financiera Nacional de Desarrollo Agropecuario, Rural, Forestal y Pesquero</w:t>
            </w:r>
          </w:p>
        </w:tc>
      </w:tr>
      <w:tr w:rsidR="00DC064C" w:rsidRPr="00E42C59" w14:paraId="4E4BCD74" w14:textId="77777777" w:rsidTr="00DC064C">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03FB133B" w14:textId="77777777" w:rsidR="00DC064C" w:rsidRPr="00E42C59" w:rsidRDefault="00DC064C" w:rsidP="00DC064C">
            <w:pPr>
              <w:widowControl w:val="0"/>
              <w:suppressAutoHyphens/>
              <w:spacing w:line="240" w:lineRule="atLeast"/>
              <w:jc w:val="both"/>
              <w:rPr>
                <w:rFonts w:ascii="Arial" w:hAnsi="Arial" w:cs="Arial"/>
                <w:lang w:val="fr-FR" w:eastAsia="ar-SA"/>
              </w:rPr>
            </w:pPr>
            <w:r w:rsidRPr="00E42C59">
              <w:rPr>
                <w:rFonts w:ascii="Arial" w:hAnsi="Arial" w:cs="Arial"/>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521D6F83" w14:textId="77777777" w:rsidR="00DC064C" w:rsidRPr="00E42C59" w:rsidRDefault="00DC064C" w:rsidP="00DC064C">
            <w:pPr>
              <w:widowControl w:val="0"/>
              <w:suppressAutoHyphens/>
              <w:spacing w:after="80" w:line="240" w:lineRule="atLeast"/>
              <w:jc w:val="both"/>
              <w:rPr>
                <w:rFonts w:ascii="Arial" w:hAnsi="Arial" w:cs="Arial"/>
                <w:lang w:val="fr-FR" w:eastAsia="ar-SA"/>
              </w:rPr>
            </w:pPr>
            <w:r w:rsidRPr="00E42C59">
              <w:rPr>
                <w:rFonts w:ascii="Arial" w:hAnsi="Arial" w:cs="Arial"/>
                <w:lang w:val="fr-FR" w:eastAsia="ar-SA"/>
              </w:rPr>
              <w:t>FRU-021226-V91</w:t>
            </w:r>
          </w:p>
        </w:tc>
      </w:tr>
      <w:tr w:rsidR="00DC064C" w:rsidRPr="00E42C59" w14:paraId="38B8211D" w14:textId="77777777" w:rsidTr="00DC064C">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4D15C550" w14:textId="77777777" w:rsidR="00DC064C" w:rsidRPr="00E42C59" w:rsidRDefault="00DC064C" w:rsidP="00DC064C">
            <w:pPr>
              <w:widowControl w:val="0"/>
              <w:suppressAutoHyphens/>
              <w:spacing w:line="240" w:lineRule="atLeast"/>
              <w:jc w:val="both"/>
              <w:rPr>
                <w:rFonts w:ascii="Arial" w:hAnsi="Arial" w:cs="Arial"/>
                <w:lang w:eastAsia="ar-SA"/>
              </w:rPr>
            </w:pPr>
            <w:r w:rsidRPr="00E42C59">
              <w:rPr>
                <w:rFonts w:ascii="Arial" w:hAnsi="Arial"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573F76A9" w14:textId="77777777" w:rsidR="00DC064C" w:rsidRPr="00E42C59" w:rsidRDefault="00DC064C" w:rsidP="00DC064C">
            <w:pPr>
              <w:widowControl w:val="0"/>
              <w:suppressAutoHyphens/>
              <w:spacing w:after="80" w:line="240" w:lineRule="atLeast"/>
              <w:jc w:val="both"/>
              <w:rPr>
                <w:rFonts w:ascii="Arial" w:hAnsi="Arial" w:cs="Arial"/>
                <w:lang w:eastAsia="ar-SA"/>
              </w:rPr>
            </w:pPr>
            <w:r w:rsidRPr="00E42C59">
              <w:rPr>
                <w:rFonts w:ascii="Arial" w:hAnsi="Arial" w:cs="Arial"/>
                <w:lang w:eastAsia="ar-SA"/>
              </w:rPr>
              <w:t xml:space="preserve">Agrarismo 227, Col. Escandón, Delegación Miguel Hidalgo, CP. 11800, </w:t>
            </w:r>
            <w:r>
              <w:rPr>
                <w:rFonts w:ascii="Arial" w:hAnsi="Arial" w:cs="Arial"/>
                <w:lang w:eastAsia="ar-SA"/>
              </w:rPr>
              <w:t xml:space="preserve">Ciudad de </w:t>
            </w:r>
            <w:r w:rsidRPr="00E42C59">
              <w:rPr>
                <w:rFonts w:ascii="Arial" w:hAnsi="Arial" w:cs="Arial"/>
                <w:lang w:eastAsia="ar-SA"/>
              </w:rPr>
              <w:t>México</w:t>
            </w:r>
          </w:p>
        </w:tc>
      </w:tr>
    </w:tbl>
    <w:p w14:paraId="0ADB28B6" w14:textId="77777777" w:rsidR="00DC064C" w:rsidRDefault="00DC064C" w:rsidP="00DC064C">
      <w:pPr>
        <w:widowControl w:val="0"/>
        <w:suppressAutoHyphens/>
        <w:jc w:val="both"/>
        <w:rPr>
          <w:rFonts w:ascii="Arial" w:hAnsi="Arial" w:cs="Arial"/>
          <w:lang w:eastAsia="ar-SA"/>
        </w:rPr>
      </w:pPr>
    </w:p>
    <w:p w14:paraId="14B5730F" w14:textId="77777777" w:rsidR="00DC064C" w:rsidRPr="00E42C59" w:rsidRDefault="00DC064C" w:rsidP="00DC064C">
      <w:pPr>
        <w:widowControl w:val="0"/>
        <w:suppressAutoHyphens/>
        <w:jc w:val="both"/>
        <w:rPr>
          <w:rFonts w:ascii="Arial" w:hAnsi="Arial" w:cs="Arial"/>
          <w:lang w:eastAsia="ar-SA"/>
        </w:rPr>
      </w:pPr>
      <w:r w:rsidRPr="00E42C59">
        <w:rPr>
          <w:rFonts w:ascii="Arial" w:hAnsi="Arial" w:cs="Arial"/>
          <w:lang w:eastAsia="ar-SA"/>
        </w:rPr>
        <w:t>La documentación para trámite de pago junto con sus facturas deberá presentarse en:</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DC064C" w:rsidRPr="006F386D" w14:paraId="2461DAF3" w14:textId="77777777" w:rsidTr="00DC064C">
        <w:tc>
          <w:tcPr>
            <w:tcW w:w="2414" w:type="dxa"/>
            <w:shd w:val="clear" w:color="auto" w:fill="7F7F7F" w:themeFill="text1" w:themeFillTint="80"/>
            <w:vAlign w:val="center"/>
          </w:tcPr>
          <w:p w14:paraId="100BCEFC" w14:textId="77777777" w:rsidR="00DC064C" w:rsidRPr="006F386D" w:rsidRDefault="00DC064C" w:rsidP="00DC064C">
            <w:pPr>
              <w:widowControl w:val="0"/>
              <w:suppressAutoHyphens/>
              <w:jc w:val="center"/>
              <w:rPr>
                <w:rFonts w:ascii="Arial" w:hAnsi="Arial" w:cs="Arial"/>
                <w:b/>
                <w:lang w:eastAsia="ar-SA"/>
              </w:rPr>
            </w:pPr>
            <w:r w:rsidRPr="006F386D">
              <w:rPr>
                <w:rFonts w:ascii="Arial" w:hAnsi="Arial" w:cs="Arial"/>
                <w:b/>
                <w:lang w:eastAsia="ar-SA"/>
              </w:rPr>
              <w:t>Unidad Administrativa</w:t>
            </w:r>
          </w:p>
        </w:tc>
        <w:tc>
          <w:tcPr>
            <w:tcW w:w="3364" w:type="dxa"/>
            <w:shd w:val="clear" w:color="auto" w:fill="7F7F7F" w:themeFill="text1" w:themeFillTint="80"/>
            <w:vAlign w:val="center"/>
          </w:tcPr>
          <w:p w14:paraId="3010466E" w14:textId="77777777" w:rsidR="00DC064C" w:rsidRPr="006F386D" w:rsidRDefault="00DC064C" w:rsidP="00DC064C">
            <w:pPr>
              <w:widowControl w:val="0"/>
              <w:suppressAutoHyphens/>
              <w:jc w:val="center"/>
              <w:rPr>
                <w:rFonts w:ascii="Arial" w:hAnsi="Arial" w:cs="Arial"/>
                <w:b/>
                <w:lang w:eastAsia="ar-SA"/>
              </w:rPr>
            </w:pPr>
            <w:r w:rsidRPr="006F386D">
              <w:rPr>
                <w:rFonts w:ascii="Arial" w:hAnsi="Arial" w:cs="Arial"/>
                <w:b/>
                <w:lang w:eastAsia="ar-SA"/>
              </w:rPr>
              <w:t>Domicilio</w:t>
            </w:r>
          </w:p>
        </w:tc>
        <w:tc>
          <w:tcPr>
            <w:tcW w:w="2127" w:type="dxa"/>
            <w:shd w:val="clear" w:color="auto" w:fill="7F7F7F" w:themeFill="text1" w:themeFillTint="80"/>
            <w:vAlign w:val="center"/>
          </w:tcPr>
          <w:p w14:paraId="7B6ABC3B" w14:textId="77777777" w:rsidR="00DC064C" w:rsidRPr="006F386D" w:rsidRDefault="00DC064C" w:rsidP="00DC064C">
            <w:pPr>
              <w:widowControl w:val="0"/>
              <w:suppressAutoHyphens/>
              <w:jc w:val="center"/>
              <w:rPr>
                <w:rFonts w:ascii="Arial" w:hAnsi="Arial" w:cs="Arial"/>
                <w:b/>
                <w:lang w:eastAsia="ar-SA"/>
              </w:rPr>
            </w:pPr>
            <w:r w:rsidRPr="006F386D">
              <w:rPr>
                <w:rFonts w:ascii="Arial" w:hAnsi="Arial" w:cs="Arial"/>
                <w:b/>
                <w:lang w:eastAsia="ar-SA"/>
              </w:rPr>
              <w:t>Días</w:t>
            </w:r>
          </w:p>
        </w:tc>
        <w:tc>
          <w:tcPr>
            <w:tcW w:w="1641" w:type="dxa"/>
            <w:shd w:val="clear" w:color="auto" w:fill="7F7F7F" w:themeFill="text1" w:themeFillTint="80"/>
            <w:vAlign w:val="center"/>
          </w:tcPr>
          <w:p w14:paraId="48C40E35" w14:textId="77777777" w:rsidR="00DC064C" w:rsidRPr="006F386D" w:rsidRDefault="00DC064C" w:rsidP="00DC064C">
            <w:pPr>
              <w:widowControl w:val="0"/>
              <w:suppressAutoHyphens/>
              <w:jc w:val="center"/>
              <w:rPr>
                <w:rFonts w:ascii="Arial" w:hAnsi="Arial" w:cs="Arial"/>
                <w:b/>
                <w:lang w:eastAsia="ar-SA"/>
              </w:rPr>
            </w:pPr>
            <w:r w:rsidRPr="006F386D">
              <w:rPr>
                <w:rFonts w:ascii="Arial" w:hAnsi="Arial" w:cs="Arial"/>
                <w:b/>
                <w:lang w:eastAsia="ar-SA"/>
              </w:rPr>
              <w:t>Horario</w:t>
            </w:r>
          </w:p>
        </w:tc>
      </w:tr>
      <w:tr w:rsidR="00DC064C" w:rsidRPr="00E42C59" w14:paraId="52D589E5" w14:textId="77777777" w:rsidTr="00DC064C">
        <w:trPr>
          <w:trHeight w:val="1273"/>
        </w:trPr>
        <w:tc>
          <w:tcPr>
            <w:tcW w:w="2414" w:type="dxa"/>
            <w:shd w:val="clear" w:color="auto" w:fill="auto"/>
            <w:vAlign w:val="center"/>
          </w:tcPr>
          <w:p w14:paraId="591971FE" w14:textId="77777777" w:rsidR="00DC064C" w:rsidRPr="00E42C59" w:rsidRDefault="00DC064C" w:rsidP="00DC064C">
            <w:pPr>
              <w:widowControl w:val="0"/>
              <w:suppressAutoHyphens/>
              <w:rPr>
                <w:rFonts w:ascii="Arial" w:hAnsi="Arial" w:cs="Arial"/>
                <w:lang w:eastAsia="ar-SA"/>
              </w:rPr>
            </w:pPr>
            <w:r w:rsidRPr="00E42C59">
              <w:rPr>
                <w:rFonts w:ascii="Arial" w:hAnsi="Arial" w:cs="Arial"/>
                <w:szCs w:val="20"/>
              </w:rPr>
              <w:t>Gerencia de Servicios Generales, Mantenimiento y Obra Pública</w:t>
            </w:r>
          </w:p>
        </w:tc>
        <w:tc>
          <w:tcPr>
            <w:tcW w:w="3364" w:type="dxa"/>
            <w:shd w:val="clear" w:color="auto" w:fill="auto"/>
            <w:vAlign w:val="center"/>
          </w:tcPr>
          <w:p w14:paraId="403715AF" w14:textId="77777777" w:rsidR="00DC064C" w:rsidRPr="00E42C59" w:rsidRDefault="00DC064C" w:rsidP="00DC064C">
            <w:pPr>
              <w:widowControl w:val="0"/>
              <w:suppressAutoHyphens/>
              <w:spacing w:after="80" w:line="240" w:lineRule="atLeast"/>
              <w:jc w:val="both"/>
              <w:rPr>
                <w:rFonts w:ascii="Arial" w:hAnsi="Arial" w:cs="Arial"/>
                <w:lang w:eastAsia="ar-SA"/>
              </w:rPr>
            </w:pPr>
            <w:r w:rsidRPr="00E42C59">
              <w:rPr>
                <w:rFonts w:ascii="Arial" w:hAnsi="Arial" w:cs="Arial"/>
                <w:lang w:eastAsia="ar-SA"/>
              </w:rPr>
              <w:t xml:space="preserve">Agrarismo 227, </w:t>
            </w:r>
            <w:r>
              <w:rPr>
                <w:rFonts w:ascii="Arial" w:hAnsi="Arial" w:cs="Arial"/>
                <w:lang w:eastAsia="ar-SA"/>
              </w:rPr>
              <w:t>5</w:t>
            </w:r>
            <w:r w:rsidRPr="00E42C59">
              <w:rPr>
                <w:rFonts w:ascii="Arial" w:hAnsi="Arial" w:cs="Arial"/>
                <w:lang w:eastAsia="ar-SA"/>
              </w:rPr>
              <w:t xml:space="preserve">º. Piso, Col. Escandón, Delegación Miguel Hidalgo, CP. 11800, </w:t>
            </w:r>
            <w:r>
              <w:rPr>
                <w:rFonts w:ascii="Arial" w:hAnsi="Arial" w:cs="Arial"/>
                <w:lang w:eastAsia="ar-SA"/>
              </w:rPr>
              <w:t>Ciudad de México.</w:t>
            </w:r>
          </w:p>
        </w:tc>
        <w:tc>
          <w:tcPr>
            <w:tcW w:w="2127" w:type="dxa"/>
            <w:shd w:val="clear" w:color="auto" w:fill="auto"/>
            <w:vAlign w:val="center"/>
          </w:tcPr>
          <w:p w14:paraId="1C47B072" w14:textId="77777777" w:rsidR="00DC064C" w:rsidRPr="00E42C59" w:rsidRDefault="00DC064C" w:rsidP="00DC064C">
            <w:pPr>
              <w:widowControl w:val="0"/>
              <w:suppressAutoHyphens/>
              <w:jc w:val="center"/>
              <w:rPr>
                <w:rFonts w:ascii="Arial" w:hAnsi="Arial" w:cs="Arial"/>
                <w:lang w:eastAsia="ar-SA"/>
              </w:rPr>
            </w:pPr>
            <w:r w:rsidRPr="00E42C59">
              <w:rPr>
                <w:rFonts w:ascii="Arial" w:hAnsi="Arial" w:cs="Arial"/>
                <w:lang w:eastAsia="ar-SA"/>
              </w:rPr>
              <w:t>Lunes a Viernes</w:t>
            </w:r>
          </w:p>
        </w:tc>
        <w:tc>
          <w:tcPr>
            <w:tcW w:w="1641" w:type="dxa"/>
            <w:shd w:val="clear" w:color="auto" w:fill="auto"/>
            <w:vAlign w:val="center"/>
          </w:tcPr>
          <w:p w14:paraId="0548BF0A" w14:textId="77777777" w:rsidR="00DC064C" w:rsidRPr="00E42C59" w:rsidRDefault="00DC064C" w:rsidP="00DC064C">
            <w:pPr>
              <w:widowControl w:val="0"/>
              <w:suppressAutoHyphens/>
              <w:jc w:val="center"/>
              <w:rPr>
                <w:rFonts w:ascii="Arial" w:hAnsi="Arial" w:cs="Arial"/>
                <w:lang w:eastAsia="ar-SA"/>
              </w:rPr>
            </w:pPr>
            <w:r w:rsidRPr="00E42C59">
              <w:rPr>
                <w:rFonts w:ascii="Arial" w:hAnsi="Arial" w:cs="Arial"/>
                <w:lang w:eastAsia="ar-SA"/>
              </w:rPr>
              <w:t>09:00 a 15:00 horas</w:t>
            </w:r>
          </w:p>
        </w:tc>
      </w:tr>
      <w:tr w:rsidR="00DC064C" w:rsidRPr="006F386D" w14:paraId="4DCD0763" w14:textId="77777777" w:rsidTr="00DC064C">
        <w:tc>
          <w:tcPr>
            <w:tcW w:w="2414" w:type="dxa"/>
            <w:shd w:val="clear" w:color="auto" w:fill="7F7F7F" w:themeFill="text1" w:themeFillTint="80"/>
            <w:vAlign w:val="center"/>
          </w:tcPr>
          <w:p w14:paraId="6517F6EC" w14:textId="77777777" w:rsidR="00DC064C" w:rsidRPr="006F386D" w:rsidRDefault="00DC064C" w:rsidP="00DC064C">
            <w:pPr>
              <w:widowControl w:val="0"/>
              <w:suppressAutoHyphens/>
              <w:rPr>
                <w:rFonts w:ascii="Arial" w:hAnsi="Arial" w:cs="Arial"/>
                <w:b/>
                <w:lang w:eastAsia="ar-SA"/>
              </w:rPr>
            </w:pPr>
            <w:r w:rsidRPr="006F386D">
              <w:rPr>
                <w:rFonts w:ascii="Arial" w:hAnsi="Arial" w:cs="Arial"/>
                <w:b/>
                <w:lang w:eastAsia="ar-SA"/>
              </w:rPr>
              <w:t>Documentación a presentar:</w:t>
            </w:r>
          </w:p>
        </w:tc>
        <w:tc>
          <w:tcPr>
            <w:tcW w:w="7132" w:type="dxa"/>
            <w:gridSpan w:val="3"/>
            <w:shd w:val="clear" w:color="auto" w:fill="auto"/>
            <w:vAlign w:val="center"/>
          </w:tcPr>
          <w:p w14:paraId="6368A8AE" w14:textId="77777777" w:rsidR="00DC064C" w:rsidRPr="006F386D" w:rsidRDefault="00DC064C" w:rsidP="00E912D1">
            <w:pPr>
              <w:pStyle w:val="Prrafodelista0"/>
              <w:widowControl w:val="0"/>
              <w:numPr>
                <w:ilvl w:val="0"/>
                <w:numId w:val="46"/>
              </w:numPr>
              <w:suppressAutoHyphens/>
              <w:contextualSpacing/>
              <w:jc w:val="both"/>
              <w:rPr>
                <w:rFonts w:ascii="Arial" w:hAnsi="Arial" w:cs="Arial"/>
                <w:iCs/>
                <w:lang w:eastAsia="ar-SA"/>
              </w:rPr>
            </w:pPr>
            <w:r w:rsidRPr="006F386D">
              <w:rPr>
                <w:rFonts w:ascii="Arial" w:hAnsi="Arial" w:cs="Arial"/>
                <w:iCs/>
                <w:lang w:eastAsia="ar-SA"/>
              </w:rPr>
              <w:t>Comprobantes Fiscales Digitales, de conformidad a las disposiciones de carácter fiscal vigentes.</w:t>
            </w:r>
          </w:p>
          <w:p w14:paraId="411BF919" w14:textId="77777777" w:rsidR="00DC064C" w:rsidRPr="006F386D" w:rsidRDefault="00DC064C" w:rsidP="00E912D1">
            <w:pPr>
              <w:pStyle w:val="Prrafodelista0"/>
              <w:widowControl w:val="0"/>
              <w:numPr>
                <w:ilvl w:val="0"/>
                <w:numId w:val="46"/>
              </w:numPr>
              <w:suppressAutoHyphens/>
              <w:contextualSpacing/>
              <w:jc w:val="both"/>
              <w:rPr>
                <w:rFonts w:ascii="Arial" w:hAnsi="Arial" w:cs="Arial"/>
                <w:iCs/>
                <w:lang w:eastAsia="ar-SA"/>
              </w:rPr>
            </w:pPr>
            <w:r w:rsidRPr="006F386D">
              <w:rPr>
                <w:rFonts w:ascii="Arial" w:hAnsi="Arial" w:cs="Arial"/>
                <w:iCs/>
                <w:lang w:eastAsia="ar-SA"/>
              </w:rPr>
              <w:t xml:space="preserve">Estados de Cuenta, conforme al inciso </w:t>
            </w:r>
            <w:r w:rsidRPr="006F386D">
              <w:rPr>
                <w:rFonts w:ascii="Arial" w:hAnsi="Arial" w:cs="Arial"/>
                <w:b/>
                <w:iCs/>
                <w:lang w:eastAsia="ar-SA"/>
              </w:rPr>
              <w:t>K</w:t>
            </w:r>
            <w:r w:rsidRPr="006F386D">
              <w:rPr>
                <w:rFonts w:ascii="Arial" w:hAnsi="Arial" w:cs="Arial"/>
                <w:iCs/>
                <w:lang w:eastAsia="ar-SA"/>
              </w:rPr>
              <w:t xml:space="preserve"> del apartado </w:t>
            </w:r>
            <w:r w:rsidRPr="006F386D">
              <w:rPr>
                <w:rFonts w:ascii="Arial" w:hAnsi="Arial" w:cs="Arial"/>
                <w:b/>
                <w:bCs/>
                <w:lang w:eastAsia="ar-SA"/>
              </w:rPr>
              <w:t xml:space="preserve">Plazo, Lugar y Condiciones de Entrega </w:t>
            </w:r>
            <w:r w:rsidRPr="006F386D">
              <w:rPr>
                <w:rFonts w:ascii="Arial" w:hAnsi="Arial" w:cs="Arial"/>
                <w:bCs/>
                <w:lang w:eastAsia="ar-SA"/>
              </w:rPr>
              <w:t>del presente Anexo</w:t>
            </w:r>
            <w:r w:rsidRPr="006F386D">
              <w:rPr>
                <w:rFonts w:ascii="Arial" w:hAnsi="Arial" w:cs="Arial"/>
                <w:iCs/>
                <w:lang w:eastAsia="ar-SA"/>
              </w:rPr>
              <w:t>.</w:t>
            </w:r>
          </w:p>
          <w:p w14:paraId="692FFE69" w14:textId="77777777" w:rsidR="00DC064C" w:rsidRPr="006F386D" w:rsidRDefault="00DC064C" w:rsidP="00E912D1">
            <w:pPr>
              <w:pStyle w:val="Prrafodelista0"/>
              <w:widowControl w:val="0"/>
              <w:numPr>
                <w:ilvl w:val="0"/>
                <w:numId w:val="46"/>
              </w:numPr>
              <w:suppressAutoHyphens/>
              <w:contextualSpacing/>
              <w:jc w:val="both"/>
              <w:rPr>
                <w:rFonts w:ascii="Arial" w:hAnsi="Arial" w:cs="Arial"/>
                <w:iCs/>
                <w:lang w:eastAsia="ar-SA"/>
              </w:rPr>
            </w:pPr>
            <w:r w:rsidRPr="006F386D">
              <w:rPr>
                <w:rFonts w:ascii="Arial" w:hAnsi="Arial" w:cs="Arial"/>
                <w:iCs/>
                <w:lang w:eastAsia="ar-SA"/>
              </w:rPr>
              <w:t>Archivos Excel libres de virus.</w:t>
            </w:r>
          </w:p>
          <w:p w14:paraId="713FE32D" w14:textId="77777777" w:rsidR="00DC064C" w:rsidRPr="006F386D" w:rsidRDefault="00DC064C" w:rsidP="00DC064C">
            <w:pPr>
              <w:widowControl w:val="0"/>
              <w:suppressAutoHyphens/>
              <w:jc w:val="both"/>
              <w:rPr>
                <w:rFonts w:ascii="Arial" w:hAnsi="Arial" w:cs="Arial"/>
                <w:iCs/>
                <w:lang w:eastAsia="ar-SA"/>
              </w:rPr>
            </w:pPr>
          </w:p>
          <w:p w14:paraId="3AFB17CE" w14:textId="77777777" w:rsidR="00DC064C" w:rsidRPr="006F386D" w:rsidRDefault="00DC064C" w:rsidP="00DC064C">
            <w:pPr>
              <w:widowControl w:val="0"/>
              <w:suppressAutoHyphens/>
              <w:jc w:val="both"/>
              <w:rPr>
                <w:rFonts w:ascii="Arial" w:hAnsi="Arial" w:cs="Arial"/>
                <w:iCs/>
                <w:lang w:eastAsia="ar-SA"/>
              </w:rPr>
            </w:pPr>
            <w:r w:rsidRPr="006F386D">
              <w:rPr>
                <w:rFonts w:ascii="Arial" w:hAnsi="Arial" w:cs="Arial"/>
                <w:iCs/>
                <w:lang w:eastAsia="ar-SA"/>
              </w:rPr>
              <w:t>Es importante señalar que junto con las facturas, deberán entregarse TODOS y cada uno de los documentos y elementos señalados para poder realizar el trámite de pago correspondiente. La falta de entrega de alguno de éstos, será motivo de retraso en dicho trámite hasta que sea recibido a satisfacción de la Financiera Nacional.</w:t>
            </w:r>
          </w:p>
        </w:tc>
      </w:tr>
    </w:tbl>
    <w:p w14:paraId="4DA13ABA" w14:textId="6D2A84C4" w:rsidR="00DC064C" w:rsidRDefault="00DC064C" w:rsidP="00DC064C">
      <w:pPr>
        <w:widowControl w:val="0"/>
        <w:suppressAutoHyphens/>
        <w:jc w:val="both"/>
        <w:rPr>
          <w:rFonts w:ascii="Arial" w:hAnsi="Arial" w:cs="Arial"/>
          <w:lang w:eastAsia="ar-SA"/>
        </w:rPr>
      </w:pPr>
    </w:p>
    <w:p w14:paraId="13344CBD" w14:textId="703A27E3" w:rsidR="007F47F2" w:rsidRDefault="007F47F2" w:rsidP="00DC064C">
      <w:pPr>
        <w:widowControl w:val="0"/>
        <w:suppressAutoHyphens/>
        <w:jc w:val="both"/>
        <w:rPr>
          <w:rFonts w:ascii="Arial" w:hAnsi="Arial" w:cs="Arial"/>
          <w:lang w:eastAsia="ar-SA"/>
        </w:rPr>
      </w:pPr>
    </w:p>
    <w:p w14:paraId="02191991" w14:textId="77777777" w:rsidR="007F47F2" w:rsidRPr="00E42C59" w:rsidRDefault="007F47F2" w:rsidP="00DC064C">
      <w:pPr>
        <w:widowControl w:val="0"/>
        <w:suppressAutoHyphens/>
        <w:jc w:val="both"/>
        <w:rPr>
          <w:rFonts w:ascii="Arial" w:hAnsi="Arial" w:cs="Arial"/>
          <w:lang w:eastAsia="ar-SA"/>
        </w:rPr>
      </w:pPr>
    </w:p>
    <w:tbl>
      <w:tblPr>
        <w:tblW w:w="96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629"/>
      </w:tblGrid>
      <w:tr w:rsidR="00DC064C" w:rsidRPr="006F386D" w14:paraId="494164BA" w14:textId="77777777" w:rsidTr="00DC064C">
        <w:trPr>
          <w:cantSplit/>
          <w:trHeight w:val="337"/>
          <w:jc w:val="center"/>
        </w:trPr>
        <w:tc>
          <w:tcPr>
            <w:tcW w:w="962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7F7F7F" w:themeFill="text1" w:themeFillTint="80"/>
          </w:tcPr>
          <w:p w14:paraId="3D56E2A3" w14:textId="77777777" w:rsidR="00DC064C" w:rsidRPr="006F386D" w:rsidRDefault="00DC064C" w:rsidP="00DC064C">
            <w:pPr>
              <w:widowControl w:val="0"/>
              <w:suppressAutoHyphens/>
              <w:spacing w:after="80" w:line="240" w:lineRule="atLeast"/>
              <w:jc w:val="center"/>
              <w:rPr>
                <w:rFonts w:ascii="Arial" w:hAnsi="Arial" w:cs="Arial"/>
                <w:b/>
                <w:lang w:eastAsia="ar-SA"/>
              </w:rPr>
            </w:pPr>
            <w:r w:rsidRPr="006F386D">
              <w:rPr>
                <w:rFonts w:ascii="Arial" w:hAnsi="Arial" w:cs="Arial"/>
                <w:b/>
                <w:lang w:eastAsia="ar-SA"/>
              </w:rPr>
              <w:lastRenderedPageBreak/>
              <w:t>Forma de Pago</w:t>
            </w:r>
          </w:p>
        </w:tc>
      </w:tr>
      <w:tr w:rsidR="00DC064C" w:rsidRPr="00E42C59" w14:paraId="206C6AF6" w14:textId="77777777" w:rsidTr="00DC064C">
        <w:trPr>
          <w:cantSplit/>
          <w:trHeight w:val="337"/>
          <w:jc w:val="center"/>
        </w:trPr>
        <w:tc>
          <w:tcPr>
            <w:tcW w:w="962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CC2016B" w14:textId="77777777" w:rsidR="00DC064C" w:rsidRPr="00E42C59" w:rsidRDefault="00DC064C" w:rsidP="00E912D1">
            <w:pPr>
              <w:pStyle w:val="Prrafodelista0"/>
              <w:widowControl w:val="0"/>
              <w:numPr>
                <w:ilvl w:val="0"/>
                <w:numId w:val="50"/>
              </w:numPr>
              <w:suppressAutoHyphens/>
              <w:spacing w:after="80" w:line="240" w:lineRule="atLeast"/>
              <w:ind w:left="308" w:firstLine="0"/>
              <w:contextualSpacing/>
              <w:jc w:val="both"/>
              <w:rPr>
                <w:rFonts w:ascii="Arial" w:hAnsi="Arial" w:cs="Arial"/>
                <w:lang w:eastAsia="ar-SA"/>
              </w:rPr>
            </w:pPr>
            <w:r w:rsidRPr="00E42C59">
              <w:rPr>
                <w:rFonts w:ascii="Arial" w:hAnsi="Arial" w:cs="Arial"/>
                <w:lang w:eastAsia="ar-SA"/>
              </w:rPr>
              <w:t xml:space="preserve">A mes vencido, dentro de los </w:t>
            </w:r>
            <w:r w:rsidRPr="00E42C59">
              <w:rPr>
                <w:rFonts w:ascii="Arial" w:hAnsi="Arial" w:cs="Arial"/>
                <w:color w:val="000000"/>
              </w:rPr>
              <w:t>veinte días naturales contados a partir de la entrega de la factura respectiva, previa entrega y aceptación de los bienes o prestación de los servicios en los términos del contrato</w:t>
            </w:r>
            <w:r w:rsidRPr="00E42C59">
              <w:rPr>
                <w:rFonts w:ascii="Arial" w:hAnsi="Arial" w:cs="Arial"/>
                <w:lang w:eastAsia="ar-SA"/>
              </w:rPr>
              <w:t>.</w:t>
            </w:r>
          </w:p>
          <w:p w14:paraId="69BD5B82" w14:textId="77777777" w:rsidR="00DC064C" w:rsidRPr="00E42C59" w:rsidRDefault="00DC064C" w:rsidP="00E912D1">
            <w:pPr>
              <w:pStyle w:val="Prrafodelista0"/>
              <w:widowControl w:val="0"/>
              <w:numPr>
                <w:ilvl w:val="0"/>
                <w:numId w:val="50"/>
              </w:numPr>
              <w:suppressAutoHyphens/>
              <w:spacing w:after="80" w:line="240" w:lineRule="atLeast"/>
              <w:ind w:left="308" w:firstLine="0"/>
              <w:contextualSpacing/>
              <w:jc w:val="both"/>
              <w:rPr>
                <w:rFonts w:ascii="Arial" w:hAnsi="Arial" w:cs="Arial"/>
                <w:sz w:val="20"/>
                <w:lang w:eastAsia="ar-SA"/>
              </w:rPr>
            </w:pPr>
            <w:r w:rsidRPr="00E42C59">
              <w:rPr>
                <w:rFonts w:ascii="Arial" w:hAnsi="Arial" w:cs="Arial"/>
                <w:lang w:eastAsia="ar-SA"/>
              </w:rPr>
              <w:t>A través de transferencia de fondos, mediante el Sistema Integral de Información Financiera Federal (SIAFF).</w:t>
            </w:r>
          </w:p>
        </w:tc>
      </w:tr>
    </w:tbl>
    <w:p w14:paraId="7A5025F2" w14:textId="77777777" w:rsidR="00DC064C" w:rsidRPr="00E42C59" w:rsidRDefault="00DC064C" w:rsidP="00DC064C">
      <w:pPr>
        <w:widowControl w:val="0"/>
        <w:suppressAutoHyphens/>
        <w:jc w:val="both"/>
        <w:rPr>
          <w:rFonts w:ascii="Arial" w:hAnsi="Arial" w:cs="Arial"/>
          <w:lang w:eastAsia="ar-SA"/>
        </w:rPr>
      </w:pPr>
    </w:p>
    <w:tbl>
      <w:tblPr>
        <w:tblW w:w="4992" w:type="pct"/>
        <w:tblCellMar>
          <w:left w:w="70" w:type="dxa"/>
          <w:right w:w="70" w:type="dxa"/>
        </w:tblCellMar>
        <w:tblLook w:val="0000" w:firstRow="0" w:lastRow="0" w:firstColumn="0" w:lastColumn="0" w:noHBand="0" w:noVBand="0"/>
      </w:tblPr>
      <w:tblGrid>
        <w:gridCol w:w="521"/>
        <w:gridCol w:w="521"/>
        <w:gridCol w:w="1461"/>
        <w:gridCol w:w="4338"/>
        <w:gridCol w:w="2912"/>
      </w:tblGrid>
      <w:tr w:rsidR="00DC064C" w:rsidRPr="001B5480" w14:paraId="1BE84AAA" w14:textId="77777777" w:rsidTr="00DC064C">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CCB929"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Penas Convencionales</w:t>
            </w:r>
          </w:p>
        </w:tc>
      </w:tr>
      <w:tr w:rsidR="00DC064C" w:rsidRPr="001B5480" w14:paraId="2FF6BACB" w14:textId="77777777" w:rsidTr="00DC064C">
        <w:tc>
          <w:tcPr>
            <w:tcW w:w="534"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851D78"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Aplica</w:t>
            </w:r>
          </w:p>
        </w:tc>
        <w:tc>
          <w:tcPr>
            <w:tcW w:w="749" w:type="pct"/>
            <w:vMerge w:val="restart"/>
            <w:tcBorders>
              <w:top w:val="single" w:sz="4" w:space="0" w:color="000000"/>
              <w:left w:val="single" w:sz="4" w:space="0" w:color="000000"/>
            </w:tcBorders>
            <w:shd w:val="clear" w:color="auto" w:fill="BFBFBF" w:themeFill="background1" w:themeFillShade="BF"/>
            <w:vAlign w:val="center"/>
          </w:tcPr>
          <w:p w14:paraId="42C869E6"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Porcentaje (%)</w:t>
            </w:r>
          </w:p>
        </w:tc>
        <w:tc>
          <w:tcPr>
            <w:tcW w:w="2224"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1D936636"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Forma</w:t>
            </w:r>
          </w:p>
        </w:tc>
        <w:tc>
          <w:tcPr>
            <w:tcW w:w="1493" w:type="pct"/>
            <w:vMerge w:val="restart"/>
            <w:tcBorders>
              <w:top w:val="single" w:sz="4" w:space="0" w:color="000000"/>
              <w:left w:val="single" w:sz="4" w:space="0" w:color="000000"/>
              <w:right w:val="single" w:sz="4" w:space="0" w:color="000000"/>
            </w:tcBorders>
            <w:shd w:val="clear" w:color="auto" w:fill="BFBFBF" w:themeFill="background1" w:themeFillShade="BF"/>
          </w:tcPr>
          <w:p w14:paraId="3AC4EE4C"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Responsable de aplicar las penas</w:t>
            </w:r>
          </w:p>
        </w:tc>
      </w:tr>
      <w:tr w:rsidR="00DC064C" w:rsidRPr="001B5480" w14:paraId="25F56165" w14:textId="77777777" w:rsidTr="00DC064C">
        <w:tc>
          <w:tcPr>
            <w:tcW w:w="2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68C7C7"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C4E273"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NO</w:t>
            </w:r>
          </w:p>
        </w:tc>
        <w:tc>
          <w:tcPr>
            <w:tcW w:w="749" w:type="pct"/>
            <w:vMerge/>
            <w:tcBorders>
              <w:left w:val="single" w:sz="4" w:space="0" w:color="000000"/>
              <w:bottom w:val="single" w:sz="4" w:space="0" w:color="000000"/>
            </w:tcBorders>
            <w:shd w:val="clear" w:color="auto" w:fill="BFBFBF" w:themeFill="background1" w:themeFillShade="BF"/>
            <w:vAlign w:val="center"/>
          </w:tcPr>
          <w:p w14:paraId="113048B8" w14:textId="77777777" w:rsidR="00DC064C" w:rsidRPr="001B5480" w:rsidRDefault="00DC064C" w:rsidP="00DC064C">
            <w:pPr>
              <w:widowControl w:val="0"/>
              <w:spacing w:before="40" w:after="80"/>
              <w:jc w:val="both"/>
              <w:rPr>
                <w:rFonts w:ascii="Arial" w:hAnsi="Arial" w:cs="Arial"/>
              </w:rPr>
            </w:pPr>
          </w:p>
        </w:tc>
        <w:tc>
          <w:tcPr>
            <w:tcW w:w="2224"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046286E6" w14:textId="77777777" w:rsidR="00DC064C" w:rsidRPr="001B5480" w:rsidRDefault="00DC064C" w:rsidP="00DC064C">
            <w:pPr>
              <w:widowControl w:val="0"/>
              <w:suppressAutoHyphens/>
              <w:spacing w:line="240" w:lineRule="atLeast"/>
              <w:jc w:val="both"/>
              <w:rPr>
                <w:rFonts w:ascii="Arial" w:hAnsi="Arial" w:cs="Arial"/>
                <w:bCs/>
                <w:lang w:eastAsia="ar-SA"/>
              </w:rPr>
            </w:pPr>
          </w:p>
        </w:tc>
        <w:tc>
          <w:tcPr>
            <w:tcW w:w="1493" w:type="pct"/>
            <w:vMerge/>
            <w:tcBorders>
              <w:left w:val="single" w:sz="4" w:space="0" w:color="000000"/>
              <w:bottom w:val="single" w:sz="4" w:space="0" w:color="000000"/>
              <w:right w:val="single" w:sz="4" w:space="0" w:color="000000"/>
            </w:tcBorders>
            <w:shd w:val="clear" w:color="auto" w:fill="BFBFBF" w:themeFill="background1" w:themeFillShade="BF"/>
          </w:tcPr>
          <w:p w14:paraId="52DDE70B" w14:textId="77777777" w:rsidR="00DC064C" w:rsidRPr="001B5480" w:rsidRDefault="00DC064C" w:rsidP="00DC064C">
            <w:pPr>
              <w:widowControl w:val="0"/>
              <w:suppressAutoHyphens/>
              <w:spacing w:line="240" w:lineRule="atLeast"/>
              <w:jc w:val="both"/>
              <w:rPr>
                <w:rFonts w:ascii="Arial" w:hAnsi="Arial" w:cs="Arial"/>
                <w:bCs/>
                <w:lang w:eastAsia="ar-SA"/>
              </w:rPr>
            </w:pPr>
          </w:p>
        </w:tc>
      </w:tr>
      <w:tr w:rsidR="00DC064C" w:rsidRPr="001B5480" w14:paraId="191C979E" w14:textId="77777777" w:rsidTr="00DC064C">
        <w:tc>
          <w:tcPr>
            <w:tcW w:w="267" w:type="pct"/>
            <w:tcBorders>
              <w:top w:val="single" w:sz="4" w:space="0" w:color="000000"/>
              <w:left w:val="single" w:sz="4" w:space="0" w:color="000000"/>
              <w:bottom w:val="single" w:sz="4" w:space="0" w:color="000000"/>
              <w:right w:val="single" w:sz="4" w:space="0" w:color="000000"/>
            </w:tcBorders>
            <w:vAlign w:val="center"/>
          </w:tcPr>
          <w:p w14:paraId="51A635B5"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X</w:t>
            </w:r>
          </w:p>
        </w:tc>
        <w:tc>
          <w:tcPr>
            <w:tcW w:w="267" w:type="pct"/>
            <w:tcBorders>
              <w:top w:val="single" w:sz="4" w:space="0" w:color="000000"/>
              <w:left w:val="single" w:sz="4" w:space="0" w:color="000000"/>
              <w:bottom w:val="single" w:sz="4" w:space="0" w:color="000000"/>
              <w:right w:val="single" w:sz="4" w:space="0" w:color="000000"/>
            </w:tcBorders>
            <w:vAlign w:val="center"/>
          </w:tcPr>
          <w:p w14:paraId="70674EAC" w14:textId="77777777" w:rsidR="00DC064C" w:rsidRPr="001B5480" w:rsidRDefault="00DC064C" w:rsidP="00DC064C">
            <w:pPr>
              <w:widowControl w:val="0"/>
              <w:spacing w:before="40" w:after="80"/>
              <w:rPr>
                <w:rFonts w:ascii="Arial" w:hAnsi="Arial" w:cs="Arial"/>
              </w:rPr>
            </w:pPr>
          </w:p>
        </w:tc>
        <w:tc>
          <w:tcPr>
            <w:tcW w:w="749" w:type="pct"/>
            <w:tcBorders>
              <w:top w:val="single" w:sz="4" w:space="0" w:color="000000"/>
              <w:left w:val="single" w:sz="4" w:space="0" w:color="000000"/>
              <w:bottom w:val="single" w:sz="4" w:space="0" w:color="000000"/>
            </w:tcBorders>
            <w:vAlign w:val="center"/>
          </w:tcPr>
          <w:p w14:paraId="4642083B" w14:textId="77777777" w:rsidR="00DC064C" w:rsidRPr="001B5480" w:rsidRDefault="00DC064C" w:rsidP="00DC064C">
            <w:pPr>
              <w:widowControl w:val="0"/>
              <w:spacing w:before="40" w:after="80"/>
              <w:jc w:val="center"/>
              <w:rPr>
                <w:rFonts w:ascii="Arial" w:hAnsi="Arial" w:cs="Arial"/>
              </w:rPr>
            </w:pPr>
            <w:r w:rsidRPr="001B5480">
              <w:rPr>
                <w:rFonts w:ascii="Arial" w:hAnsi="Arial" w:cs="Arial"/>
              </w:rPr>
              <w:t>1.0%</w:t>
            </w:r>
          </w:p>
        </w:tc>
        <w:tc>
          <w:tcPr>
            <w:tcW w:w="2224" w:type="pct"/>
            <w:tcBorders>
              <w:top w:val="single" w:sz="4" w:space="0" w:color="000000"/>
              <w:left w:val="single" w:sz="4" w:space="0" w:color="000000"/>
              <w:bottom w:val="single" w:sz="4" w:space="0" w:color="000000"/>
              <w:right w:val="single" w:sz="4" w:space="0" w:color="000000"/>
            </w:tcBorders>
            <w:vAlign w:val="center"/>
          </w:tcPr>
          <w:p w14:paraId="6E42A110" w14:textId="688BD96C" w:rsidR="00DC064C" w:rsidRPr="001B5480" w:rsidRDefault="00D427E1" w:rsidP="002E044B">
            <w:pPr>
              <w:autoSpaceDE w:val="0"/>
              <w:autoSpaceDN w:val="0"/>
              <w:adjustRightInd w:val="0"/>
              <w:jc w:val="both"/>
              <w:rPr>
                <w:rFonts w:ascii="Arial" w:hAnsi="Arial" w:cs="Arial"/>
                <w:sz w:val="20"/>
                <w:szCs w:val="20"/>
              </w:rPr>
            </w:pPr>
            <w:r w:rsidRPr="001B5480">
              <w:rPr>
                <w:rFonts w:ascii="Arial" w:hAnsi="Arial" w:cs="Arial"/>
                <w:szCs w:val="20"/>
              </w:rPr>
              <w:t>En caso de que el proveedor se atrase en el cumplimiento de las fechas pactadas para la prestación de los servicios, se aplicará una pena convencional del 1.0% (Uno por ciento) sobre el precio unitario de cada servicio no proporcionado por cada día natural de atraso y hasta la entera satisfacción de la Financiera</w:t>
            </w:r>
            <w:r w:rsidR="00DC064C" w:rsidRPr="001B5480">
              <w:rPr>
                <w:rFonts w:ascii="Arial" w:hAnsi="Arial" w:cs="Arial"/>
                <w:sz w:val="20"/>
                <w:szCs w:val="20"/>
              </w:rPr>
              <w:t>.</w:t>
            </w:r>
          </w:p>
        </w:tc>
        <w:tc>
          <w:tcPr>
            <w:tcW w:w="1493" w:type="pct"/>
            <w:tcBorders>
              <w:top w:val="single" w:sz="4" w:space="0" w:color="000000"/>
              <w:left w:val="single" w:sz="4" w:space="0" w:color="000000"/>
              <w:bottom w:val="single" w:sz="4" w:space="0" w:color="000000"/>
              <w:right w:val="single" w:sz="4" w:space="0" w:color="000000"/>
            </w:tcBorders>
            <w:vAlign w:val="center"/>
          </w:tcPr>
          <w:p w14:paraId="0D29D6A8" w14:textId="77777777" w:rsidR="00DC064C" w:rsidRPr="001B5480" w:rsidRDefault="00DC064C" w:rsidP="00DC064C">
            <w:pPr>
              <w:widowControl w:val="0"/>
              <w:spacing w:before="40" w:after="80"/>
              <w:jc w:val="both"/>
              <w:rPr>
                <w:rFonts w:ascii="Arial" w:hAnsi="Arial" w:cs="Arial"/>
              </w:rPr>
            </w:pPr>
            <w:r w:rsidRPr="001B5480">
              <w:rPr>
                <w:rFonts w:ascii="Arial" w:hAnsi="Arial" w:cs="Arial"/>
              </w:rPr>
              <w:t>Gerencia de Servicios Generales, Mantenimiento y Obra Pública</w:t>
            </w:r>
          </w:p>
        </w:tc>
      </w:tr>
    </w:tbl>
    <w:p w14:paraId="78F13ECB" w14:textId="77777777" w:rsidR="00DC064C" w:rsidRPr="001B5480" w:rsidRDefault="00DC064C" w:rsidP="00DC064C">
      <w:pPr>
        <w:widowControl w:val="0"/>
        <w:suppressAutoHyphens/>
        <w:jc w:val="both"/>
        <w:rPr>
          <w:rFonts w:ascii="Arial" w:hAnsi="Arial" w:cs="Arial"/>
          <w:sz w:val="16"/>
          <w:szCs w:val="16"/>
          <w:lang w:eastAsia="ar-SA"/>
        </w:rPr>
      </w:pPr>
    </w:p>
    <w:tbl>
      <w:tblPr>
        <w:tblW w:w="4992" w:type="pct"/>
        <w:tblCellMar>
          <w:left w:w="70" w:type="dxa"/>
          <w:right w:w="70" w:type="dxa"/>
        </w:tblCellMar>
        <w:tblLook w:val="0000" w:firstRow="0" w:lastRow="0" w:firstColumn="0" w:lastColumn="0" w:noHBand="0" w:noVBand="0"/>
      </w:tblPr>
      <w:tblGrid>
        <w:gridCol w:w="430"/>
        <w:gridCol w:w="500"/>
        <w:gridCol w:w="1368"/>
        <w:gridCol w:w="1562"/>
        <w:gridCol w:w="3882"/>
        <w:gridCol w:w="2011"/>
      </w:tblGrid>
      <w:tr w:rsidR="00DC064C" w:rsidRPr="001B5480" w14:paraId="3D4B118F" w14:textId="77777777" w:rsidTr="00DC064C">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02ED00"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Deductivas</w:t>
            </w:r>
          </w:p>
        </w:tc>
      </w:tr>
      <w:tr w:rsidR="00DC064C" w:rsidRPr="001B5480" w14:paraId="2A622E92" w14:textId="77777777" w:rsidTr="00D427E1">
        <w:tc>
          <w:tcPr>
            <w:tcW w:w="477"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ED7EC2"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Aplica</w:t>
            </w:r>
          </w:p>
        </w:tc>
        <w:tc>
          <w:tcPr>
            <w:tcW w:w="701" w:type="pct"/>
            <w:vMerge w:val="restart"/>
            <w:tcBorders>
              <w:top w:val="single" w:sz="4" w:space="0" w:color="000000"/>
              <w:left w:val="single" w:sz="4" w:space="0" w:color="000000"/>
            </w:tcBorders>
            <w:shd w:val="clear" w:color="auto" w:fill="BFBFBF" w:themeFill="background1" w:themeFillShade="BF"/>
            <w:vAlign w:val="center"/>
          </w:tcPr>
          <w:p w14:paraId="492489DB"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Porcentaje (%) o Importe</w:t>
            </w:r>
          </w:p>
        </w:tc>
        <w:tc>
          <w:tcPr>
            <w:tcW w:w="801" w:type="pct"/>
            <w:vMerge w:val="restart"/>
            <w:tcBorders>
              <w:top w:val="single" w:sz="4" w:space="0" w:color="000000"/>
              <w:left w:val="single" w:sz="4" w:space="0" w:color="000000"/>
            </w:tcBorders>
            <w:shd w:val="clear" w:color="auto" w:fill="BFBFBF" w:themeFill="background1" w:themeFillShade="BF"/>
            <w:vAlign w:val="center"/>
          </w:tcPr>
          <w:p w14:paraId="19C964F0"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Concepto</w:t>
            </w:r>
          </w:p>
        </w:tc>
        <w:tc>
          <w:tcPr>
            <w:tcW w:w="199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5E31FE83"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Forma</w:t>
            </w:r>
          </w:p>
        </w:tc>
        <w:tc>
          <w:tcPr>
            <w:tcW w:w="1030" w:type="pct"/>
            <w:vMerge w:val="restart"/>
            <w:tcBorders>
              <w:top w:val="single" w:sz="4" w:space="0" w:color="000000"/>
              <w:left w:val="single" w:sz="4" w:space="0" w:color="000000"/>
              <w:right w:val="single" w:sz="4" w:space="0" w:color="000000"/>
            </w:tcBorders>
            <w:shd w:val="clear" w:color="auto" w:fill="BFBFBF" w:themeFill="background1" w:themeFillShade="BF"/>
          </w:tcPr>
          <w:p w14:paraId="3EFDD1B0"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Responsable de aplicar las deductivas</w:t>
            </w:r>
          </w:p>
        </w:tc>
      </w:tr>
      <w:tr w:rsidR="00DC064C" w:rsidRPr="001B5480" w14:paraId="4D196EC6" w14:textId="77777777" w:rsidTr="00D427E1">
        <w:tc>
          <w:tcPr>
            <w:tcW w:w="2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A16485"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SI</w:t>
            </w:r>
          </w:p>
        </w:tc>
        <w:tc>
          <w:tcPr>
            <w:tcW w:w="25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99EEC0" w14:textId="77777777" w:rsidR="00DC064C" w:rsidRPr="001B5480" w:rsidRDefault="00DC064C" w:rsidP="00DC064C">
            <w:pPr>
              <w:widowControl w:val="0"/>
              <w:spacing w:before="40" w:after="80"/>
              <w:jc w:val="center"/>
              <w:rPr>
                <w:rFonts w:ascii="Arial" w:hAnsi="Arial" w:cs="Arial"/>
                <w:b/>
              </w:rPr>
            </w:pPr>
            <w:r w:rsidRPr="001B5480">
              <w:rPr>
                <w:rFonts w:ascii="Arial" w:hAnsi="Arial" w:cs="Arial"/>
                <w:b/>
              </w:rPr>
              <w:t>NO</w:t>
            </w:r>
          </w:p>
        </w:tc>
        <w:tc>
          <w:tcPr>
            <w:tcW w:w="701" w:type="pct"/>
            <w:vMerge/>
            <w:tcBorders>
              <w:left w:val="single" w:sz="4" w:space="0" w:color="000000"/>
              <w:bottom w:val="single" w:sz="4" w:space="0" w:color="auto"/>
            </w:tcBorders>
            <w:vAlign w:val="center"/>
          </w:tcPr>
          <w:p w14:paraId="79690A92" w14:textId="77777777" w:rsidR="00DC064C" w:rsidRPr="001B5480" w:rsidRDefault="00DC064C" w:rsidP="00DC064C">
            <w:pPr>
              <w:widowControl w:val="0"/>
              <w:spacing w:before="40" w:after="80"/>
              <w:jc w:val="both"/>
              <w:rPr>
                <w:rFonts w:ascii="Arial" w:hAnsi="Arial" w:cs="Arial"/>
              </w:rPr>
            </w:pPr>
          </w:p>
        </w:tc>
        <w:tc>
          <w:tcPr>
            <w:tcW w:w="801" w:type="pct"/>
            <w:vMerge/>
            <w:tcBorders>
              <w:left w:val="single" w:sz="4" w:space="0" w:color="000000"/>
              <w:bottom w:val="single" w:sz="4" w:space="0" w:color="auto"/>
            </w:tcBorders>
          </w:tcPr>
          <w:p w14:paraId="4DC7868A" w14:textId="77777777" w:rsidR="00DC064C" w:rsidRPr="001B5480" w:rsidRDefault="00DC064C" w:rsidP="00DC064C">
            <w:pPr>
              <w:widowControl w:val="0"/>
              <w:suppressAutoHyphens/>
              <w:spacing w:line="240" w:lineRule="atLeast"/>
              <w:jc w:val="both"/>
              <w:rPr>
                <w:rFonts w:ascii="Arial" w:hAnsi="Arial" w:cs="Arial"/>
                <w:bCs/>
                <w:lang w:eastAsia="ar-SA"/>
              </w:rPr>
            </w:pPr>
          </w:p>
        </w:tc>
        <w:tc>
          <w:tcPr>
            <w:tcW w:w="1990" w:type="pct"/>
            <w:vMerge/>
            <w:tcBorders>
              <w:left w:val="single" w:sz="4" w:space="0" w:color="000000"/>
              <w:bottom w:val="single" w:sz="4" w:space="0" w:color="auto"/>
              <w:right w:val="single" w:sz="4" w:space="0" w:color="000000"/>
            </w:tcBorders>
            <w:vAlign w:val="center"/>
          </w:tcPr>
          <w:p w14:paraId="7A812D94" w14:textId="77777777" w:rsidR="00DC064C" w:rsidRPr="001B5480" w:rsidRDefault="00DC064C" w:rsidP="00DC064C">
            <w:pPr>
              <w:widowControl w:val="0"/>
              <w:suppressAutoHyphens/>
              <w:spacing w:line="240" w:lineRule="atLeast"/>
              <w:jc w:val="both"/>
              <w:rPr>
                <w:rFonts w:ascii="Arial" w:hAnsi="Arial" w:cs="Arial"/>
                <w:bCs/>
                <w:lang w:eastAsia="ar-SA"/>
              </w:rPr>
            </w:pPr>
          </w:p>
        </w:tc>
        <w:tc>
          <w:tcPr>
            <w:tcW w:w="1030" w:type="pct"/>
            <w:vMerge/>
            <w:tcBorders>
              <w:left w:val="single" w:sz="4" w:space="0" w:color="000000"/>
              <w:bottom w:val="single" w:sz="4" w:space="0" w:color="auto"/>
              <w:right w:val="single" w:sz="4" w:space="0" w:color="000000"/>
            </w:tcBorders>
            <w:shd w:val="clear" w:color="auto" w:fill="808080" w:themeFill="background1" w:themeFillShade="80"/>
          </w:tcPr>
          <w:p w14:paraId="48BE719D" w14:textId="77777777" w:rsidR="00DC064C" w:rsidRPr="001B5480" w:rsidRDefault="00DC064C" w:rsidP="00DC064C">
            <w:pPr>
              <w:widowControl w:val="0"/>
              <w:suppressAutoHyphens/>
              <w:spacing w:line="240" w:lineRule="atLeast"/>
              <w:jc w:val="both"/>
              <w:rPr>
                <w:rFonts w:ascii="Arial" w:hAnsi="Arial" w:cs="Arial"/>
                <w:bCs/>
                <w:lang w:eastAsia="ar-SA"/>
              </w:rPr>
            </w:pPr>
          </w:p>
        </w:tc>
      </w:tr>
      <w:tr w:rsidR="00D427E1" w:rsidRPr="001B5480" w14:paraId="48F0D5C0" w14:textId="77777777" w:rsidTr="00D427E1">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B7A7E" w14:textId="77777777" w:rsidR="00D427E1" w:rsidRPr="001B5480" w:rsidRDefault="00D427E1" w:rsidP="00D427E1">
            <w:pPr>
              <w:widowControl w:val="0"/>
              <w:spacing w:before="40" w:after="80"/>
              <w:jc w:val="center"/>
              <w:rPr>
                <w:rFonts w:ascii="Arial" w:hAnsi="Arial" w:cs="Arial"/>
                <w:b/>
              </w:rPr>
            </w:pPr>
            <w:r w:rsidRPr="001B5480">
              <w:rPr>
                <w:rFonts w:ascii="Arial" w:hAnsi="Arial" w:cs="Arial"/>
                <w:b/>
              </w:rPr>
              <w:t>X</w:t>
            </w:r>
          </w:p>
        </w:tc>
        <w:tc>
          <w:tcPr>
            <w:tcW w:w="256" w:type="pct"/>
            <w:tcBorders>
              <w:top w:val="single" w:sz="4" w:space="0" w:color="000000"/>
              <w:left w:val="single" w:sz="4" w:space="0" w:color="000000"/>
              <w:bottom w:val="single" w:sz="4" w:space="0" w:color="000000"/>
              <w:right w:val="single" w:sz="4" w:space="0" w:color="auto"/>
            </w:tcBorders>
            <w:shd w:val="clear" w:color="auto" w:fill="auto"/>
            <w:vAlign w:val="center"/>
          </w:tcPr>
          <w:p w14:paraId="2A572870" w14:textId="77777777" w:rsidR="00D427E1" w:rsidRPr="001B5480" w:rsidRDefault="00D427E1" w:rsidP="00D427E1">
            <w:pPr>
              <w:widowControl w:val="0"/>
              <w:spacing w:before="40" w:after="80"/>
              <w:jc w:val="center"/>
              <w:rPr>
                <w:rFonts w:ascii="Arial" w:hAnsi="Arial" w:cs="Arial"/>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6CB72368" w14:textId="77777777" w:rsidR="00D427E1" w:rsidRPr="001B5480" w:rsidRDefault="00D427E1" w:rsidP="00D427E1">
            <w:pPr>
              <w:widowControl w:val="0"/>
              <w:spacing w:before="40" w:after="80"/>
              <w:jc w:val="both"/>
              <w:rPr>
                <w:rFonts w:ascii="Arial" w:hAnsi="Arial" w:cs="Arial"/>
              </w:rPr>
            </w:pPr>
            <w:r w:rsidRPr="001B5480">
              <w:rPr>
                <w:rFonts w:ascii="Arial" w:hAnsi="Arial" w:cs="Arial"/>
              </w:rPr>
              <w:t xml:space="preserve">$ 387.00 </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48D63B00"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b/>
              </w:rPr>
              <w:t>Plazos de entrega de los envíos.</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tcPr>
          <w:p w14:paraId="5DA25055" w14:textId="3E8EFD82" w:rsidR="00D427E1" w:rsidRPr="001B5480" w:rsidRDefault="00D427E1" w:rsidP="00D427E1">
            <w:pPr>
              <w:jc w:val="both"/>
              <w:rPr>
                <w:rFonts w:ascii="Arial" w:hAnsi="Arial" w:cs="Arial"/>
                <w:bCs/>
                <w:lang w:eastAsia="ar-SA"/>
              </w:rPr>
            </w:pPr>
            <w:r w:rsidRPr="001B5480">
              <w:rPr>
                <w:rFonts w:ascii="Arial" w:hAnsi="Arial" w:cs="Arial"/>
                <w:bCs/>
              </w:rPr>
              <w:t xml:space="preserve">La Financiera, aplicará las deducciones al pago de los servicios en caso de incumplimiento parcial o deficiente en los plazos establecidos para la entrega de los </w:t>
            </w:r>
            <w:r w:rsidRPr="001B5480">
              <w:rPr>
                <w:rFonts w:ascii="Arial" w:hAnsi="Arial" w:cs="Arial"/>
              </w:rPr>
              <w:t>envíos.</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36F0A4D8"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rPr>
              <w:t>Gerencia de Servicios Generales, Mantenimiento y Obra Pública</w:t>
            </w:r>
          </w:p>
        </w:tc>
      </w:tr>
      <w:tr w:rsidR="00D427E1" w:rsidRPr="001B5480" w14:paraId="64F46D32" w14:textId="77777777" w:rsidTr="00D427E1">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4F413" w14:textId="77777777" w:rsidR="00D427E1" w:rsidRPr="001B5480" w:rsidRDefault="00D427E1" w:rsidP="00D427E1">
            <w:pPr>
              <w:widowControl w:val="0"/>
              <w:spacing w:before="40" w:after="80"/>
              <w:jc w:val="center"/>
              <w:rPr>
                <w:rFonts w:ascii="Arial" w:hAnsi="Arial" w:cs="Arial"/>
                <w:b/>
              </w:rPr>
            </w:pPr>
            <w:r w:rsidRPr="001B5480">
              <w:rPr>
                <w:rFonts w:ascii="Arial" w:hAnsi="Arial" w:cs="Arial"/>
                <w:b/>
              </w:rPr>
              <w:t>X</w:t>
            </w:r>
          </w:p>
        </w:tc>
        <w:tc>
          <w:tcPr>
            <w:tcW w:w="256" w:type="pct"/>
            <w:tcBorders>
              <w:top w:val="single" w:sz="4" w:space="0" w:color="000000"/>
              <w:left w:val="single" w:sz="4" w:space="0" w:color="000000"/>
              <w:bottom w:val="single" w:sz="4" w:space="0" w:color="000000"/>
              <w:right w:val="single" w:sz="4" w:space="0" w:color="auto"/>
            </w:tcBorders>
            <w:shd w:val="clear" w:color="auto" w:fill="auto"/>
            <w:vAlign w:val="center"/>
          </w:tcPr>
          <w:p w14:paraId="22546820" w14:textId="77777777" w:rsidR="00D427E1" w:rsidRPr="001B5480" w:rsidRDefault="00D427E1" w:rsidP="00D427E1">
            <w:pPr>
              <w:widowControl w:val="0"/>
              <w:spacing w:before="40" w:after="80"/>
              <w:jc w:val="center"/>
              <w:rPr>
                <w:rFonts w:ascii="Arial" w:hAnsi="Arial" w:cs="Arial"/>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B2B6AB2" w14:textId="77777777" w:rsidR="00D427E1" w:rsidRPr="001B5480" w:rsidRDefault="00D427E1" w:rsidP="00D427E1">
            <w:pPr>
              <w:widowControl w:val="0"/>
              <w:spacing w:before="40" w:after="80"/>
              <w:jc w:val="both"/>
              <w:rPr>
                <w:rFonts w:ascii="Arial" w:hAnsi="Arial" w:cs="Arial"/>
              </w:rPr>
            </w:pPr>
            <w:r w:rsidRPr="001B5480">
              <w:rPr>
                <w:rFonts w:ascii="Arial" w:hAnsi="Arial" w:cs="Arial"/>
              </w:rPr>
              <w:t xml:space="preserve">$ 387.00 </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6BA8E4AF"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b/>
              </w:rPr>
              <w:t>Recolección a nivel nacional de los envíos.</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tcPr>
          <w:p w14:paraId="495A0C5A" w14:textId="71FB1CC5" w:rsidR="00D427E1" w:rsidRPr="001B5480" w:rsidRDefault="00D427E1" w:rsidP="00D427E1">
            <w:pPr>
              <w:jc w:val="both"/>
              <w:rPr>
                <w:rFonts w:ascii="Arial" w:hAnsi="Arial" w:cs="Arial"/>
              </w:rPr>
            </w:pPr>
            <w:r w:rsidRPr="001B5480">
              <w:rPr>
                <w:rFonts w:ascii="Arial" w:hAnsi="Arial" w:cs="Arial"/>
                <w:bCs/>
              </w:rPr>
              <w:t xml:space="preserve">La Financiera, aplicará las deducciones al pago de los servicios en caso de incumplimiento parcial o deficiente en los plazos establecidos para la recolección de los </w:t>
            </w:r>
            <w:r w:rsidRPr="001B5480">
              <w:rPr>
                <w:rFonts w:ascii="Arial" w:hAnsi="Arial" w:cs="Arial"/>
              </w:rPr>
              <w:t>envíos.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E98BF6D"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rPr>
              <w:t>Gerencia de Servicios Generales, Mantenimiento y Obra Pública</w:t>
            </w:r>
          </w:p>
        </w:tc>
      </w:tr>
      <w:tr w:rsidR="00D427E1" w:rsidRPr="001B5480" w14:paraId="7A97DBBE" w14:textId="77777777" w:rsidTr="00D427E1">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E04A3" w14:textId="77777777" w:rsidR="00D427E1" w:rsidRPr="001B5480" w:rsidRDefault="00D427E1" w:rsidP="00D427E1">
            <w:pPr>
              <w:widowControl w:val="0"/>
              <w:spacing w:before="40" w:after="80"/>
              <w:jc w:val="center"/>
              <w:rPr>
                <w:rFonts w:ascii="Arial" w:hAnsi="Arial" w:cs="Arial"/>
                <w:b/>
              </w:rPr>
            </w:pPr>
            <w:r w:rsidRPr="001B5480">
              <w:rPr>
                <w:rFonts w:ascii="Arial" w:hAnsi="Arial" w:cs="Arial"/>
                <w:b/>
              </w:rPr>
              <w:t>X</w:t>
            </w:r>
          </w:p>
        </w:tc>
        <w:tc>
          <w:tcPr>
            <w:tcW w:w="256" w:type="pct"/>
            <w:tcBorders>
              <w:top w:val="single" w:sz="4" w:space="0" w:color="000000"/>
              <w:left w:val="single" w:sz="4" w:space="0" w:color="000000"/>
              <w:bottom w:val="single" w:sz="4" w:space="0" w:color="000000"/>
              <w:right w:val="single" w:sz="4" w:space="0" w:color="auto"/>
            </w:tcBorders>
            <w:shd w:val="clear" w:color="auto" w:fill="auto"/>
            <w:vAlign w:val="center"/>
          </w:tcPr>
          <w:p w14:paraId="04D4A328" w14:textId="77777777" w:rsidR="00D427E1" w:rsidRPr="001B5480" w:rsidRDefault="00D427E1" w:rsidP="00D427E1">
            <w:pPr>
              <w:widowControl w:val="0"/>
              <w:spacing w:before="40" w:after="80"/>
              <w:jc w:val="center"/>
              <w:rPr>
                <w:rFonts w:ascii="Arial" w:hAnsi="Arial" w:cs="Arial"/>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6C83E303" w14:textId="77777777" w:rsidR="00D427E1" w:rsidRPr="001B5480" w:rsidRDefault="00D427E1" w:rsidP="00D427E1">
            <w:pPr>
              <w:widowControl w:val="0"/>
              <w:spacing w:before="40" w:after="80"/>
              <w:jc w:val="both"/>
              <w:rPr>
                <w:rFonts w:ascii="Arial" w:hAnsi="Arial" w:cs="Arial"/>
              </w:rPr>
            </w:pPr>
            <w:r w:rsidRPr="001B5480">
              <w:rPr>
                <w:rFonts w:ascii="Arial" w:hAnsi="Arial" w:cs="Arial"/>
              </w:rPr>
              <w:t xml:space="preserve">$ 387.00 </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AA8CDBF"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b/>
              </w:rPr>
              <w:t xml:space="preserve">Devolución de los envíos no entregados </w:t>
            </w:r>
            <w:r w:rsidRPr="001B5480">
              <w:rPr>
                <w:rFonts w:ascii="Arial" w:hAnsi="Arial" w:cs="Arial"/>
                <w:b/>
              </w:rPr>
              <w:lastRenderedPageBreak/>
              <w:t>por motivos no imputables al prestador del servicio.</w:t>
            </w:r>
          </w:p>
        </w:tc>
        <w:tc>
          <w:tcPr>
            <w:tcW w:w="1990" w:type="pct"/>
            <w:tcBorders>
              <w:top w:val="single" w:sz="4" w:space="0" w:color="auto"/>
              <w:left w:val="single" w:sz="4" w:space="0" w:color="auto"/>
              <w:bottom w:val="single" w:sz="4" w:space="0" w:color="auto"/>
              <w:right w:val="single" w:sz="4" w:space="0" w:color="auto"/>
            </w:tcBorders>
            <w:shd w:val="clear" w:color="auto" w:fill="auto"/>
          </w:tcPr>
          <w:p w14:paraId="25651B13" w14:textId="77777777" w:rsidR="00D427E1" w:rsidRPr="001B5480" w:rsidRDefault="00D427E1" w:rsidP="00D427E1">
            <w:pPr>
              <w:jc w:val="both"/>
              <w:rPr>
                <w:rFonts w:ascii="Arial" w:hAnsi="Arial" w:cs="Arial"/>
                <w:bCs/>
                <w:lang w:eastAsia="ar-SA"/>
              </w:rPr>
            </w:pPr>
            <w:r w:rsidRPr="001B5480">
              <w:rPr>
                <w:rFonts w:ascii="Arial" w:hAnsi="Arial" w:cs="Arial"/>
                <w:bCs/>
              </w:rPr>
              <w:lastRenderedPageBreak/>
              <w:t xml:space="preserve">La Financiera, aplicará las deducciones al pago de los servicios en caso de incumplimiento parcial o deficiente </w:t>
            </w:r>
            <w:r w:rsidRPr="001B5480">
              <w:rPr>
                <w:rFonts w:ascii="Arial" w:hAnsi="Arial" w:cs="Arial"/>
                <w:bCs/>
              </w:rPr>
              <w:lastRenderedPageBreak/>
              <w:t xml:space="preserve">en los plazos establecidos para la devolución de los </w:t>
            </w:r>
            <w:r w:rsidRPr="001B5480">
              <w:rPr>
                <w:rFonts w:ascii="Arial" w:hAnsi="Arial" w:cs="Arial"/>
              </w:rPr>
              <w:t>envíos no entregados.</w:t>
            </w:r>
          </w:p>
          <w:p w14:paraId="1F9D0829" w14:textId="77777777" w:rsidR="00D427E1" w:rsidRPr="001B5480" w:rsidRDefault="00D427E1" w:rsidP="00D427E1">
            <w:pPr>
              <w:widowControl w:val="0"/>
              <w:suppressAutoHyphens/>
              <w:spacing w:line="240" w:lineRule="atLeast"/>
              <w:jc w:val="both"/>
              <w:rPr>
                <w:rFonts w:ascii="Arial" w:hAnsi="Arial" w:cs="Arial"/>
                <w:bCs/>
                <w:lang w:eastAsia="ar-SA"/>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64EDD97"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rPr>
              <w:lastRenderedPageBreak/>
              <w:t xml:space="preserve">Gerencia de Servicios Generales, Mantenimiento y </w:t>
            </w:r>
            <w:r w:rsidRPr="001B5480">
              <w:rPr>
                <w:rFonts w:ascii="Arial" w:hAnsi="Arial" w:cs="Arial"/>
              </w:rPr>
              <w:lastRenderedPageBreak/>
              <w:t>Obra Pública</w:t>
            </w:r>
          </w:p>
        </w:tc>
      </w:tr>
      <w:tr w:rsidR="00D427E1" w:rsidRPr="00E42C59" w14:paraId="332BA376" w14:textId="77777777" w:rsidTr="00D427E1">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60BD3" w14:textId="77777777" w:rsidR="00D427E1" w:rsidRPr="001B5480" w:rsidRDefault="00D427E1" w:rsidP="00D427E1">
            <w:pPr>
              <w:widowControl w:val="0"/>
              <w:spacing w:before="40" w:after="80"/>
              <w:jc w:val="center"/>
              <w:rPr>
                <w:rFonts w:ascii="Arial" w:hAnsi="Arial" w:cs="Arial"/>
                <w:b/>
              </w:rPr>
            </w:pPr>
            <w:r w:rsidRPr="001B5480">
              <w:rPr>
                <w:rFonts w:ascii="Arial" w:hAnsi="Arial" w:cs="Arial"/>
                <w:b/>
              </w:rPr>
              <w:lastRenderedPageBreak/>
              <w:t>X</w:t>
            </w:r>
          </w:p>
        </w:tc>
        <w:tc>
          <w:tcPr>
            <w:tcW w:w="256" w:type="pct"/>
            <w:tcBorders>
              <w:top w:val="single" w:sz="4" w:space="0" w:color="000000"/>
              <w:left w:val="single" w:sz="4" w:space="0" w:color="000000"/>
              <w:bottom w:val="single" w:sz="4" w:space="0" w:color="000000"/>
              <w:right w:val="single" w:sz="4" w:space="0" w:color="auto"/>
            </w:tcBorders>
            <w:shd w:val="clear" w:color="auto" w:fill="auto"/>
            <w:vAlign w:val="center"/>
          </w:tcPr>
          <w:p w14:paraId="6490649C" w14:textId="77777777" w:rsidR="00D427E1" w:rsidRPr="001B5480" w:rsidRDefault="00D427E1" w:rsidP="00D427E1">
            <w:pPr>
              <w:widowControl w:val="0"/>
              <w:spacing w:before="40" w:after="80"/>
              <w:jc w:val="center"/>
              <w:rPr>
                <w:rFonts w:ascii="Arial" w:hAnsi="Arial" w:cs="Arial"/>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2708F0A" w14:textId="77777777" w:rsidR="00D427E1" w:rsidRPr="001B5480" w:rsidRDefault="00D427E1" w:rsidP="00D427E1">
            <w:pPr>
              <w:widowControl w:val="0"/>
              <w:spacing w:before="40" w:after="80"/>
              <w:jc w:val="center"/>
              <w:rPr>
                <w:rFonts w:ascii="Arial" w:hAnsi="Arial" w:cs="Arial"/>
              </w:rPr>
            </w:pPr>
            <w:r w:rsidRPr="001B5480">
              <w:rPr>
                <w:rFonts w:ascii="Arial" w:hAnsi="Arial" w:cs="Arial"/>
              </w:rPr>
              <w:t>1.0%</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32C285C" w14:textId="77777777" w:rsidR="00D427E1" w:rsidRPr="001B5480"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b/>
              </w:rPr>
              <w:t>Entrega del Suministro de las guías solicitadas.</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tcPr>
          <w:p w14:paraId="4F1FF8D1" w14:textId="77777777" w:rsidR="00D427E1" w:rsidRPr="001B5480" w:rsidRDefault="00D427E1" w:rsidP="00D427E1">
            <w:pPr>
              <w:widowControl w:val="0"/>
              <w:jc w:val="both"/>
              <w:rPr>
                <w:rFonts w:ascii="Arial" w:hAnsi="Arial" w:cs="Arial"/>
              </w:rPr>
            </w:pPr>
            <w:r w:rsidRPr="001B5480">
              <w:rPr>
                <w:rFonts w:ascii="Arial" w:hAnsi="Arial" w:cs="Arial"/>
                <w:bCs/>
              </w:rPr>
              <w:t>La Financiera, aplicará las deducciones al pago de los servicios en caso de incumplimiento parcial o deficiente en los plazos establecidos para</w:t>
            </w:r>
            <w:r w:rsidRPr="001B5480">
              <w:rPr>
                <w:rFonts w:ascii="Arial" w:hAnsi="Arial" w:cs="Arial"/>
              </w:rPr>
              <w:t>, en los plazos señalados, para la entrega del suministro de guías, de acuerdo a la siguiente fórmula:</w:t>
            </w:r>
          </w:p>
          <w:p w14:paraId="189947AA" w14:textId="77777777" w:rsidR="00D427E1" w:rsidRPr="001B5480" w:rsidRDefault="00D427E1" w:rsidP="00D427E1">
            <w:pPr>
              <w:widowControl w:val="0"/>
              <w:jc w:val="both"/>
              <w:rPr>
                <w:rFonts w:ascii="Arial" w:hAnsi="Arial" w:cs="Arial"/>
              </w:rPr>
            </w:pPr>
          </w:p>
          <w:p w14:paraId="4B5F0126" w14:textId="77777777" w:rsidR="00D427E1" w:rsidRPr="001B5480" w:rsidRDefault="00D427E1" w:rsidP="00D427E1">
            <w:pPr>
              <w:widowControl w:val="0"/>
              <w:jc w:val="both"/>
              <w:rPr>
                <w:rFonts w:ascii="Arial" w:hAnsi="Arial" w:cs="Arial"/>
              </w:rPr>
            </w:pPr>
            <w:r w:rsidRPr="001B5480">
              <w:rPr>
                <w:rFonts w:ascii="Arial" w:hAnsi="Arial" w:cs="Arial"/>
                <w:b/>
              </w:rPr>
              <w:t>Nacional</w:t>
            </w:r>
            <w:r w:rsidRPr="001B5480">
              <w:rPr>
                <w:rFonts w:ascii="Arial" w:hAnsi="Arial" w:cs="Arial"/>
              </w:rPr>
              <w:t>:</w:t>
            </w:r>
          </w:p>
          <w:p w14:paraId="16BBF815" w14:textId="77777777" w:rsidR="00D427E1" w:rsidRPr="001B5480" w:rsidRDefault="00D427E1" w:rsidP="00D427E1">
            <w:pPr>
              <w:widowControl w:val="0"/>
              <w:jc w:val="both"/>
              <w:rPr>
                <w:rFonts w:ascii="Arial" w:hAnsi="Arial" w:cs="Arial"/>
                <w:b/>
              </w:rPr>
            </w:pPr>
            <w:r w:rsidRPr="001B5480">
              <w:rPr>
                <w:rFonts w:ascii="Arial" w:hAnsi="Arial" w:cs="Arial"/>
                <w:b/>
              </w:rPr>
              <w:t xml:space="preserve">IDN = (ICSN </w:t>
            </w:r>
            <w:r w:rsidRPr="001B5480">
              <w:rPr>
                <w:rFonts w:ascii="Arial" w:hAnsi="Arial" w:cs="Arial"/>
                <w:b/>
                <w:vertAlign w:val="superscript"/>
              </w:rPr>
              <w:t xml:space="preserve">(1) </w:t>
            </w:r>
            <w:r w:rsidRPr="001B5480">
              <w:rPr>
                <w:rFonts w:ascii="Arial" w:hAnsi="Arial" w:cs="Arial"/>
                <w:b/>
              </w:rPr>
              <w:t>x CGNEO) x PD</w:t>
            </w:r>
          </w:p>
          <w:p w14:paraId="4428F8F9" w14:textId="77777777" w:rsidR="00D427E1" w:rsidRPr="001B5480" w:rsidRDefault="00D427E1" w:rsidP="00D427E1">
            <w:pPr>
              <w:widowControl w:val="0"/>
              <w:jc w:val="both"/>
              <w:rPr>
                <w:rFonts w:ascii="Arial" w:hAnsi="Arial" w:cs="Arial"/>
              </w:rPr>
            </w:pPr>
            <w:r w:rsidRPr="001B5480">
              <w:rPr>
                <w:rFonts w:ascii="Arial" w:hAnsi="Arial" w:cs="Arial"/>
              </w:rPr>
              <w:t>Donde:</w:t>
            </w:r>
          </w:p>
          <w:p w14:paraId="72E43CE6" w14:textId="77777777" w:rsidR="00D427E1" w:rsidRPr="001B5480" w:rsidRDefault="00D427E1" w:rsidP="00D427E1">
            <w:pPr>
              <w:widowControl w:val="0"/>
              <w:jc w:val="both"/>
              <w:rPr>
                <w:rFonts w:ascii="Arial" w:hAnsi="Arial" w:cs="Arial"/>
              </w:rPr>
            </w:pPr>
            <w:r w:rsidRPr="001B5480">
              <w:rPr>
                <w:rFonts w:ascii="Arial" w:hAnsi="Arial" w:cs="Arial"/>
              </w:rPr>
              <w:t>IDN = Importe de la deducción</w:t>
            </w:r>
          </w:p>
          <w:p w14:paraId="39013898" w14:textId="77777777" w:rsidR="00D427E1" w:rsidRPr="001B5480" w:rsidRDefault="00D427E1" w:rsidP="00D427E1">
            <w:pPr>
              <w:widowControl w:val="0"/>
              <w:jc w:val="both"/>
              <w:rPr>
                <w:rFonts w:ascii="Arial" w:hAnsi="Arial" w:cs="Arial"/>
                <w:b/>
              </w:rPr>
            </w:pPr>
            <w:r w:rsidRPr="001B5480">
              <w:rPr>
                <w:rFonts w:ascii="Arial" w:hAnsi="Arial" w:cs="Arial"/>
              </w:rPr>
              <w:t>ICSN = Importe del costo unitario de cada guía nacional.</w:t>
            </w:r>
          </w:p>
          <w:p w14:paraId="7EE4EE90" w14:textId="77777777" w:rsidR="00D427E1" w:rsidRPr="001B5480" w:rsidRDefault="00D427E1" w:rsidP="00D427E1">
            <w:pPr>
              <w:widowControl w:val="0"/>
              <w:jc w:val="both"/>
              <w:rPr>
                <w:rFonts w:ascii="Arial" w:hAnsi="Arial" w:cs="Arial"/>
              </w:rPr>
            </w:pPr>
            <w:r w:rsidRPr="001B5480">
              <w:rPr>
                <w:rFonts w:ascii="Arial" w:hAnsi="Arial" w:cs="Arial"/>
              </w:rPr>
              <w:t>CGNEO = Cantidad de guías no entregadas oportunamente</w:t>
            </w:r>
          </w:p>
          <w:p w14:paraId="2FA1183A" w14:textId="77777777" w:rsidR="00D427E1" w:rsidRPr="001B5480" w:rsidRDefault="00D427E1" w:rsidP="00D427E1">
            <w:pPr>
              <w:widowControl w:val="0"/>
              <w:jc w:val="both"/>
              <w:rPr>
                <w:rFonts w:ascii="Arial" w:hAnsi="Arial" w:cs="Arial"/>
              </w:rPr>
            </w:pPr>
            <w:r w:rsidRPr="001B5480">
              <w:rPr>
                <w:rFonts w:ascii="Arial" w:hAnsi="Arial" w:cs="Arial"/>
              </w:rPr>
              <w:t>PD = Porcentaje de la deducción</w:t>
            </w:r>
          </w:p>
          <w:p w14:paraId="522B441B" w14:textId="77777777" w:rsidR="00D427E1" w:rsidRPr="001B5480" w:rsidRDefault="00D427E1" w:rsidP="00D427E1">
            <w:pPr>
              <w:widowControl w:val="0"/>
              <w:jc w:val="both"/>
              <w:rPr>
                <w:rFonts w:ascii="Arial" w:hAnsi="Arial" w:cs="Arial"/>
              </w:rPr>
            </w:pPr>
          </w:p>
          <w:p w14:paraId="60E0B43F" w14:textId="77777777" w:rsidR="00D427E1" w:rsidRPr="001B5480" w:rsidRDefault="00D427E1" w:rsidP="00D427E1">
            <w:pPr>
              <w:widowControl w:val="0"/>
              <w:ind w:left="360"/>
              <w:jc w:val="both"/>
              <w:rPr>
                <w:rFonts w:ascii="Arial" w:hAnsi="Arial" w:cs="Arial"/>
              </w:rPr>
            </w:pPr>
            <w:r w:rsidRPr="001B5480">
              <w:rPr>
                <w:rFonts w:ascii="Arial" w:hAnsi="Arial" w:cs="Arial"/>
                <w:b/>
                <w:vertAlign w:val="superscript"/>
              </w:rPr>
              <w:t xml:space="preserve">(1) </w:t>
            </w:r>
            <w:r w:rsidRPr="001B5480">
              <w:rPr>
                <w:rFonts w:ascii="Arial" w:hAnsi="Arial" w:cs="Arial"/>
              </w:rPr>
              <w:t>Antes de I.V.A.</w:t>
            </w:r>
          </w:p>
          <w:p w14:paraId="276FB911" w14:textId="77777777" w:rsidR="00D427E1" w:rsidRPr="001B5480" w:rsidRDefault="00D427E1" w:rsidP="00D427E1">
            <w:pPr>
              <w:widowControl w:val="0"/>
              <w:jc w:val="both"/>
              <w:rPr>
                <w:rFonts w:ascii="Arial" w:hAnsi="Arial" w:cs="Arial"/>
              </w:rPr>
            </w:pPr>
          </w:p>
          <w:p w14:paraId="041B9566" w14:textId="77777777" w:rsidR="00D427E1" w:rsidRPr="001B5480" w:rsidRDefault="00D427E1" w:rsidP="00D427E1">
            <w:pPr>
              <w:widowControl w:val="0"/>
              <w:jc w:val="both"/>
              <w:rPr>
                <w:rFonts w:ascii="Arial" w:hAnsi="Arial" w:cs="Arial"/>
              </w:rPr>
            </w:pPr>
            <w:r w:rsidRPr="001B5480">
              <w:rPr>
                <w:rFonts w:ascii="Arial" w:hAnsi="Arial" w:cs="Arial"/>
                <w:b/>
              </w:rPr>
              <w:t>Internacional</w:t>
            </w:r>
            <w:r w:rsidRPr="001B5480">
              <w:rPr>
                <w:rFonts w:ascii="Arial" w:hAnsi="Arial" w:cs="Arial"/>
              </w:rPr>
              <w:t>:</w:t>
            </w:r>
          </w:p>
          <w:p w14:paraId="313F23D3" w14:textId="77777777" w:rsidR="00D427E1" w:rsidRPr="001B5480" w:rsidRDefault="00D427E1" w:rsidP="00D427E1">
            <w:pPr>
              <w:widowControl w:val="0"/>
              <w:jc w:val="both"/>
              <w:rPr>
                <w:rFonts w:ascii="Arial" w:hAnsi="Arial" w:cs="Arial"/>
                <w:b/>
              </w:rPr>
            </w:pPr>
            <w:r w:rsidRPr="001B5480">
              <w:rPr>
                <w:rFonts w:ascii="Arial" w:hAnsi="Arial" w:cs="Arial"/>
                <w:b/>
              </w:rPr>
              <w:t xml:space="preserve">IDI = (PICSI </w:t>
            </w:r>
            <w:r w:rsidRPr="001B5480">
              <w:rPr>
                <w:rFonts w:ascii="Arial" w:hAnsi="Arial" w:cs="Arial"/>
                <w:b/>
                <w:vertAlign w:val="superscript"/>
              </w:rPr>
              <w:t>(1)</w:t>
            </w:r>
            <w:r w:rsidRPr="001B5480">
              <w:rPr>
                <w:rFonts w:ascii="Arial" w:hAnsi="Arial" w:cs="Arial"/>
                <w:b/>
              </w:rPr>
              <w:t xml:space="preserve"> x CGNEO) x PD</w:t>
            </w:r>
          </w:p>
          <w:p w14:paraId="5E4E3137" w14:textId="77777777" w:rsidR="00D427E1" w:rsidRPr="001B5480" w:rsidRDefault="00D427E1" w:rsidP="00D427E1">
            <w:pPr>
              <w:widowControl w:val="0"/>
              <w:jc w:val="both"/>
              <w:rPr>
                <w:rFonts w:ascii="Arial" w:hAnsi="Arial" w:cs="Arial"/>
              </w:rPr>
            </w:pPr>
            <w:r w:rsidRPr="001B5480">
              <w:rPr>
                <w:rFonts w:ascii="Arial" w:hAnsi="Arial" w:cs="Arial"/>
              </w:rPr>
              <w:t>Donde:</w:t>
            </w:r>
          </w:p>
          <w:p w14:paraId="78C2E378" w14:textId="77777777" w:rsidR="00D427E1" w:rsidRPr="001B5480" w:rsidRDefault="00D427E1" w:rsidP="00D427E1">
            <w:pPr>
              <w:widowControl w:val="0"/>
              <w:jc w:val="both"/>
              <w:rPr>
                <w:rFonts w:ascii="Arial" w:hAnsi="Arial" w:cs="Arial"/>
              </w:rPr>
            </w:pPr>
            <w:r w:rsidRPr="001B5480">
              <w:rPr>
                <w:rFonts w:ascii="Arial" w:hAnsi="Arial" w:cs="Arial"/>
              </w:rPr>
              <w:t>IDI = Importe de la deducción</w:t>
            </w:r>
          </w:p>
          <w:p w14:paraId="679D6049" w14:textId="77777777" w:rsidR="00D427E1" w:rsidRPr="001B5480" w:rsidRDefault="00D427E1" w:rsidP="00D427E1">
            <w:pPr>
              <w:widowControl w:val="0"/>
              <w:jc w:val="both"/>
              <w:rPr>
                <w:rFonts w:ascii="Arial" w:hAnsi="Arial" w:cs="Arial"/>
              </w:rPr>
            </w:pPr>
            <w:r w:rsidRPr="001B5480">
              <w:rPr>
                <w:rFonts w:ascii="Arial" w:hAnsi="Arial" w:cs="Arial"/>
              </w:rPr>
              <w:t>PICSI = Promedio del Importe del costo unitario de cada guía internacional</w:t>
            </w:r>
          </w:p>
          <w:p w14:paraId="1B83CDBA" w14:textId="77777777" w:rsidR="00D427E1" w:rsidRPr="001B5480" w:rsidRDefault="00D427E1" w:rsidP="00D427E1">
            <w:pPr>
              <w:widowControl w:val="0"/>
              <w:jc w:val="both"/>
              <w:rPr>
                <w:rFonts w:ascii="Arial" w:hAnsi="Arial" w:cs="Arial"/>
              </w:rPr>
            </w:pPr>
            <w:r w:rsidRPr="001B5480">
              <w:rPr>
                <w:rFonts w:ascii="Arial" w:hAnsi="Arial" w:cs="Arial"/>
              </w:rPr>
              <w:t>CGNEO = Cantidad de guías no entregadas oportunamente</w:t>
            </w:r>
          </w:p>
          <w:p w14:paraId="2A78200E" w14:textId="77777777" w:rsidR="00D427E1" w:rsidRPr="001B5480" w:rsidRDefault="00D427E1" w:rsidP="00D427E1">
            <w:pPr>
              <w:widowControl w:val="0"/>
              <w:jc w:val="both"/>
              <w:rPr>
                <w:rFonts w:ascii="Arial" w:hAnsi="Arial" w:cs="Arial"/>
              </w:rPr>
            </w:pPr>
            <w:r w:rsidRPr="001B5480">
              <w:rPr>
                <w:rFonts w:ascii="Arial" w:hAnsi="Arial" w:cs="Arial"/>
              </w:rPr>
              <w:t>PD = Porcentaje de la deducción</w:t>
            </w:r>
          </w:p>
          <w:p w14:paraId="5D727780" w14:textId="77777777" w:rsidR="00D427E1" w:rsidRPr="001B5480" w:rsidRDefault="00D427E1" w:rsidP="00D427E1">
            <w:pPr>
              <w:widowControl w:val="0"/>
              <w:jc w:val="both"/>
              <w:rPr>
                <w:rFonts w:ascii="Arial" w:hAnsi="Arial" w:cs="Arial"/>
              </w:rPr>
            </w:pPr>
          </w:p>
          <w:p w14:paraId="53F03C94" w14:textId="303B0B12" w:rsidR="00D427E1" w:rsidRPr="001B5480" w:rsidRDefault="00D427E1" w:rsidP="00D427E1">
            <w:pPr>
              <w:widowControl w:val="0"/>
              <w:ind w:left="360"/>
              <w:jc w:val="both"/>
              <w:rPr>
                <w:rFonts w:ascii="Arial" w:hAnsi="Arial" w:cs="Arial"/>
                <w:bCs/>
                <w:lang w:eastAsia="ar-SA"/>
              </w:rPr>
            </w:pPr>
            <w:r w:rsidRPr="001B5480">
              <w:rPr>
                <w:rFonts w:ascii="Arial" w:hAnsi="Arial" w:cs="Arial"/>
                <w:b/>
                <w:vertAlign w:val="superscript"/>
              </w:rPr>
              <w:t xml:space="preserve">(1) </w:t>
            </w:r>
            <w:r w:rsidRPr="001B5480">
              <w:rPr>
                <w:rFonts w:ascii="Arial" w:hAnsi="Arial" w:cs="Arial"/>
              </w:rPr>
              <w:t>Antes de I.V.A.</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4250DC99" w14:textId="77777777" w:rsidR="00D427E1" w:rsidRPr="00E42C59" w:rsidRDefault="00D427E1" w:rsidP="00D427E1">
            <w:pPr>
              <w:widowControl w:val="0"/>
              <w:suppressAutoHyphens/>
              <w:spacing w:line="240" w:lineRule="atLeast"/>
              <w:jc w:val="both"/>
              <w:rPr>
                <w:rFonts w:ascii="Arial" w:hAnsi="Arial" w:cs="Arial"/>
                <w:bCs/>
                <w:lang w:eastAsia="ar-SA"/>
              </w:rPr>
            </w:pPr>
            <w:r w:rsidRPr="001B5480">
              <w:rPr>
                <w:rFonts w:ascii="Arial" w:hAnsi="Arial" w:cs="Arial"/>
              </w:rPr>
              <w:t>Gerencia de Servicios Generales, Mantenimiento y Obra Pública</w:t>
            </w:r>
          </w:p>
        </w:tc>
      </w:tr>
    </w:tbl>
    <w:p w14:paraId="2C2AC374" w14:textId="58EFC7EA" w:rsidR="00DC064C" w:rsidRDefault="00DC064C" w:rsidP="00DC064C">
      <w:pPr>
        <w:widowControl w:val="0"/>
        <w:suppressAutoHyphens/>
        <w:jc w:val="both"/>
        <w:rPr>
          <w:rFonts w:ascii="Arial" w:hAnsi="Arial" w:cs="Arial"/>
          <w:b/>
          <w:sz w:val="16"/>
          <w:szCs w:val="16"/>
          <w:u w:val="single"/>
          <w:lang w:eastAsia="ar-SA"/>
        </w:rPr>
      </w:pPr>
    </w:p>
    <w:p w14:paraId="01D53780" w14:textId="66DCD0B7" w:rsidR="007F47F2" w:rsidRDefault="007F47F2" w:rsidP="00DC064C">
      <w:pPr>
        <w:widowControl w:val="0"/>
        <w:suppressAutoHyphens/>
        <w:jc w:val="both"/>
        <w:rPr>
          <w:rFonts w:ascii="Arial" w:hAnsi="Arial" w:cs="Arial"/>
          <w:b/>
          <w:sz w:val="16"/>
          <w:szCs w:val="16"/>
          <w:u w:val="single"/>
          <w:lang w:eastAsia="ar-SA"/>
        </w:rPr>
      </w:pPr>
    </w:p>
    <w:p w14:paraId="403FEA53" w14:textId="77777777" w:rsidR="007F47F2" w:rsidRPr="00E42C59" w:rsidRDefault="007F47F2" w:rsidP="00DC064C">
      <w:pPr>
        <w:widowControl w:val="0"/>
        <w:suppressAutoHyphens/>
        <w:jc w:val="both"/>
        <w:rPr>
          <w:rFonts w:ascii="Arial" w:hAnsi="Arial" w:cs="Arial"/>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DC064C" w:rsidRPr="00E42C59" w14:paraId="3BDF0C59" w14:textId="77777777" w:rsidTr="00DC064C">
        <w:tc>
          <w:tcPr>
            <w:tcW w:w="1384" w:type="dxa"/>
            <w:gridSpan w:val="2"/>
            <w:shd w:val="clear" w:color="auto" w:fill="BFBFBF" w:themeFill="background1" w:themeFillShade="BF"/>
          </w:tcPr>
          <w:p w14:paraId="7F990DF5"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Aplica</w:t>
            </w:r>
          </w:p>
        </w:tc>
        <w:tc>
          <w:tcPr>
            <w:tcW w:w="8109" w:type="dxa"/>
            <w:vMerge w:val="restart"/>
            <w:shd w:val="clear" w:color="auto" w:fill="BFBFBF" w:themeFill="background1" w:themeFillShade="BF"/>
            <w:vAlign w:val="center"/>
          </w:tcPr>
          <w:p w14:paraId="2DB96186" w14:textId="77777777" w:rsidR="00DC064C" w:rsidRPr="00E42C59" w:rsidRDefault="00DC064C" w:rsidP="00DC064C">
            <w:pPr>
              <w:widowControl w:val="0"/>
              <w:suppressAutoHyphens/>
              <w:jc w:val="center"/>
              <w:rPr>
                <w:rFonts w:ascii="Arial" w:hAnsi="Arial" w:cs="Arial"/>
                <w:b/>
                <w:u w:val="single"/>
                <w:lang w:eastAsia="ar-SA"/>
              </w:rPr>
            </w:pPr>
            <w:r w:rsidRPr="00E42C59">
              <w:rPr>
                <w:rFonts w:ascii="Arial" w:hAnsi="Arial" w:cs="Arial"/>
                <w:b/>
                <w:u w:val="single"/>
                <w:lang w:eastAsia="ar-SA"/>
              </w:rPr>
              <w:t>Prórrogas</w:t>
            </w:r>
          </w:p>
        </w:tc>
      </w:tr>
      <w:tr w:rsidR="00DC064C" w:rsidRPr="00E42C59" w14:paraId="31CE3FB9" w14:textId="77777777" w:rsidTr="00DC064C">
        <w:tc>
          <w:tcPr>
            <w:tcW w:w="675" w:type="dxa"/>
            <w:shd w:val="clear" w:color="auto" w:fill="BFBFBF" w:themeFill="background1" w:themeFillShade="BF"/>
          </w:tcPr>
          <w:p w14:paraId="76E994C9"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SI</w:t>
            </w:r>
          </w:p>
        </w:tc>
        <w:tc>
          <w:tcPr>
            <w:tcW w:w="709" w:type="dxa"/>
            <w:shd w:val="clear" w:color="auto" w:fill="BFBFBF" w:themeFill="background1" w:themeFillShade="BF"/>
          </w:tcPr>
          <w:p w14:paraId="79FDD6C8"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NO</w:t>
            </w:r>
          </w:p>
        </w:tc>
        <w:tc>
          <w:tcPr>
            <w:tcW w:w="8109" w:type="dxa"/>
            <w:vMerge/>
            <w:shd w:val="clear" w:color="auto" w:fill="BFBFBF" w:themeFill="background1" w:themeFillShade="BF"/>
          </w:tcPr>
          <w:p w14:paraId="1A25A8ED" w14:textId="77777777" w:rsidR="00DC064C" w:rsidRPr="00E42C59" w:rsidRDefault="00DC064C" w:rsidP="00DC064C">
            <w:pPr>
              <w:widowControl w:val="0"/>
              <w:suppressAutoHyphens/>
              <w:jc w:val="both"/>
              <w:rPr>
                <w:rFonts w:ascii="Arial" w:hAnsi="Arial" w:cs="Arial"/>
                <w:lang w:eastAsia="ar-SA"/>
              </w:rPr>
            </w:pPr>
          </w:p>
        </w:tc>
      </w:tr>
      <w:tr w:rsidR="00DC064C" w:rsidRPr="00E42C59" w14:paraId="566C0972" w14:textId="77777777" w:rsidTr="00DC064C">
        <w:tc>
          <w:tcPr>
            <w:tcW w:w="675" w:type="dxa"/>
            <w:shd w:val="clear" w:color="auto" w:fill="FFFFFF" w:themeFill="background1"/>
          </w:tcPr>
          <w:p w14:paraId="506F7BD1" w14:textId="77777777" w:rsidR="00DC064C" w:rsidRPr="00E42C59" w:rsidRDefault="00DC064C" w:rsidP="00DC064C">
            <w:pPr>
              <w:widowControl w:val="0"/>
              <w:suppressAutoHyphens/>
              <w:jc w:val="center"/>
              <w:rPr>
                <w:rFonts w:ascii="Arial" w:hAnsi="Arial" w:cs="Arial"/>
                <w:b/>
                <w:lang w:eastAsia="ar-SA"/>
              </w:rPr>
            </w:pPr>
          </w:p>
        </w:tc>
        <w:tc>
          <w:tcPr>
            <w:tcW w:w="709" w:type="dxa"/>
            <w:shd w:val="clear" w:color="auto" w:fill="FFFFFF" w:themeFill="background1"/>
          </w:tcPr>
          <w:p w14:paraId="5FEDD212"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X</w:t>
            </w:r>
          </w:p>
        </w:tc>
        <w:tc>
          <w:tcPr>
            <w:tcW w:w="8109" w:type="dxa"/>
            <w:shd w:val="clear" w:color="auto" w:fill="auto"/>
          </w:tcPr>
          <w:p w14:paraId="41A0F1E1" w14:textId="77777777" w:rsidR="00DC064C" w:rsidRPr="00E42C59" w:rsidRDefault="00DC064C" w:rsidP="00DC064C">
            <w:pPr>
              <w:widowControl w:val="0"/>
              <w:suppressAutoHyphens/>
              <w:jc w:val="both"/>
              <w:rPr>
                <w:rFonts w:ascii="Arial" w:hAnsi="Arial" w:cs="Arial"/>
                <w:lang w:eastAsia="ar-SA"/>
              </w:rPr>
            </w:pPr>
          </w:p>
        </w:tc>
      </w:tr>
      <w:tr w:rsidR="00DC064C" w:rsidRPr="00E42C59" w14:paraId="00191B51" w14:textId="77777777" w:rsidTr="00DC064C">
        <w:tc>
          <w:tcPr>
            <w:tcW w:w="1384" w:type="dxa"/>
            <w:gridSpan w:val="2"/>
            <w:shd w:val="clear" w:color="auto" w:fill="BFBFBF" w:themeFill="background1" w:themeFillShade="BF"/>
          </w:tcPr>
          <w:p w14:paraId="09B349E9"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lastRenderedPageBreak/>
              <w:t>Aplica</w:t>
            </w:r>
          </w:p>
        </w:tc>
        <w:tc>
          <w:tcPr>
            <w:tcW w:w="8109" w:type="dxa"/>
            <w:vMerge w:val="restart"/>
            <w:shd w:val="clear" w:color="auto" w:fill="BFBFBF" w:themeFill="background1" w:themeFillShade="BF"/>
            <w:vAlign w:val="center"/>
          </w:tcPr>
          <w:p w14:paraId="3E272DE9" w14:textId="77777777" w:rsidR="00DC064C" w:rsidRPr="00E42C59" w:rsidRDefault="00DC064C" w:rsidP="00DC064C">
            <w:pPr>
              <w:widowControl w:val="0"/>
              <w:suppressAutoHyphens/>
              <w:jc w:val="center"/>
              <w:rPr>
                <w:rFonts w:ascii="Arial" w:hAnsi="Arial" w:cs="Arial"/>
                <w:b/>
                <w:u w:val="single"/>
                <w:lang w:eastAsia="ar-SA"/>
              </w:rPr>
            </w:pPr>
            <w:r w:rsidRPr="00E42C59">
              <w:rPr>
                <w:rFonts w:ascii="Arial" w:hAnsi="Arial" w:cs="Arial"/>
                <w:b/>
                <w:u w:val="single"/>
                <w:lang w:eastAsia="ar-SA"/>
              </w:rPr>
              <w:t>Devoluciones</w:t>
            </w:r>
          </w:p>
        </w:tc>
      </w:tr>
      <w:tr w:rsidR="00DC064C" w:rsidRPr="00E42C59" w14:paraId="1F0507B2" w14:textId="77777777" w:rsidTr="00DC064C">
        <w:tc>
          <w:tcPr>
            <w:tcW w:w="675" w:type="dxa"/>
            <w:shd w:val="clear" w:color="auto" w:fill="BFBFBF" w:themeFill="background1" w:themeFillShade="BF"/>
          </w:tcPr>
          <w:p w14:paraId="5E399378"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SI</w:t>
            </w:r>
          </w:p>
        </w:tc>
        <w:tc>
          <w:tcPr>
            <w:tcW w:w="709" w:type="dxa"/>
            <w:shd w:val="clear" w:color="auto" w:fill="BFBFBF" w:themeFill="background1" w:themeFillShade="BF"/>
          </w:tcPr>
          <w:p w14:paraId="61DB4067"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NO</w:t>
            </w:r>
          </w:p>
        </w:tc>
        <w:tc>
          <w:tcPr>
            <w:tcW w:w="8109" w:type="dxa"/>
            <w:vMerge/>
            <w:shd w:val="clear" w:color="auto" w:fill="BFBFBF" w:themeFill="background1" w:themeFillShade="BF"/>
          </w:tcPr>
          <w:p w14:paraId="3342A6C8" w14:textId="77777777" w:rsidR="00DC064C" w:rsidRPr="00E42C59" w:rsidRDefault="00DC064C" w:rsidP="00DC064C">
            <w:pPr>
              <w:widowControl w:val="0"/>
              <w:suppressAutoHyphens/>
              <w:jc w:val="both"/>
              <w:rPr>
                <w:rFonts w:ascii="Arial" w:hAnsi="Arial" w:cs="Arial"/>
                <w:lang w:eastAsia="ar-SA"/>
              </w:rPr>
            </w:pPr>
          </w:p>
        </w:tc>
      </w:tr>
      <w:tr w:rsidR="00DC064C" w:rsidRPr="00E42C59" w14:paraId="2900783F" w14:textId="77777777" w:rsidTr="00DC064C">
        <w:tc>
          <w:tcPr>
            <w:tcW w:w="675" w:type="dxa"/>
            <w:shd w:val="clear" w:color="auto" w:fill="FFFFFF" w:themeFill="background1"/>
            <w:vAlign w:val="center"/>
          </w:tcPr>
          <w:p w14:paraId="1F05049E" w14:textId="77777777" w:rsidR="00DC064C" w:rsidRPr="00E42C59" w:rsidRDefault="00DC064C" w:rsidP="00DC064C">
            <w:pPr>
              <w:widowControl w:val="0"/>
              <w:suppressAutoHyphens/>
              <w:jc w:val="center"/>
              <w:rPr>
                <w:rFonts w:ascii="Arial" w:hAnsi="Arial" w:cs="Arial"/>
                <w:b/>
                <w:lang w:eastAsia="ar-SA"/>
              </w:rPr>
            </w:pPr>
          </w:p>
        </w:tc>
        <w:tc>
          <w:tcPr>
            <w:tcW w:w="709" w:type="dxa"/>
            <w:shd w:val="clear" w:color="auto" w:fill="FFFFFF" w:themeFill="background1"/>
            <w:vAlign w:val="center"/>
          </w:tcPr>
          <w:p w14:paraId="1E8EE9C8" w14:textId="77777777" w:rsidR="00DC064C" w:rsidRPr="00E42C59" w:rsidRDefault="00DC064C" w:rsidP="00DC064C">
            <w:pPr>
              <w:widowControl w:val="0"/>
              <w:suppressAutoHyphens/>
              <w:jc w:val="center"/>
              <w:rPr>
                <w:rFonts w:ascii="Arial" w:hAnsi="Arial" w:cs="Arial"/>
                <w:b/>
                <w:lang w:eastAsia="ar-SA"/>
              </w:rPr>
            </w:pPr>
            <w:r w:rsidRPr="00E42C59">
              <w:rPr>
                <w:rFonts w:ascii="Arial" w:hAnsi="Arial" w:cs="Arial"/>
                <w:b/>
                <w:lang w:eastAsia="ar-SA"/>
              </w:rPr>
              <w:t>X</w:t>
            </w:r>
          </w:p>
        </w:tc>
        <w:tc>
          <w:tcPr>
            <w:tcW w:w="8109" w:type="dxa"/>
            <w:shd w:val="clear" w:color="auto" w:fill="auto"/>
            <w:vAlign w:val="center"/>
          </w:tcPr>
          <w:p w14:paraId="6BAB62F6" w14:textId="77777777" w:rsidR="00DC064C" w:rsidRPr="00E42C59" w:rsidRDefault="00DC064C" w:rsidP="00DC064C">
            <w:pPr>
              <w:widowControl w:val="0"/>
              <w:suppressAutoHyphens/>
              <w:jc w:val="both"/>
              <w:rPr>
                <w:rFonts w:ascii="Arial" w:hAnsi="Arial" w:cs="Arial"/>
                <w:lang w:eastAsia="ar-SA"/>
              </w:rPr>
            </w:pPr>
          </w:p>
        </w:tc>
      </w:tr>
    </w:tbl>
    <w:p w14:paraId="1211CC8D" w14:textId="77777777" w:rsidR="00DC064C" w:rsidRPr="00E42C59" w:rsidRDefault="00DC064C" w:rsidP="00DC064C">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C064C" w:rsidRPr="00E42C59" w14:paraId="039E7348" w14:textId="77777777" w:rsidTr="00DC064C">
        <w:tc>
          <w:tcPr>
            <w:tcW w:w="9493" w:type="dxa"/>
            <w:shd w:val="clear" w:color="auto" w:fill="BFBFBF" w:themeFill="background1" w:themeFillShade="BF"/>
          </w:tcPr>
          <w:p w14:paraId="4FE0F186" w14:textId="77777777" w:rsidR="00DC064C" w:rsidRPr="00E42C59" w:rsidRDefault="00DC064C" w:rsidP="00DC064C">
            <w:pPr>
              <w:suppressAutoHyphens/>
              <w:jc w:val="center"/>
              <w:rPr>
                <w:rFonts w:ascii="Arial" w:hAnsi="Arial" w:cs="Arial"/>
                <w:b/>
                <w:bCs/>
                <w:lang w:eastAsia="ar-SA"/>
              </w:rPr>
            </w:pPr>
            <w:r w:rsidRPr="00E42C59">
              <w:rPr>
                <w:rFonts w:ascii="Arial" w:hAnsi="Arial" w:cs="Arial"/>
                <w:b/>
                <w:bCs/>
                <w:lang w:eastAsia="ar-SA"/>
              </w:rPr>
              <w:t>Otras Causas de Rescisión</w:t>
            </w:r>
          </w:p>
        </w:tc>
      </w:tr>
      <w:tr w:rsidR="00DC064C" w:rsidRPr="00E42C59" w14:paraId="62DC156C" w14:textId="77777777" w:rsidTr="00DC064C">
        <w:tc>
          <w:tcPr>
            <w:tcW w:w="9493" w:type="dxa"/>
            <w:shd w:val="clear" w:color="auto" w:fill="auto"/>
          </w:tcPr>
          <w:p w14:paraId="70B93D36" w14:textId="77777777" w:rsidR="00DC064C" w:rsidRDefault="00DC064C" w:rsidP="00DC064C">
            <w:pPr>
              <w:widowControl w:val="0"/>
              <w:ind w:right="51"/>
              <w:jc w:val="both"/>
              <w:rPr>
                <w:rFonts w:ascii="Arial" w:hAnsi="Arial" w:cs="Arial"/>
                <w:bCs/>
              </w:rPr>
            </w:pPr>
          </w:p>
          <w:p w14:paraId="0D6E3955" w14:textId="45B88C16" w:rsidR="00DC064C" w:rsidRDefault="00D427E1" w:rsidP="00DC064C">
            <w:pPr>
              <w:widowControl w:val="0"/>
              <w:ind w:right="51"/>
              <w:jc w:val="both"/>
              <w:rPr>
                <w:rFonts w:ascii="Arial" w:hAnsi="Arial" w:cs="Arial"/>
              </w:rPr>
            </w:pPr>
            <w:r w:rsidRPr="001B5480">
              <w:rPr>
                <w:rFonts w:ascii="Arial" w:hAnsi="Arial" w:cs="Arial"/>
              </w:rPr>
              <w:t xml:space="preserve">Serán causas de rescisión del contrato sin ninguna responsabilidad para </w:t>
            </w:r>
            <w:r w:rsidRPr="001B5480">
              <w:rPr>
                <w:rFonts w:ascii="Arial" w:hAnsi="Arial" w:cs="Arial"/>
                <w:b/>
                <w:bCs/>
              </w:rPr>
              <w:t>la Financiera</w:t>
            </w:r>
            <w:r w:rsidRPr="001B5480">
              <w:rPr>
                <w:rFonts w:ascii="Arial" w:hAnsi="Arial" w:cs="Arial"/>
              </w:rPr>
              <w:t xml:space="preserve">, si </w:t>
            </w:r>
            <w:r w:rsidRPr="001B5480">
              <w:rPr>
                <w:rFonts w:ascii="Arial" w:hAnsi="Arial" w:cs="Arial"/>
                <w:bCs/>
              </w:rPr>
              <w:t>se actualiza alguno de los siguientes supuestos</w:t>
            </w:r>
            <w:r w:rsidR="00DC064C" w:rsidRPr="006177D9">
              <w:rPr>
                <w:rFonts w:ascii="Arial" w:hAnsi="Arial" w:cs="Arial"/>
              </w:rPr>
              <w:t>:</w:t>
            </w:r>
          </w:p>
          <w:p w14:paraId="589A16F8" w14:textId="77777777" w:rsidR="00DC064C" w:rsidRDefault="00DC064C" w:rsidP="00DC064C">
            <w:pPr>
              <w:widowControl w:val="0"/>
              <w:ind w:right="51"/>
              <w:jc w:val="both"/>
              <w:rPr>
                <w:rFonts w:ascii="Arial" w:hAnsi="Arial" w:cs="Arial"/>
              </w:rPr>
            </w:pPr>
          </w:p>
          <w:p w14:paraId="1635AF24" w14:textId="77777777" w:rsidR="00D427E1" w:rsidRPr="00EB58E6" w:rsidRDefault="00D427E1" w:rsidP="001B5480">
            <w:pPr>
              <w:pStyle w:val="Sangradetextonormal"/>
              <w:numPr>
                <w:ilvl w:val="0"/>
                <w:numId w:val="75"/>
              </w:numPr>
              <w:rPr>
                <w:rFonts w:ascii="Arial" w:hAnsi="Arial" w:cs="Arial"/>
                <w:sz w:val="20"/>
                <w:szCs w:val="20"/>
              </w:rPr>
            </w:pPr>
            <w:r w:rsidRPr="00EB58E6">
              <w:rPr>
                <w:rFonts w:ascii="Arial" w:hAnsi="Arial" w:cs="Arial"/>
                <w:sz w:val="20"/>
                <w:szCs w:val="20"/>
              </w:rPr>
              <w:t>El importe de las penas convencionales y las deducciones sean iguales al importe de la garantía de cumplimiento.</w:t>
            </w:r>
          </w:p>
          <w:p w14:paraId="248CB54C" w14:textId="77777777" w:rsidR="00D427E1" w:rsidRPr="00EB58E6" w:rsidRDefault="00D427E1" w:rsidP="00D427E1">
            <w:pPr>
              <w:pStyle w:val="Sangradetextonormal"/>
              <w:ind w:left="709"/>
              <w:rPr>
                <w:rFonts w:ascii="Arial" w:hAnsi="Arial" w:cs="Arial"/>
                <w:sz w:val="20"/>
                <w:szCs w:val="20"/>
              </w:rPr>
            </w:pPr>
          </w:p>
          <w:p w14:paraId="4513E772" w14:textId="77777777" w:rsidR="00D427E1" w:rsidRPr="00EB58E6" w:rsidRDefault="00D427E1" w:rsidP="001B5480">
            <w:pPr>
              <w:pStyle w:val="Sangradetextonormal"/>
              <w:numPr>
                <w:ilvl w:val="0"/>
                <w:numId w:val="75"/>
              </w:numPr>
              <w:rPr>
                <w:rFonts w:ascii="Arial" w:hAnsi="Arial" w:cs="Arial"/>
                <w:sz w:val="20"/>
                <w:szCs w:val="20"/>
              </w:rPr>
            </w:pPr>
            <w:r w:rsidRPr="00EB58E6">
              <w:rPr>
                <w:rFonts w:ascii="Arial" w:hAnsi="Arial" w:cs="Arial"/>
                <w:sz w:val="20"/>
                <w:szCs w:val="20"/>
              </w:rPr>
              <w:t xml:space="preserve">Si el proveedor no proporciona el servicio a </w:t>
            </w:r>
            <w:r w:rsidRPr="00EB58E6">
              <w:rPr>
                <w:rFonts w:ascii="Arial" w:hAnsi="Arial" w:cs="Arial"/>
                <w:b/>
                <w:bCs/>
                <w:sz w:val="20"/>
                <w:szCs w:val="20"/>
              </w:rPr>
              <w:t>la Financiera</w:t>
            </w:r>
            <w:r w:rsidRPr="00EB58E6">
              <w:rPr>
                <w:rFonts w:ascii="Arial" w:hAnsi="Arial" w:cs="Arial"/>
                <w:sz w:val="20"/>
                <w:szCs w:val="20"/>
              </w:rPr>
              <w:t>, en el plazo y bajo las condiciones estipuladas en la convocatoria, así como en el contrato y sus anexos.</w:t>
            </w:r>
          </w:p>
          <w:p w14:paraId="27A2DB27" w14:textId="77777777" w:rsidR="00D427E1" w:rsidRPr="00EB58E6" w:rsidRDefault="00D427E1" w:rsidP="00D427E1">
            <w:pPr>
              <w:pStyle w:val="Sangradetextonormal"/>
              <w:rPr>
                <w:sz w:val="20"/>
                <w:szCs w:val="20"/>
              </w:rPr>
            </w:pPr>
          </w:p>
          <w:p w14:paraId="2DBE3FBC"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el proveedor suspende injustificadamente las obligaciones derivadas del contrato y sus anexos;</w:t>
            </w:r>
          </w:p>
          <w:p w14:paraId="769FDD98" w14:textId="77777777" w:rsidR="00D427E1" w:rsidRPr="00EB58E6" w:rsidRDefault="00D427E1" w:rsidP="00D427E1">
            <w:pPr>
              <w:jc w:val="both"/>
              <w:rPr>
                <w:rFonts w:ascii="Arial" w:hAnsi="Arial" w:cs="Arial"/>
                <w:sz w:val="20"/>
                <w:szCs w:val="20"/>
              </w:rPr>
            </w:pPr>
          </w:p>
          <w:p w14:paraId="6E05094D" w14:textId="77777777" w:rsidR="00D427E1" w:rsidRPr="00EB58E6" w:rsidRDefault="00D427E1" w:rsidP="001B5480">
            <w:pPr>
              <w:pStyle w:val="Textoindependiente"/>
              <w:widowControl/>
              <w:numPr>
                <w:ilvl w:val="0"/>
                <w:numId w:val="75"/>
              </w:numPr>
              <w:rPr>
                <w:rFonts w:ascii="Arial" w:hAnsi="Arial" w:cs="Arial"/>
                <w:sz w:val="20"/>
                <w:szCs w:val="20"/>
              </w:rPr>
            </w:pPr>
            <w:r w:rsidRPr="00EB58E6">
              <w:rPr>
                <w:rFonts w:ascii="Arial" w:hAnsi="Arial" w:cs="Arial"/>
                <w:sz w:val="20"/>
                <w:szCs w:val="20"/>
              </w:rPr>
              <w:t>Por cualquier causa el proveedor deja de tener la capacidad técnica, administrativa, económica y humana para dar cumplimiento al objeto del contrato;</w:t>
            </w:r>
          </w:p>
          <w:p w14:paraId="5242BD31" w14:textId="77777777" w:rsidR="00D427E1" w:rsidRPr="00EB58E6" w:rsidRDefault="00D427E1" w:rsidP="00D427E1">
            <w:pPr>
              <w:pStyle w:val="Textoindependiente"/>
              <w:rPr>
                <w:rFonts w:ascii="Arial" w:hAnsi="Arial" w:cs="Arial"/>
                <w:sz w:val="20"/>
                <w:szCs w:val="20"/>
              </w:rPr>
            </w:pPr>
          </w:p>
          <w:p w14:paraId="6560E221" w14:textId="77777777" w:rsidR="00D427E1" w:rsidRPr="00EB58E6" w:rsidRDefault="00D427E1" w:rsidP="001B5480">
            <w:pPr>
              <w:pStyle w:val="Textoindependiente"/>
              <w:widowControl/>
              <w:numPr>
                <w:ilvl w:val="0"/>
                <w:numId w:val="75"/>
              </w:numPr>
              <w:rPr>
                <w:rFonts w:ascii="Arial" w:hAnsi="Arial" w:cs="Arial"/>
                <w:sz w:val="20"/>
                <w:szCs w:val="20"/>
              </w:rPr>
            </w:pPr>
            <w:r w:rsidRPr="00EB58E6">
              <w:rPr>
                <w:rFonts w:ascii="Arial" w:hAnsi="Arial" w:cs="Arial"/>
                <w:sz w:val="20"/>
                <w:szCs w:val="20"/>
              </w:rPr>
              <w:t xml:space="preserve">Si el proveedor transfiere total o parcialmente, bajo cualquier título, los derechos y obligaciones derivadas del contrato, con excepción de los derechos de cobro, en cuyo caso deberá contar con la conformidad previa por escrito de </w:t>
            </w:r>
            <w:r w:rsidRPr="00EB58E6">
              <w:rPr>
                <w:rFonts w:ascii="Arial" w:hAnsi="Arial" w:cs="Arial"/>
                <w:b/>
                <w:bCs/>
                <w:sz w:val="20"/>
                <w:szCs w:val="20"/>
              </w:rPr>
              <w:t>la Financiera</w:t>
            </w:r>
            <w:r w:rsidRPr="00EB58E6">
              <w:rPr>
                <w:rFonts w:ascii="Arial" w:hAnsi="Arial" w:cs="Arial"/>
                <w:sz w:val="20"/>
                <w:szCs w:val="20"/>
              </w:rPr>
              <w:t>;</w:t>
            </w:r>
          </w:p>
          <w:p w14:paraId="50D00A51" w14:textId="77777777" w:rsidR="00D427E1" w:rsidRPr="00EB58E6" w:rsidRDefault="00D427E1" w:rsidP="00D427E1">
            <w:pPr>
              <w:pStyle w:val="Textoindependiente"/>
              <w:rPr>
                <w:rFonts w:ascii="Arial" w:hAnsi="Arial" w:cs="Arial"/>
                <w:sz w:val="20"/>
                <w:szCs w:val="20"/>
              </w:rPr>
            </w:pPr>
          </w:p>
          <w:p w14:paraId="5828A8B4"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el proveedor proporciona información falsa o actúa con dolo y mala fe, en el proceso de Licitación, en la celebración del contrato o durante su vigencia.</w:t>
            </w:r>
          </w:p>
          <w:p w14:paraId="2ADCF515" w14:textId="77777777" w:rsidR="00D427E1" w:rsidRPr="00EB58E6" w:rsidRDefault="00D427E1" w:rsidP="00D427E1">
            <w:pPr>
              <w:jc w:val="both"/>
              <w:rPr>
                <w:rFonts w:ascii="Arial" w:hAnsi="Arial" w:cs="Arial"/>
                <w:sz w:val="20"/>
                <w:szCs w:val="20"/>
              </w:rPr>
            </w:pPr>
          </w:p>
          <w:p w14:paraId="79B2EB7C"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Por falsedad en las manifestaciones indicadas en el capítulo de declaraciones y cláusulas del contrato por parte del proveedor.</w:t>
            </w:r>
          </w:p>
          <w:p w14:paraId="6000F17A" w14:textId="77777777" w:rsidR="00D427E1" w:rsidRPr="00EB58E6" w:rsidRDefault="00D427E1" w:rsidP="00D427E1">
            <w:pPr>
              <w:jc w:val="both"/>
              <w:rPr>
                <w:rFonts w:ascii="Arial" w:hAnsi="Arial" w:cs="Arial"/>
                <w:sz w:val="20"/>
                <w:szCs w:val="20"/>
              </w:rPr>
            </w:pPr>
          </w:p>
          <w:p w14:paraId="1F3CB1DC"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transcurrido el plazo adicional que se le concediera para corregir las causas que hubieran originado el rechazo de los servicios, el proveedor no efectuara las rectificaciones.</w:t>
            </w:r>
          </w:p>
          <w:p w14:paraId="768004E8" w14:textId="77777777" w:rsidR="00D427E1" w:rsidRPr="00EB58E6" w:rsidRDefault="00D427E1" w:rsidP="00D427E1">
            <w:pPr>
              <w:jc w:val="both"/>
              <w:rPr>
                <w:rFonts w:ascii="Arial" w:hAnsi="Arial" w:cs="Arial"/>
                <w:sz w:val="20"/>
                <w:szCs w:val="20"/>
              </w:rPr>
            </w:pPr>
          </w:p>
          <w:p w14:paraId="28493D22"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Por manifestaciones de naturaleza laboral realizadas, por cualquier medio, por el personal del</w:t>
            </w:r>
            <w:r w:rsidRPr="00EB58E6">
              <w:rPr>
                <w:rFonts w:ascii="Arial" w:hAnsi="Arial" w:cs="Arial"/>
                <w:b/>
                <w:bCs/>
                <w:sz w:val="20"/>
                <w:szCs w:val="20"/>
              </w:rPr>
              <w:t xml:space="preserve"> proveedor </w:t>
            </w:r>
            <w:r w:rsidRPr="00EB58E6">
              <w:rPr>
                <w:rFonts w:ascii="Arial" w:hAnsi="Arial" w:cs="Arial"/>
                <w:sz w:val="20"/>
                <w:szCs w:val="20"/>
              </w:rPr>
              <w:t xml:space="preserve">en las instalaciones de </w:t>
            </w:r>
            <w:r w:rsidRPr="00EB58E6">
              <w:rPr>
                <w:rFonts w:ascii="Arial" w:hAnsi="Arial" w:cs="Arial"/>
                <w:b/>
                <w:bCs/>
                <w:sz w:val="20"/>
                <w:szCs w:val="20"/>
              </w:rPr>
              <w:t xml:space="preserve">la Financiera </w:t>
            </w:r>
            <w:r w:rsidRPr="00EB58E6">
              <w:rPr>
                <w:rFonts w:ascii="Arial" w:hAnsi="Arial" w:cs="Arial"/>
                <w:bCs/>
                <w:sz w:val="20"/>
                <w:szCs w:val="20"/>
              </w:rPr>
              <w:t xml:space="preserve">que afecten o impacten el contrato o las operaciones que realiza </w:t>
            </w:r>
            <w:r w:rsidRPr="00EB58E6">
              <w:rPr>
                <w:rFonts w:ascii="Arial" w:hAnsi="Arial" w:cs="Arial"/>
                <w:b/>
                <w:bCs/>
                <w:sz w:val="20"/>
                <w:szCs w:val="20"/>
              </w:rPr>
              <w:t>la Financiera.</w:t>
            </w:r>
          </w:p>
          <w:p w14:paraId="1CBAF6C7" w14:textId="77777777" w:rsidR="00D427E1" w:rsidRPr="00EB58E6" w:rsidRDefault="00D427E1" w:rsidP="00D427E1">
            <w:pPr>
              <w:jc w:val="both"/>
              <w:rPr>
                <w:rFonts w:ascii="Arial" w:hAnsi="Arial" w:cs="Arial"/>
                <w:sz w:val="20"/>
                <w:szCs w:val="20"/>
              </w:rPr>
            </w:pPr>
          </w:p>
          <w:p w14:paraId="4B99F753"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 xml:space="preserve">Si el proveedor niega a </w:t>
            </w:r>
            <w:r w:rsidRPr="00EB58E6">
              <w:rPr>
                <w:rFonts w:ascii="Arial" w:hAnsi="Arial" w:cs="Arial"/>
                <w:b/>
                <w:bCs/>
                <w:sz w:val="20"/>
                <w:szCs w:val="20"/>
              </w:rPr>
              <w:t xml:space="preserve">la Financiera </w:t>
            </w:r>
            <w:r w:rsidRPr="00EB58E6">
              <w:rPr>
                <w:rFonts w:ascii="Arial" w:hAnsi="Arial" w:cs="Arial"/>
                <w:sz w:val="20"/>
                <w:szCs w:val="20"/>
              </w:rPr>
              <w:t>o a quienes estén facultados por ella, las facilidades para la supervisión en la prestación de los servicios.</w:t>
            </w:r>
          </w:p>
          <w:p w14:paraId="6CB20C7B" w14:textId="77777777" w:rsidR="00D427E1" w:rsidRPr="00EB58E6" w:rsidRDefault="00D427E1" w:rsidP="00D427E1">
            <w:pPr>
              <w:jc w:val="both"/>
              <w:rPr>
                <w:rFonts w:ascii="Arial" w:hAnsi="Arial" w:cs="Arial"/>
                <w:sz w:val="20"/>
                <w:szCs w:val="20"/>
              </w:rPr>
            </w:pPr>
          </w:p>
          <w:p w14:paraId="0595C904"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el proveedor presta los servicios deficientemente o no se apega a lo estipulado en el contrato y en sus anexos.</w:t>
            </w:r>
          </w:p>
          <w:p w14:paraId="5E4D5B85" w14:textId="77777777" w:rsidR="00D427E1" w:rsidRPr="00EB58E6" w:rsidRDefault="00D427E1" w:rsidP="00D427E1">
            <w:pPr>
              <w:jc w:val="both"/>
              <w:rPr>
                <w:rFonts w:ascii="Arial" w:hAnsi="Arial" w:cs="Arial"/>
                <w:sz w:val="20"/>
                <w:szCs w:val="20"/>
              </w:rPr>
            </w:pPr>
          </w:p>
          <w:p w14:paraId="58BCD894"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el proveedor contraviene los términos y condiciones del contrato y sus anexos o las disposiciones de la Ley, su Reglamento y los demás ordenamientos legales que resulten aplicables.</w:t>
            </w:r>
          </w:p>
          <w:p w14:paraId="5FCD88BF" w14:textId="77777777" w:rsidR="00D427E1" w:rsidRPr="00EB58E6" w:rsidRDefault="00D427E1" w:rsidP="00D427E1">
            <w:pPr>
              <w:pStyle w:val="Cuadrculamedia1-nfasis21"/>
              <w:rPr>
                <w:rFonts w:ascii="Arial" w:hAnsi="Arial" w:cs="Arial"/>
                <w:sz w:val="20"/>
                <w:szCs w:val="20"/>
              </w:rPr>
            </w:pPr>
          </w:p>
          <w:p w14:paraId="6B03DF33"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Si el proveedor no proporciona la póliza de fianza de cumplimiento del contrato, en el plazo establecido de 10 días naturales a partir de la firma del contrato.</w:t>
            </w:r>
          </w:p>
          <w:p w14:paraId="0E96A33D" w14:textId="77777777" w:rsidR="00D427E1" w:rsidRPr="00EB58E6" w:rsidRDefault="00D427E1" w:rsidP="00D427E1">
            <w:pPr>
              <w:pStyle w:val="Cuadrculamediana1-nfasis2"/>
              <w:rPr>
                <w:rFonts w:ascii="Arial" w:hAnsi="Arial" w:cs="Arial"/>
                <w:sz w:val="20"/>
                <w:szCs w:val="20"/>
              </w:rPr>
            </w:pPr>
          </w:p>
          <w:p w14:paraId="44010A71" w14:textId="77777777" w:rsidR="00D427E1" w:rsidRPr="00EB58E6" w:rsidRDefault="00D427E1" w:rsidP="001B5480">
            <w:pPr>
              <w:numPr>
                <w:ilvl w:val="0"/>
                <w:numId w:val="75"/>
              </w:numPr>
              <w:jc w:val="both"/>
              <w:rPr>
                <w:rFonts w:ascii="Arial" w:hAnsi="Arial" w:cs="Arial"/>
                <w:sz w:val="20"/>
                <w:szCs w:val="20"/>
              </w:rPr>
            </w:pPr>
            <w:r w:rsidRPr="00EB58E6">
              <w:rPr>
                <w:rFonts w:ascii="Arial" w:hAnsi="Arial" w:cs="Arial"/>
                <w:sz w:val="20"/>
                <w:szCs w:val="20"/>
              </w:rPr>
              <w:t>Por resolución de autoridad administrativa o judicial, que declare la nulidad, inexistencia o terminación del presente contrato; o.</w:t>
            </w:r>
          </w:p>
          <w:p w14:paraId="76FA5C20" w14:textId="77777777" w:rsidR="00D427E1" w:rsidRPr="00EB58E6" w:rsidRDefault="00D427E1" w:rsidP="00D427E1">
            <w:pPr>
              <w:pStyle w:val="Cuadrculamediana1-nfasis2"/>
              <w:rPr>
                <w:rFonts w:ascii="Arial" w:hAnsi="Arial" w:cs="Arial"/>
                <w:sz w:val="20"/>
                <w:szCs w:val="20"/>
              </w:rPr>
            </w:pPr>
          </w:p>
          <w:p w14:paraId="2A5D92F9" w14:textId="3F745B71" w:rsidR="00DC064C" w:rsidRPr="006177D9" w:rsidRDefault="00D427E1" w:rsidP="007F47F2">
            <w:pPr>
              <w:pStyle w:val="Prrafodelista0"/>
              <w:numPr>
                <w:ilvl w:val="0"/>
                <w:numId w:val="75"/>
              </w:numPr>
              <w:contextualSpacing/>
              <w:jc w:val="both"/>
              <w:rPr>
                <w:rFonts w:ascii="Arial" w:hAnsi="Arial" w:cs="Arial"/>
                <w:bCs/>
                <w:lang w:eastAsia="ar-SA"/>
              </w:rPr>
            </w:pPr>
            <w:r w:rsidRPr="00EB58E6">
              <w:rPr>
                <w:rFonts w:ascii="Arial" w:hAnsi="Arial" w:cs="Arial"/>
                <w:sz w:val="20"/>
                <w:szCs w:val="20"/>
              </w:rPr>
              <w:t>Por cualquier otro incumplimiento a las obligaciones establecidas en la convocatoria, en el contrato y sus anexos por parte del proveedor.</w:t>
            </w:r>
          </w:p>
        </w:tc>
      </w:tr>
    </w:tbl>
    <w:p w14:paraId="302ECE91" w14:textId="3F516DBD" w:rsidR="00DC064C" w:rsidRDefault="00DC064C" w:rsidP="00DB3B7B">
      <w:pPr>
        <w:jc w:val="both"/>
        <w:rPr>
          <w:rFonts w:ascii="Arial" w:hAnsi="Arial" w:cs="Arial"/>
          <w:sz w:val="22"/>
          <w:szCs w:val="22"/>
        </w:rPr>
      </w:pPr>
    </w:p>
    <w:p w14:paraId="31EBC1C1" w14:textId="7B766D1D" w:rsidR="007F47F2" w:rsidRDefault="007F47F2" w:rsidP="00DB3B7B">
      <w:pPr>
        <w:jc w:val="both"/>
        <w:rPr>
          <w:rFonts w:ascii="Arial" w:hAnsi="Arial" w:cs="Arial"/>
          <w:sz w:val="22"/>
          <w:szCs w:val="22"/>
        </w:rPr>
      </w:pPr>
    </w:p>
    <w:p w14:paraId="0944E9B9" w14:textId="6D0AEE5D" w:rsidR="007F47F2" w:rsidRDefault="007F47F2" w:rsidP="00DB3B7B">
      <w:pPr>
        <w:jc w:val="both"/>
        <w:rPr>
          <w:rFonts w:ascii="Arial" w:hAnsi="Arial" w:cs="Arial"/>
          <w:sz w:val="22"/>
          <w:szCs w:val="22"/>
        </w:rPr>
      </w:pPr>
    </w:p>
    <w:p w14:paraId="57674624" w14:textId="1AA1B7FC" w:rsidR="007F47F2" w:rsidRDefault="007F47F2" w:rsidP="00DB3B7B">
      <w:pPr>
        <w:jc w:val="both"/>
        <w:rPr>
          <w:rFonts w:ascii="Arial" w:hAnsi="Arial" w:cs="Arial"/>
          <w:sz w:val="22"/>
          <w:szCs w:val="22"/>
        </w:rPr>
      </w:pPr>
    </w:p>
    <w:p w14:paraId="491C111E" w14:textId="4DE3F0D9" w:rsidR="007F47F2" w:rsidRDefault="007F47F2" w:rsidP="00DB3B7B">
      <w:pPr>
        <w:jc w:val="both"/>
        <w:rPr>
          <w:rFonts w:ascii="Arial" w:hAnsi="Arial" w:cs="Arial"/>
          <w:sz w:val="22"/>
          <w:szCs w:val="22"/>
        </w:rPr>
      </w:pPr>
    </w:p>
    <w:p w14:paraId="3C9BA274" w14:textId="7DF93A9D" w:rsidR="007F47F2" w:rsidRDefault="007F47F2" w:rsidP="00DB3B7B">
      <w:pPr>
        <w:jc w:val="both"/>
        <w:rPr>
          <w:rFonts w:ascii="Arial" w:hAnsi="Arial" w:cs="Arial"/>
          <w:sz w:val="22"/>
          <w:szCs w:val="22"/>
        </w:rPr>
      </w:pPr>
    </w:p>
    <w:p w14:paraId="5D4A99C3" w14:textId="4DEF80C4" w:rsidR="007F47F2" w:rsidRDefault="007F47F2" w:rsidP="00DB3B7B">
      <w:pPr>
        <w:jc w:val="both"/>
        <w:rPr>
          <w:rFonts w:ascii="Arial" w:hAnsi="Arial" w:cs="Arial"/>
          <w:sz w:val="22"/>
          <w:szCs w:val="22"/>
        </w:rPr>
      </w:pPr>
    </w:p>
    <w:p w14:paraId="782BCB79" w14:textId="6A5D36E0" w:rsidR="007F47F2" w:rsidRDefault="007F47F2" w:rsidP="00DB3B7B">
      <w:pPr>
        <w:jc w:val="both"/>
        <w:rPr>
          <w:rFonts w:ascii="Arial" w:hAnsi="Arial" w:cs="Arial"/>
          <w:sz w:val="22"/>
          <w:szCs w:val="22"/>
        </w:rPr>
      </w:pPr>
    </w:p>
    <w:p w14:paraId="150F25EA" w14:textId="4C772FF0" w:rsidR="007F47F2" w:rsidRDefault="007F47F2" w:rsidP="00DB3B7B">
      <w:pPr>
        <w:jc w:val="both"/>
        <w:rPr>
          <w:rFonts w:ascii="Arial" w:hAnsi="Arial" w:cs="Arial"/>
          <w:sz w:val="22"/>
          <w:szCs w:val="22"/>
        </w:rPr>
      </w:pPr>
    </w:p>
    <w:p w14:paraId="1376DAAA" w14:textId="6B4C6BB0" w:rsidR="007F47F2" w:rsidRDefault="007F47F2" w:rsidP="00DB3B7B">
      <w:pPr>
        <w:jc w:val="both"/>
        <w:rPr>
          <w:rFonts w:ascii="Arial" w:hAnsi="Arial" w:cs="Arial"/>
          <w:sz w:val="22"/>
          <w:szCs w:val="22"/>
        </w:rPr>
      </w:pPr>
    </w:p>
    <w:p w14:paraId="6DCC32B3" w14:textId="1D3A6703" w:rsidR="007F47F2" w:rsidRDefault="007F47F2" w:rsidP="00DB3B7B">
      <w:pPr>
        <w:jc w:val="both"/>
        <w:rPr>
          <w:rFonts w:ascii="Arial" w:hAnsi="Arial" w:cs="Arial"/>
          <w:sz w:val="22"/>
          <w:szCs w:val="22"/>
        </w:rPr>
      </w:pPr>
    </w:p>
    <w:p w14:paraId="648EB1EF" w14:textId="386DD7D3" w:rsidR="007F47F2" w:rsidRDefault="007F47F2" w:rsidP="00DB3B7B">
      <w:pPr>
        <w:jc w:val="both"/>
        <w:rPr>
          <w:rFonts w:ascii="Arial" w:hAnsi="Arial" w:cs="Arial"/>
          <w:sz w:val="22"/>
          <w:szCs w:val="22"/>
        </w:rPr>
      </w:pPr>
    </w:p>
    <w:p w14:paraId="68FD81F5" w14:textId="29CAFAB3" w:rsidR="007F47F2" w:rsidRDefault="007F47F2" w:rsidP="00DB3B7B">
      <w:pPr>
        <w:jc w:val="both"/>
        <w:rPr>
          <w:rFonts w:ascii="Arial" w:hAnsi="Arial" w:cs="Arial"/>
          <w:sz w:val="22"/>
          <w:szCs w:val="22"/>
        </w:rPr>
      </w:pPr>
    </w:p>
    <w:p w14:paraId="6B00719A" w14:textId="5E4D2DBE" w:rsidR="007F47F2" w:rsidRDefault="007F47F2" w:rsidP="00DB3B7B">
      <w:pPr>
        <w:jc w:val="both"/>
        <w:rPr>
          <w:rFonts w:ascii="Arial" w:hAnsi="Arial" w:cs="Arial"/>
          <w:sz w:val="22"/>
          <w:szCs w:val="22"/>
        </w:rPr>
      </w:pPr>
    </w:p>
    <w:p w14:paraId="51E0BC92" w14:textId="28D27610" w:rsidR="007F47F2" w:rsidRDefault="007F47F2" w:rsidP="00DB3B7B">
      <w:pPr>
        <w:jc w:val="both"/>
        <w:rPr>
          <w:rFonts w:ascii="Arial" w:hAnsi="Arial" w:cs="Arial"/>
          <w:sz w:val="22"/>
          <w:szCs w:val="22"/>
        </w:rPr>
      </w:pPr>
    </w:p>
    <w:p w14:paraId="2D080B72" w14:textId="1A6BAF02" w:rsidR="007F47F2" w:rsidRDefault="007F47F2" w:rsidP="00DB3B7B">
      <w:pPr>
        <w:jc w:val="both"/>
        <w:rPr>
          <w:rFonts w:ascii="Arial" w:hAnsi="Arial" w:cs="Arial"/>
          <w:sz w:val="22"/>
          <w:szCs w:val="22"/>
        </w:rPr>
      </w:pPr>
    </w:p>
    <w:p w14:paraId="302596BA" w14:textId="108E8E8E" w:rsidR="007F47F2" w:rsidRDefault="007F47F2" w:rsidP="00DB3B7B">
      <w:pPr>
        <w:jc w:val="both"/>
        <w:rPr>
          <w:rFonts w:ascii="Arial" w:hAnsi="Arial" w:cs="Arial"/>
          <w:sz w:val="22"/>
          <w:szCs w:val="22"/>
        </w:rPr>
      </w:pPr>
    </w:p>
    <w:p w14:paraId="47FF9376" w14:textId="18C69EBE" w:rsidR="007F47F2" w:rsidRDefault="007F47F2" w:rsidP="00DB3B7B">
      <w:pPr>
        <w:jc w:val="both"/>
        <w:rPr>
          <w:rFonts w:ascii="Arial" w:hAnsi="Arial" w:cs="Arial"/>
          <w:sz w:val="22"/>
          <w:szCs w:val="22"/>
        </w:rPr>
      </w:pPr>
    </w:p>
    <w:p w14:paraId="16C492F4" w14:textId="56980BD8" w:rsidR="007F47F2" w:rsidRDefault="007F47F2" w:rsidP="00DB3B7B">
      <w:pPr>
        <w:jc w:val="both"/>
        <w:rPr>
          <w:rFonts w:ascii="Arial" w:hAnsi="Arial" w:cs="Arial"/>
          <w:sz w:val="22"/>
          <w:szCs w:val="22"/>
        </w:rPr>
      </w:pPr>
    </w:p>
    <w:p w14:paraId="220B4EFD" w14:textId="21BD5FFB" w:rsidR="007F47F2" w:rsidRDefault="007F47F2" w:rsidP="00DB3B7B">
      <w:pPr>
        <w:jc w:val="both"/>
        <w:rPr>
          <w:rFonts w:ascii="Arial" w:hAnsi="Arial" w:cs="Arial"/>
          <w:sz w:val="22"/>
          <w:szCs w:val="22"/>
        </w:rPr>
      </w:pPr>
    </w:p>
    <w:p w14:paraId="7917F72C" w14:textId="20DF105D" w:rsidR="007F47F2" w:rsidRDefault="007F47F2" w:rsidP="00DB3B7B">
      <w:pPr>
        <w:jc w:val="both"/>
        <w:rPr>
          <w:rFonts w:ascii="Arial" w:hAnsi="Arial" w:cs="Arial"/>
          <w:sz w:val="22"/>
          <w:szCs w:val="22"/>
        </w:rPr>
      </w:pPr>
    </w:p>
    <w:p w14:paraId="28838ED6" w14:textId="1D97916B" w:rsidR="007F47F2" w:rsidRDefault="007F47F2" w:rsidP="00DB3B7B">
      <w:pPr>
        <w:jc w:val="both"/>
        <w:rPr>
          <w:rFonts w:ascii="Arial" w:hAnsi="Arial" w:cs="Arial"/>
          <w:sz w:val="22"/>
          <w:szCs w:val="22"/>
        </w:rPr>
      </w:pPr>
    </w:p>
    <w:p w14:paraId="5AB2714A" w14:textId="67361F2B" w:rsidR="007F47F2" w:rsidRDefault="007F47F2" w:rsidP="00DB3B7B">
      <w:pPr>
        <w:jc w:val="both"/>
        <w:rPr>
          <w:rFonts w:ascii="Arial" w:hAnsi="Arial" w:cs="Arial"/>
          <w:sz w:val="22"/>
          <w:szCs w:val="22"/>
        </w:rPr>
      </w:pPr>
    </w:p>
    <w:p w14:paraId="2256A41E" w14:textId="4F0A47FA" w:rsidR="007F47F2" w:rsidRDefault="007F47F2" w:rsidP="00DB3B7B">
      <w:pPr>
        <w:jc w:val="both"/>
        <w:rPr>
          <w:rFonts w:ascii="Arial" w:hAnsi="Arial" w:cs="Arial"/>
          <w:sz w:val="22"/>
          <w:szCs w:val="22"/>
        </w:rPr>
      </w:pPr>
    </w:p>
    <w:p w14:paraId="58782BFE" w14:textId="40464FF6" w:rsidR="007F47F2" w:rsidRDefault="007F47F2" w:rsidP="00DB3B7B">
      <w:pPr>
        <w:jc w:val="both"/>
        <w:rPr>
          <w:rFonts w:ascii="Arial" w:hAnsi="Arial" w:cs="Arial"/>
          <w:sz w:val="22"/>
          <w:szCs w:val="22"/>
        </w:rPr>
      </w:pPr>
    </w:p>
    <w:p w14:paraId="64766B8E" w14:textId="1131E864" w:rsidR="007F47F2" w:rsidRDefault="007F47F2" w:rsidP="00DB3B7B">
      <w:pPr>
        <w:jc w:val="both"/>
        <w:rPr>
          <w:rFonts w:ascii="Arial" w:hAnsi="Arial" w:cs="Arial"/>
          <w:sz w:val="22"/>
          <w:szCs w:val="22"/>
        </w:rPr>
      </w:pPr>
    </w:p>
    <w:p w14:paraId="42ACFA34" w14:textId="7D39B1A1" w:rsidR="007F47F2" w:rsidRDefault="007F47F2" w:rsidP="00DB3B7B">
      <w:pPr>
        <w:jc w:val="both"/>
        <w:rPr>
          <w:rFonts w:ascii="Arial" w:hAnsi="Arial" w:cs="Arial"/>
          <w:sz w:val="22"/>
          <w:szCs w:val="22"/>
        </w:rPr>
      </w:pPr>
    </w:p>
    <w:p w14:paraId="29607317" w14:textId="113CB715" w:rsidR="007F47F2" w:rsidRDefault="007F47F2" w:rsidP="00DB3B7B">
      <w:pPr>
        <w:jc w:val="both"/>
        <w:rPr>
          <w:rFonts w:ascii="Arial" w:hAnsi="Arial" w:cs="Arial"/>
          <w:sz w:val="22"/>
          <w:szCs w:val="22"/>
        </w:rPr>
      </w:pPr>
    </w:p>
    <w:p w14:paraId="61485CDF" w14:textId="2DA13ACA" w:rsidR="007F47F2" w:rsidRDefault="007F47F2" w:rsidP="00DB3B7B">
      <w:pPr>
        <w:jc w:val="both"/>
        <w:rPr>
          <w:rFonts w:ascii="Arial" w:hAnsi="Arial" w:cs="Arial"/>
          <w:sz w:val="22"/>
          <w:szCs w:val="22"/>
        </w:rPr>
      </w:pPr>
    </w:p>
    <w:p w14:paraId="1D593425" w14:textId="55633472" w:rsidR="007F47F2" w:rsidRDefault="007F47F2" w:rsidP="00DB3B7B">
      <w:pPr>
        <w:jc w:val="both"/>
        <w:rPr>
          <w:rFonts w:ascii="Arial" w:hAnsi="Arial" w:cs="Arial"/>
          <w:sz w:val="22"/>
          <w:szCs w:val="22"/>
        </w:rPr>
      </w:pPr>
    </w:p>
    <w:p w14:paraId="59DFCD08" w14:textId="1A9F39CE" w:rsidR="007F47F2" w:rsidRDefault="007F47F2" w:rsidP="00DB3B7B">
      <w:pPr>
        <w:jc w:val="both"/>
        <w:rPr>
          <w:rFonts w:ascii="Arial" w:hAnsi="Arial" w:cs="Arial"/>
          <w:sz w:val="22"/>
          <w:szCs w:val="22"/>
        </w:rPr>
      </w:pPr>
    </w:p>
    <w:p w14:paraId="697944E9" w14:textId="0A8FF0CD" w:rsidR="007F47F2" w:rsidRDefault="007F47F2" w:rsidP="00DB3B7B">
      <w:pPr>
        <w:jc w:val="both"/>
        <w:rPr>
          <w:rFonts w:ascii="Arial" w:hAnsi="Arial" w:cs="Arial"/>
          <w:sz w:val="22"/>
          <w:szCs w:val="22"/>
        </w:rPr>
      </w:pPr>
    </w:p>
    <w:p w14:paraId="4F15A730" w14:textId="59375C10" w:rsidR="007F47F2" w:rsidRDefault="007F47F2" w:rsidP="00DB3B7B">
      <w:pPr>
        <w:jc w:val="both"/>
        <w:rPr>
          <w:rFonts w:ascii="Arial" w:hAnsi="Arial" w:cs="Arial"/>
          <w:sz w:val="22"/>
          <w:szCs w:val="22"/>
        </w:rPr>
      </w:pPr>
    </w:p>
    <w:p w14:paraId="3BD3A702" w14:textId="38ABE52E" w:rsidR="007F47F2" w:rsidRDefault="007F47F2" w:rsidP="00DB3B7B">
      <w:pPr>
        <w:jc w:val="both"/>
        <w:rPr>
          <w:rFonts w:ascii="Arial" w:hAnsi="Arial" w:cs="Arial"/>
          <w:sz w:val="22"/>
          <w:szCs w:val="22"/>
        </w:rPr>
      </w:pPr>
    </w:p>
    <w:p w14:paraId="3583E00A" w14:textId="42C12B86" w:rsidR="007F47F2" w:rsidRDefault="007F47F2" w:rsidP="00DB3B7B">
      <w:pPr>
        <w:jc w:val="both"/>
        <w:rPr>
          <w:rFonts w:ascii="Arial" w:hAnsi="Arial" w:cs="Arial"/>
          <w:sz w:val="22"/>
          <w:szCs w:val="22"/>
        </w:rPr>
      </w:pPr>
    </w:p>
    <w:p w14:paraId="07AF7E3D" w14:textId="0B2E08FA" w:rsidR="007F47F2" w:rsidRDefault="007F47F2" w:rsidP="00DB3B7B">
      <w:pPr>
        <w:jc w:val="both"/>
        <w:rPr>
          <w:rFonts w:ascii="Arial" w:hAnsi="Arial" w:cs="Arial"/>
          <w:sz w:val="22"/>
          <w:szCs w:val="22"/>
        </w:rPr>
      </w:pPr>
    </w:p>
    <w:p w14:paraId="001B05DD" w14:textId="495582BE" w:rsidR="007F47F2" w:rsidRDefault="007F47F2" w:rsidP="00DB3B7B">
      <w:pPr>
        <w:jc w:val="both"/>
        <w:rPr>
          <w:rFonts w:ascii="Arial" w:hAnsi="Arial" w:cs="Arial"/>
          <w:sz w:val="22"/>
          <w:szCs w:val="22"/>
        </w:rPr>
      </w:pPr>
    </w:p>
    <w:p w14:paraId="7085A0B7" w14:textId="31663C12" w:rsidR="007F47F2" w:rsidRDefault="007F47F2" w:rsidP="00DB3B7B">
      <w:pPr>
        <w:jc w:val="both"/>
        <w:rPr>
          <w:rFonts w:ascii="Arial" w:hAnsi="Arial" w:cs="Arial"/>
          <w:sz w:val="22"/>
          <w:szCs w:val="22"/>
        </w:rPr>
      </w:pPr>
    </w:p>
    <w:p w14:paraId="3A1B486B" w14:textId="02B9541B" w:rsidR="007F47F2" w:rsidRDefault="007F47F2" w:rsidP="00DB3B7B">
      <w:pPr>
        <w:jc w:val="both"/>
        <w:rPr>
          <w:rFonts w:ascii="Arial" w:hAnsi="Arial" w:cs="Arial"/>
          <w:sz w:val="22"/>
          <w:szCs w:val="22"/>
        </w:rPr>
      </w:pPr>
    </w:p>
    <w:p w14:paraId="1ADC3D5E" w14:textId="77777777" w:rsidR="007F47F2" w:rsidRDefault="007F47F2" w:rsidP="00DB3B7B">
      <w:pPr>
        <w:jc w:val="both"/>
        <w:rPr>
          <w:rFonts w:ascii="Arial" w:hAnsi="Arial" w:cs="Arial"/>
          <w:sz w:val="22"/>
          <w:szCs w:val="22"/>
        </w:rPr>
      </w:pPr>
    </w:p>
    <w:p w14:paraId="0EB74D99" w14:textId="77777777" w:rsidR="002E044B" w:rsidRPr="009A77C7" w:rsidRDefault="002E044B" w:rsidP="002E044B">
      <w:pPr>
        <w:jc w:val="both"/>
        <w:rPr>
          <w:rFonts w:ascii="Arial" w:hAnsi="Arial" w:cs="Arial"/>
          <w:sz w:val="20"/>
          <w:szCs w:val="20"/>
        </w:rPr>
      </w:pPr>
    </w:p>
    <w:p w14:paraId="29288D8C" w14:textId="77777777" w:rsidR="002E044B" w:rsidRPr="007F6D02" w:rsidRDefault="002E044B" w:rsidP="002E044B">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r w:rsidRPr="007F6D02">
        <w:rPr>
          <w:rFonts w:ascii="Univers (W1)" w:hAnsi="Univers (W1)"/>
          <w:b/>
          <w:sz w:val="22"/>
          <w:szCs w:val="22"/>
        </w:rPr>
        <w:lastRenderedPageBreak/>
        <w:t>ANEXO No. 1</w:t>
      </w:r>
    </w:p>
    <w:p w14:paraId="13CAF8B9" w14:textId="77777777" w:rsidR="002E044B" w:rsidRPr="007F6D02" w:rsidRDefault="002E044B" w:rsidP="002E044B">
      <w:pPr>
        <w:jc w:val="center"/>
        <w:rPr>
          <w:rFonts w:ascii="Arial" w:hAnsi="Arial"/>
          <w:b/>
          <w:smallCaps/>
          <w:sz w:val="20"/>
          <w:highlight w:val="yellow"/>
        </w:rPr>
      </w:pPr>
    </w:p>
    <w:p w14:paraId="6CB481E8" w14:textId="77777777" w:rsidR="002E044B" w:rsidRPr="002E2496" w:rsidRDefault="002E044B" w:rsidP="002E044B">
      <w:pPr>
        <w:jc w:val="center"/>
        <w:rPr>
          <w:rFonts w:ascii="Arial" w:hAnsi="Arial" w:cs="Arial"/>
          <w:b/>
          <w:i/>
        </w:rPr>
      </w:pPr>
      <w:r w:rsidRPr="002E2496">
        <w:rPr>
          <w:rFonts w:ascii="Arial" w:hAnsi="Arial"/>
          <w:b/>
        </w:rPr>
        <w:t>DESCRIPCIÓN DE LOS SERVICIOS OBJETO DE LA LICITACIÓN PÚBLICA NACIONAL ELECTRÓNICA</w:t>
      </w:r>
    </w:p>
    <w:p w14:paraId="63E8A407" w14:textId="77777777" w:rsidR="002E044B" w:rsidRPr="007F6D02" w:rsidRDefault="002E044B" w:rsidP="002E044B">
      <w:pPr>
        <w:jc w:val="center"/>
        <w:rPr>
          <w:rFonts w:ascii="Arial" w:hAnsi="Arial" w:cs="Arial"/>
          <w:b/>
          <w:i/>
        </w:rPr>
      </w:pPr>
    </w:p>
    <w:p w14:paraId="6EE99F65" w14:textId="77777777" w:rsidR="002E044B" w:rsidRPr="006C65DB" w:rsidRDefault="002E044B" w:rsidP="002E044B">
      <w:pPr>
        <w:pStyle w:val="Ttulo1"/>
        <w:shd w:val="clear" w:color="auto" w:fill="BFBFBF"/>
        <w:rPr>
          <w:lang w:val="es-MX"/>
        </w:rPr>
      </w:pPr>
      <w:r>
        <w:rPr>
          <w:lang w:val="es-MX"/>
        </w:rPr>
        <w:t>PARTIDA No. 2</w:t>
      </w:r>
    </w:p>
    <w:p w14:paraId="1394D364" w14:textId="77777777" w:rsidR="002E044B" w:rsidRDefault="002E044B" w:rsidP="002E044B">
      <w:pPr>
        <w:jc w:val="center"/>
        <w:rPr>
          <w:rFonts w:ascii="Arial" w:hAnsi="Arial"/>
          <w:b/>
          <w:smallCaps/>
          <w:sz w:val="20"/>
          <w:highlight w:val="yellow"/>
        </w:rPr>
      </w:pPr>
    </w:p>
    <w:p w14:paraId="4F7E53CE" w14:textId="77777777" w:rsidR="002E044B" w:rsidRPr="009A77C7" w:rsidRDefault="002E044B" w:rsidP="002E044B">
      <w:pPr>
        <w:jc w:val="center"/>
        <w:rPr>
          <w:rFonts w:ascii="Arial" w:hAnsi="Arial" w:cs="Arial"/>
          <w:b/>
          <w:i/>
        </w:rPr>
      </w:pPr>
      <w:r w:rsidRPr="007F6D02">
        <w:rPr>
          <w:rFonts w:ascii="Arial" w:hAnsi="Arial" w:cs="Arial"/>
          <w:b/>
          <w:i/>
        </w:rPr>
        <w:t xml:space="preserve">ANEXO TÉCNICO </w:t>
      </w:r>
      <w:r w:rsidRPr="00606D56">
        <w:rPr>
          <w:rFonts w:ascii="Arial" w:hAnsi="Arial" w:cs="Arial"/>
          <w:b/>
          <w:i/>
        </w:rPr>
        <w:t xml:space="preserve">PARA LA CONTRATACIÓN DE LA PRESTACIÓN DEL </w:t>
      </w:r>
      <w:r w:rsidRPr="00BA6CD6">
        <w:rPr>
          <w:rFonts w:ascii="Arial" w:hAnsi="Arial" w:cs="Arial"/>
          <w:b/>
          <w:i/>
        </w:rPr>
        <w:t xml:space="preserve">SERVICIO DE </w:t>
      </w:r>
      <w:r w:rsidR="00594AC0" w:rsidRPr="00FE583F">
        <w:rPr>
          <w:rFonts w:ascii="Arial" w:hAnsi="Arial" w:cs="Arial"/>
          <w:b/>
          <w:i/>
        </w:rPr>
        <w:t xml:space="preserve">MENSAJERÍA EN MOTOCICLETA EN </w:t>
      </w:r>
      <w:r w:rsidR="00594AC0">
        <w:rPr>
          <w:rFonts w:ascii="Arial" w:hAnsi="Arial" w:cs="Arial"/>
          <w:b/>
          <w:i/>
        </w:rPr>
        <w:t>LA CIUDAD DE MÉXICO</w:t>
      </w:r>
      <w:r w:rsidR="00594AC0" w:rsidRPr="00FE583F">
        <w:rPr>
          <w:rFonts w:ascii="Arial" w:hAnsi="Arial" w:cs="Arial"/>
          <w:b/>
          <w:i/>
        </w:rPr>
        <w:t xml:space="preserve"> Y ZONA METROPOLITANA PARA EL CORPORATIVO DE LA FINANCIERA</w:t>
      </w:r>
    </w:p>
    <w:p w14:paraId="3C61F3AE" w14:textId="77777777" w:rsidR="002E044B" w:rsidRDefault="002E044B" w:rsidP="002E044B">
      <w:pPr>
        <w:jc w:val="both"/>
        <w:rPr>
          <w:rFonts w:ascii="Arial" w:hAnsi="Arial" w:cs="Arial"/>
          <w:sz w:val="22"/>
          <w:szCs w:val="22"/>
        </w:rPr>
      </w:pPr>
    </w:p>
    <w:p w14:paraId="14CE3EFE" w14:textId="77777777" w:rsidR="00672123" w:rsidRPr="006D7BA8" w:rsidRDefault="00672123" w:rsidP="00672123">
      <w:pPr>
        <w:jc w:val="center"/>
        <w:rPr>
          <w:rFonts w:ascii="Arial" w:hAnsi="Arial" w:cs="Arial"/>
          <w:b/>
        </w:rPr>
      </w:pPr>
      <w:r>
        <w:rPr>
          <w:rFonts w:ascii="Arial" w:hAnsi="Arial" w:cs="Arial"/>
          <w:b/>
        </w:rPr>
        <w:t>ANEXO TÉCNICO</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4"/>
      </w:tblGrid>
      <w:tr w:rsidR="00672123" w:rsidRPr="006D7BA8" w14:paraId="6304681E" w14:textId="77777777" w:rsidTr="00672123">
        <w:trPr>
          <w:trHeight w:val="429"/>
        </w:trPr>
        <w:tc>
          <w:tcPr>
            <w:tcW w:w="5000" w:type="pct"/>
            <w:shd w:val="clear" w:color="auto" w:fill="BFBFBF" w:themeFill="background1" w:themeFillShade="BF"/>
            <w:vAlign w:val="center"/>
          </w:tcPr>
          <w:p w14:paraId="47535583" w14:textId="77777777" w:rsidR="00672123" w:rsidRPr="006D7BA8" w:rsidRDefault="00672123" w:rsidP="006721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6D7BA8">
              <w:rPr>
                <w:rFonts w:ascii="Arial" w:hAnsi="Arial" w:cs="Arial"/>
                <w:b/>
                <w:color w:val="000000" w:themeColor="text1"/>
                <w:lang w:eastAsia="ar-SA"/>
              </w:rPr>
              <w:t>Objeto de la Contratación</w:t>
            </w:r>
          </w:p>
        </w:tc>
      </w:tr>
      <w:tr w:rsidR="00672123" w:rsidRPr="006D7BA8" w14:paraId="1B78DC30" w14:textId="77777777" w:rsidTr="00672123">
        <w:trPr>
          <w:trHeight w:val="681"/>
        </w:trPr>
        <w:tc>
          <w:tcPr>
            <w:tcW w:w="5000" w:type="pct"/>
            <w:shd w:val="clear" w:color="auto" w:fill="auto"/>
            <w:vAlign w:val="center"/>
          </w:tcPr>
          <w:p w14:paraId="3B1B2575" w14:textId="77777777" w:rsidR="00672123" w:rsidRPr="00FD1DCE" w:rsidRDefault="00672123" w:rsidP="00672123">
            <w:pPr>
              <w:jc w:val="both"/>
              <w:rPr>
                <w:rFonts w:ascii="Arial" w:hAnsi="Arial" w:cs="Arial"/>
                <w:b/>
                <w:color w:val="000000" w:themeColor="text1"/>
                <w:lang w:eastAsia="ar-SA"/>
              </w:rPr>
            </w:pPr>
            <w:r w:rsidRPr="00FD1DCE">
              <w:rPr>
                <w:rFonts w:ascii="Arial" w:hAnsi="Arial" w:cs="Arial"/>
                <w:b/>
                <w:sz w:val="20"/>
                <w:szCs w:val="20"/>
              </w:rPr>
              <w:t xml:space="preserve">Servicio de Mensajería en motocicleta en la Ciudad de México y Zona Metropolitana para el Corporativo de la Financiera Nacional de Desarrollo Agropecuario, Rural, </w:t>
            </w:r>
            <w:r>
              <w:rPr>
                <w:rFonts w:ascii="Arial" w:hAnsi="Arial" w:cs="Arial"/>
                <w:b/>
                <w:sz w:val="20"/>
                <w:szCs w:val="20"/>
              </w:rPr>
              <w:t xml:space="preserve">Forestal </w:t>
            </w:r>
            <w:r w:rsidRPr="00FD1DCE">
              <w:rPr>
                <w:rFonts w:ascii="Arial" w:hAnsi="Arial" w:cs="Arial"/>
                <w:b/>
                <w:sz w:val="20"/>
                <w:szCs w:val="20"/>
              </w:rPr>
              <w:t xml:space="preserve">y </w:t>
            </w:r>
            <w:r>
              <w:rPr>
                <w:rFonts w:ascii="Arial" w:hAnsi="Arial" w:cs="Arial"/>
                <w:b/>
                <w:sz w:val="20"/>
                <w:szCs w:val="20"/>
              </w:rPr>
              <w:t>Pesquero</w:t>
            </w:r>
            <w:r w:rsidRPr="00FD1DCE">
              <w:rPr>
                <w:rFonts w:ascii="Arial" w:hAnsi="Arial" w:cs="Arial"/>
                <w:b/>
                <w:sz w:val="20"/>
              </w:rPr>
              <w:t>.</w:t>
            </w:r>
          </w:p>
        </w:tc>
      </w:tr>
    </w:tbl>
    <w:p w14:paraId="06A3D962" w14:textId="77777777" w:rsidR="00672123" w:rsidRPr="006D7BA8" w:rsidRDefault="00672123" w:rsidP="00672123">
      <w:pPr>
        <w:suppressAutoHyphens/>
        <w:jc w:val="both"/>
        <w:rPr>
          <w:rFonts w:ascii="Arial" w:hAnsi="Arial" w:cs="Arial"/>
          <w:color w:val="000000" w:themeColor="text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72123" w:rsidRPr="006D7BA8" w14:paraId="1B5B143F" w14:textId="77777777" w:rsidTr="00672123">
        <w:trPr>
          <w:tblHeader/>
        </w:trPr>
        <w:tc>
          <w:tcPr>
            <w:tcW w:w="9747" w:type="dxa"/>
            <w:shd w:val="clear" w:color="auto" w:fill="BFBFBF" w:themeFill="background1" w:themeFillShade="BF"/>
          </w:tcPr>
          <w:p w14:paraId="56D74411" w14:textId="77777777" w:rsidR="00672123" w:rsidRPr="006D7BA8" w:rsidRDefault="00672123" w:rsidP="00672123">
            <w:pPr>
              <w:suppressAutoHyphens/>
              <w:jc w:val="center"/>
              <w:rPr>
                <w:rFonts w:ascii="Arial" w:hAnsi="Arial" w:cs="Arial"/>
                <w:b/>
                <w:bCs/>
                <w:sz w:val="20"/>
                <w:szCs w:val="20"/>
                <w:lang w:eastAsia="ar-SA"/>
              </w:rPr>
            </w:pPr>
            <w:r w:rsidRPr="006D7BA8">
              <w:rPr>
                <w:rFonts w:ascii="Arial" w:hAnsi="Arial" w:cs="Arial"/>
                <w:b/>
                <w:bCs/>
                <w:sz w:val="20"/>
                <w:szCs w:val="20"/>
                <w:lang w:eastAsia="ar-SA"/>
              </w:rPr>
              <w:t>Descripción  de los servicios objeto de la contratación</w:t>
            </w:r>
          </w:p>
        </w:tc>
      </w:tr>
      <w:tr w:rsidR="00672123" w:rsidRPr="006D7BA8" w14:paraId="259D083C" w14:textId="77777777" w:rsidTr="00672123">
        <w:tc>
          <w:tcPr>
            <w:tcW w:w="9747" w:type="dxa"/>
            <w:shd w:val="clear" w:color="auto" w:fill="FFFFFF" w:themeFill="background1"/>
          </w:tcPr>
          <w:p w14:paraId="10248716" w14:textId="77777777" w:rsidR="00672123" w:rsidRPr="006D7BA8" w:rsidRDefault="00672123" w:rsidP="00672123">
            <w:pPr>
              <w:pStyle w:val="Prrafodelista1"/>
              <w:widowControl w:val="0"/>
              <w:numPr>
                <w:ilvl w:val="0"/>
                <w:numId w:val="63"/>
              </w:numPr>
              <w:autoSpaceDE w:val="0"/>
              <w:autoSpaceDN w:val="0"/>
              <w:adjustRightInd w:val="0"/>
              <w:spacing w:after="0"/>
              <w:ind w:left="567" w:right="51" w:hanging="567"/>
              <w:jc w:val="both"/>
              <w:rPr>
                <w:rFonts w:cs="Arial"/>
                <w:b/>
              </w:rPr>
            </w:pPr>
            <w:r w:rsidRPr="006D7BA8">
              <w:rPr>
                <w:rFonts w:cs="Arial"/>
                <w:b/>
              </w:rPr>
              <w:t>ESPECIFICACIONES TÉCNICAS Y ALCANCES DEL SERVICIO.</w:t>
            </w:r>
          </w:p>
          <w:p w14:paraId="645F146E" w14:textId="77777777" w:rsidR="00672123" w:rsidRPr="006D7BA8" w:rsidRDefault="00672123" w:rsidP="00672123">
            <w:pPr>
              <w:pStyle w:val="Prrafodelista1"/>
              <w:widowControl w:val="0"/>
              <w:autoSpaceDE w:val="0"/>
              <w:autoSpaceDN w:val="0"/>
              <w:adjustRightInd w:val="0"/>
              <w:ind w:left="284" w:right="51"/>
              <w:rPr>
                <w:rFonts w:cs="Arial"/>
                <w:b/>
              </w:rPr>
            </w:pPr>
          </w:p>
          <w:p w14:paraId="2E9FBE11" w14:textId="77777777" w:rsidR="00672123" w:rsidRDefault="00672123" w:rsidP="00672123">
            <w:pPr>
              <w:pStyle w:val="Textoindependiente2"/>
              <w:numPr>
                <w:ilvl w:val="1"/>
                <w:numId w:val="63"/>
              </w:numPr>
              <w:tabs>
                <w:tab w:val="left" w:pos="567"/>
              </w:tabs>
              <w:ind w:left="0" w:firstLine="0"/>
              <w:jc w:val="both"/>
              <w:rPr>
                <w:rFonts w:ascii="Arial" w:hAnsi="Arial" w:cs="Arial"/>
                <w:sz w:val="20"/>
                <w:szCs w:val="20"/>
              </w:rPr>
            </w:pPr>
            <w:r>
              <w:rPr>
                <w:rFonts w:ascii="Arial" w:hAnsi="Arial" w:cs="Arial"/>
                <w:sz w:val="20"/>
                <w:szCs w:val="20"/>
              </w:rPr>
              <w:t xml:space="preserve">La prestación del servicio consistirá en el </w:t>
            </w:r>
            <w:r w:rsidRPr="006D7BA8">
              <w:rPr>
                <w:rFonts w:ascii="Arial" w:hAnsi="Arial" w:cs="Arial"/>
                <w:sz w:val="20"/>
                <w:szCs w:val="20"/>
              </w:rPr>
              <w:t>traslado y la entrega el mismo día de documentos de carácter oficial, en los domicilios de la Ciudad de México y Zona Metropolitana</w:t>
            </w:r>
            <w:r>
              <w:rPr>
                <w:rFonts w:ascii="Arial" w:hAnsi="Arial" w:cs="Arial"/>
                <w:sz w:val="20"/>
                <w:szCs w:val="20"/>
              </w:rPr>
              <w:t>.</w:t>
            </w:r>
          </w:p>
          <w:p w14:paraId="414B608D" w14:textId="77777777" w:rsidR="00672123" w:rsidRPr="00FD1DCE" w:rsidRDefault="00672123" w:rsidP="00672123">
            <w:pPr>
              <w:pStyle w:val="Textoindependiente2"/>
              <w:tabs>
                <w:tab w:val="left" w:pos="567"/>
              </w:tabs>
              <w:jc w:val="both"/>
              <w:rPr>
                <w:rFonts w:ascii="Arial" w:hAnsi="Arial" w:cs="Arial"/>
                <w:sz w:val="16"/>
                <w:szCs w:val="20"/>
              </w:rPr>
            </w:pPr>
          </w:p>
          <w:p w14:paraId="03C3DAEA" w14:textId="77777777" w:rsidR="00672123" w:rsidRPr="00950309" w:rsidRDefault="00672123" w:rsidP="00672123">
            <w:pPr>
              <w:pStyle w:val="Textoindependiente2"/>
              <w:tabs>
                <w:tab w:val="left" w:pos="567"/>
              </w:tabs>
              <w:jc w:val="both"/>
              <w:rPr>
                <w:rFonts w:ascii="Arial" w:hAnsi="Arial" w:cs="Arial"/>
                <w:sz w:val="20"/>
                <w:szCs w:val="20"/>
              </w:rPr>
            </w:pPr>
            <w:r>
              <w:rPr>
                <w:rFonts w:ascii="Arial" w:hAnsi="Arial" w:cs="Arial"/>
                <w:sz w:val="20"/>
                <w:szCs w:val="20"/>
              </w:rPr>
              <w:t>El licitante deberá incluir en su propuesta técnica:</w:t>
            </w:r>
          </w:p>
          <w:p w14:paraId="0BB206BF" w14:textId="77777777" w:rsidR="00672123" w:rsidRPr="00FD1DCE" w:rsidRDefault="00672123" w:rsidP="00672123">
            <w:pPr>
              <w:pStyle w:val="Textoindependiente2"/>
              <w:tabs>
                <w:tab w:val="left" w:pos="567"/>
              </w:tabs>
              <w:ind w:firstLine="708"/>
              <w:jc w:val="both"/>
              <w:rPr>
                <w:rFonts w:ascii="Arial" w:hAnsi="Arial" w:cs="Arial"/>
                <w:sz w:val="16"/>
                <w:szCs w:val="20"/>
              </w:rPr>
            </w:pPr>
          </w:p>
          <w:p w14:paraId="47B988A8" w14:textId="77777777" w:rsidR="00672123" w:rsidRDefault="00672123" w:rsidP="00672123">
            <w:pPr>
              <w:pStyle w:val="Textoindependiente2"/>
              <w:numPr>
                <w:ilvl w:val="0"/>
                <w:numId w:val="64"/>
              </w:numPr>
              <w:tabs>
                <w:tab w:val="left" w:pos="567"/>
              </w:tabs>
              <w:ind w:left="313" w:firstLine="0"/>
              <w:jc w:val="both"/>
              <w:rPr>
                <w:rFonts w:ascii="Arial" w:hAnsi="Arial" w:cs="Arial"/>
                <w:sz w:val="20"/>
                <w:szCs w:val="20"/>
              </w:rPr>
            </w:pPr>
            <w:r w:rsidRPr="00950309">
              <w:rPr>
                <w:rFonts w:ascii="Arial" w:hAnsi="Arial" w:cs="Arial"/>
                <w:sz w:val="20"/>
                <w:szCs w:val="20"/>
              </w:rPr>
              <w:t xml:space="preserve">Plantilla de su personal administrativo y </w:t>
            </w:r>
            <w:r>
              <w:rPr>
                <w:rFonts w:ascii="Arial" w:hAnsi="Arial" w:cs="Arial"/>
                <w:sz w:val="20"/>
                <w:szCs w:val="20"/>
              </w:rPr>
              <w:t>mensajeros-</w:t>
            </w:r>
            <w:r w:rsidRPr="00950309">
              <w:rPr>
                <w:rFonts w:ascii="Arial" w:hAnsi="Arial" w:cs="Arial"/>
                <w:sz w:val="20"/>
                <w:szCs w:val="20"/>
              </w:rPr>
              <w:t>motociclistas</w:t>
            </w:r>
            <w:r>
              <w:rPr>
                <w:rFonts w:ascii="Arial" w:hAnsi="Arial" w:cs="Arial"/>
                <w:sz w:val="20"/>
                <w:szCs w:val="20"/>
              </w:rPr>
              <w:t>.</w:t>
            </w:r>
          </w:p>
          <w:p w14:paraId="33BC6282" w14:textId="77777777" w:rsidR="00672123" w:rsidRDefault="00672123" w:rsidP="00672123">
            <w:pPr>
              <w:pStyle w:val="Textoindependiente2"/>
              <w:numPr>
                <w:ilvl w:val="0"/>
                <w:numId w:val="64"/>
              </w:numPr>
              <w:tabs>
                <w:tab w:val="left" w:pos="567"/>
              </w:tabs>
              <w:ind w:left="595" w:hanging="283"/>
              <w:jc w:val="both"/>
              <w:rPr>
                <w:rFonts w:ascii="Arial" w:hAnsi="Arial" w:cs="Arial"/>
                <w:sz w:val="20"/>
                <w:szCs w:val="20"/>
              </w:rPr>
            </w:pPr>
            <w:r>
              <w:rPr>
                <w:rFonts w:ascii="Arial" w:hAnsi="Arial" w:cs="Arial"/>
                <w:sz w:val="20"/>
                <w:szCs w:val="20"/>
              </w:rPr>
              <w:t>Al menos 5 c</w:t>
            </w:r>
            <w:r w:rsidRPr="00950309">
              <w:rPr>
                <w:rFonts w:ascii="Arial" w:hAnsi="Arial" w:cs="Arial"/>
                <w:sz w:val="20"/>
                <w:szCs w:val="20"/>
              </w:rPr>
              <w:t>urrículos vitae con fotografía de la plantilla de mensajeros en motocicleta</w:t>
            </w:r>
            <w:r>
              <w:rPr>
                <w:rFonts w:ascii="Arial" w:hAnsi="Arial" w:cs="Arial"/>
                <w:sz w:val="20"/>
                <w:szCs w:val="20"/>
              </w:rPr>
              <w:t>, indicando experiencia profesional, antigüedad en la empresa, domicilio, teléfono, entre otros.</w:t>
            </w:r>
            <w:r w:rsidRPr="006D7BA8">
              <w:rPr>
                <w:rFonts w:ascii="Arial" w:hAnsi="Arial" w:cs="Arial"/>
                <w:sz w:val="20"/>
                <w:szCs w:val="20"/>
              </w:rPr>
              <w:t xml:space="preserve"> </w:t>
            </w:r>
          </w:p>
          <w:p w14:paraId="5D1BE805" w14:textId="6DE4E0CE" w:rsidR="00672123" w:rsidRPr="00950309" w:rsidRDefault="00672123" w:rsidP="00672123">
            <w:pPr>
              <w:pStyle w:val="Textoindependiente2"/>
              <w:numPr>
                <w:ilvl w:val="0"/>
                <w:numId w:val="64"/>
              </w:numPr>
              <w:tabs>
                <w:tab w:val="left" w:pos="567"/>
              </w:tabs>
              <w:ind w:left="313" w:firstLine="0"/>
              <w:jc w:val="both"/>
              <w:rPr>
                <w:rFonts w:ascii="Arial" w:hAnsi="Arial" w:cs="Arial"/>
                <w:sz w:val="20"/>
                <w:szCs w:val="20"/>
              </w:rPr>
            </w:pPr>
            <w:r w:rsidRPr="00950309">
              <w:rPr>
                <w:rFonts w:ascii="Arial" w:hAnsi="Arial" w:cs="Arial"/>
                <w:sz w:val="20"/>
                <w:szCs w:val="20"/>
              </w:rPr>
              <w:t xml:space="preserve"> Copia simple de la </w:t>
            </w:r>
            <w:r w:rsidR="00986EF7">
              <w:rPr>
                <w:rFonts w:ascii="Arial" w:hAnsi="Arial" w:cs="Arial"/>
                <w:sz w:val="20"/>
                <w:szCs w:val="20"/>
              </w:rPr>
              <w:t>l</w:t>
            </w:r>
            <w:r w:rsidRPr="00950309">
              <w:rPr>
                <w:rFonts w:ascii="Arial" w:hAnsi="Arial" w:cs="Arial"/>
                <w:sz w:val="20"/>
                <w:szCs w:val="20"/>
              </w:rPr>
              <w:t>icencia para conducir vigente de la plantilla de mensajeros en motocicleta.</w:t>
            </w:r>
          </w:p>
          <w:p w14:paraId="12A0FD02" w14:textId="77777777" w:rsidR="00672123" w:rsidRPr="00FD1DCE" w:rsidRDefault="00672123" w:rsidP="00672123">
            <w:pPr>
              <w:pStyle w:val="Textoindependiente2"/>
              <w:tabs>
                <w:tab w:val="left" w:pos="567"/>
              </w:tabs>
              <w:jc w:val="both"/>
              <w:rPr>
                <w:rFonts w:ascii="Arial" w:hAnsi="Arial" w:cs="Arial"/>
                <w:sz w:val="16"/>
                <w:szCs w:val="20"/>
              </w:rPr>
            </w:pPr>
          </w:p>
          <w:p w14:paraId="4516EC80" w14:textId="77777777" w:rsidR="00672123" w:rsidRDefault="00672123" w:rsidP="00672123">
            <w:pPr>
              <w:pStyle w:val="Textoindependiente2"/>
              <w:numPr>
                <w:ilvl w:val="1"/>
                <w:numId w:val="63"/>
              </w:numPr>
              <w:tabs>
                <w:tab w:val="left" w:pos="567"/>
              </w:tabs>
              <w:ind w:left="0" w:firstLine="0"/>
              <w:jc w:val="both"/>
              <w:rPr>
                <w:rFonts w:ascii="Arial" w:hAnsi="Arial" w:cs="Arial"/>
                <w:sz w:val="20"/>
                <w:szCs w:val="20"/>
              </w:rPr>
            </w:pPr>
            <w:r w:rsidRPr="006D7BA8">
              <w:rPr>
                <w:rFonts w:ascii="Arial" w:hAnsi="Arial" w:cs="Arial"/>
                <w:sz w:val="20"/>
                <w:szCs w:val="20"/>
              </w:rPr>
              <w:t xml:space="preserve">El </w:t>
            </w:r>
            <w:r>
              <w:rPr>
                <w:rFonts w:ascii="Arial" w:hAnsi="Arial" w:cs="Arial"/>
                <w:sz w:val="20"/>
                <w:szCs w:val="20"/>
              </w:rPr>
              <w:t>licitante deberá incluir dentro de su propuesta técnica la imagen y especificaciones del uniforme y equipo de seguridad con el que sus trabajadores prestarán el servicio, considerando al menos las siguientes prendas:</w:t>
            </w:r>
          </w:p>
          <w:p w14:paraId="1B7BBBE0" w14:textId="77777777" w:rsidR="00672123" w:rsidRPr="00FD1DCE" w:rsidRDefault="00672123" w:rsidP="00672123">
            <w:pPr>
              <w:pStyle w:val="Textoindependiente2"/>
              <w:tabs>
                <w:tab w:val="left" w:pos="567"/>
              </w:tabs>
              <w:jc w:val="both"/>
              <w:rPr>
                <w:rFonts w:ascii="Arial" w:hAnsi="Arial" w:cs="Arial"/>
                <w:sz w:val="16"/>
                <w:szCs w:val="20"/>
              </w:rPr>
            </w:pPr>
          </w:p>
          <w:p w14:paraId="74E33DE3" w14:textId="77777777" w:rsidR="00672123" w:rsidRPr="006D7BA8" w:rsidRDefault="00672123" w:rsidP="00672123">
            <w:pPr>
              <w:pStyle w:val="Textoindependiente2"/>
              <w:numPr>
                <w:ilvl w:val="0"/>
                <w:numId w:val="66"/>
              </w:numPr>
              <w:tabs>
                <w:tab w:val="left" w:pos="567"/>
              </w:tabs>
              <w:ind w:left="595" w:hanging="283"/>
              <w:jc w:val="both"/>
              <w:rPr>
                <w:rFonts w:ascii="Arial" w:hAnsi="Arial" w:cs="Arial"/>
                <w:sz w:val="20"/>
                <w:szCs w:val="20"/>
              </w:rPr>
            </w:pPr>
            <w:r w:rsidRPr="006D7BA8">
              <w:rPr>
                <w:rFonts w:ascii="Arial" w:hAnsi="Arial" w:cs="Arial"/>
                <w:sz w:val="20"/>
                <w:szCs w:val="20"/>
              </w:rPr>
              <w:t>Chamarra de piel con protecciones (hombreras, coderas y protección en la espalda), logotipo de la empresa y con reflejantes.</w:t>
            </w:r>
          </w:p>
          <w:p w14:paraId="4CCA3289" w14:textId="77777777" w:rsidR="00672123" w:rsidRPr="006D7BA8" w:rsidRDefault="00672123" w:rsidP="00672123">
            <w:pPr>
              <w:pStyle w:val="Textoindependiente2"/>
              <w:numPr>
                <w:ilvl w:val="0"/>
                <w:numId w:val="66"/>
              </w:numPr>
              <w:tabs>
                <w:tab w:val="left" w:pos="567"/>
              </w:tabs>
              <w:ind w:left="595" w:hanging="283"/>
              <w:jc w:val="both"/>
              <w:rPr>
                <w:rFonts w:ascii="Arial" w:hAnsi="Arial" w:cs="Arial"/>
                <w:sz w:val="20"/>
                <w:szCs w:val="20"/>
              </w:rPr>
            </w:pPr>
            <w:r w:rsidRPr="006D7BA8">
              <w:rPr>
                <w:rFonts w:ascii="Arial" w:hAnsi="Arial" w:cs="Arial"/>
                <w:sz w:val="20"/>
                <w:szCs w:val="20"/>
              </w:rPr>
              <w:t>Guantes de piel con protección rígida en los nudillos.</w:t>
            </w:r>
          </w:p>
          <w:p w14:paraId="0401A264" w14:textId="77777777" w:rsidR="00672123" w:rsidRDefault="00672123" w:rsidP="00672123">
            <w:pPr>
              <w:pStyle w:val="Textoindependiente2"/>
              <w:numPr>
                <w:ilvl w:val="0"/>
                <w:numId w:val="66"/>
              </w:numPr>
              <w:tabs>
                <w:tab w:val="left" w:pos="567"/>
              </w:tabs>
              <w:ind w:left="595" w:hanging="283"/>
              <w:jc w:val="both"/>
              <w:rPr>
                <w:rFonts w:ascii="Arial" w:hAnsi="Arial" w:cs="Arial"/>
                <w:sz w:val="20"/>
                <w:szCs w:val="20"/>
              </w:rPr>
            </w:pPr>
            <w:r>
              <w:rPr>
                <w:rFonts w:ascii="Arial" w:hAnsi="Arial" w:cs="Arial"/>
                <w:sz w:val="20"/>
                <w:szCs w:val="20"/>
              </w:rPr>
              <w:t>Casco (integral y/o abatible).</w:t>
            </w:r>
          </w:p>
          <w:p w14:paraId="4DBF8A07" w14:textId="77777777" w:rsidR="00672123" w:rsidRPr="00C30BC1" w:rsidRDefault="00672123" w:rsidP="00672123">
            <w:pPr>
              <w:pStyle w:val="Textoindependiente2"/>
              <w:numPr>
                <w:ilvl w:val="0"/>
                <w:numId w:val="66"/>
              </w:numPr>
              <w:tabs>
                <w:tab w:val="left" w:pos="567"/>
              </w:tabs>
              <w:ind w:left="595" w:hanging="283"/>
              <w:jc w:val="both"/>
              <w:rPr>
                <w:rFonts w:ascii="Arial" w:hAnsi="Arial" w:cs="Arial"/>
                <w:sz w:val="20"/>
                <w:szCs w:val="20"/>
              </w:rPr>
            </w:pPr>
            <w:r w:rsidRPr="00C30BC1">
              <w:rPr>
                <w:rFonts w:ascii="Arial" w:hAnsi="Arial" w:cs="Arial"/>
                <w:sz w:val="20"/>
                <w:szCs w:val="20"/>
              </w:rPr>
              <w:t>Pantalón de piel con protecciones en las rodillas.</w:t>
            </w:r>
          </w:p>
          <w:p w14:paraId="481F151F" w14:textId="77777777" w:rsidR="00672123" w:rsidRPr="006D7BA8" w:rsidRDefault="00672123" w:rsidP="00672123">
            <w:pPr>
              <w:pStyle w:val="Textoindependiente2"/>
              <w:numPr>
                <w:ilvl w:val="0"/>
                <w:numId w:val="66"/>
              </w:numPr>
              <w:tabs>
                <w:tab w:val="left" w:pos="567"/>
              </w:tabs>
              <w:ind w:left="595" w:hanging="283"/>
              <w:jc w:val="both"/>
              <w:rPr>
                <w:rFonts w:ascii="Arial" w:hAnsi="Arial" w:cs="Arial"/>
                <w:sz w:val="20"/>
                <w:szCs w:val="20"/>
              </w:rPr>
            </w:pPr>
            <w:r w:rsidRPr="006D7BA8">
              <w:rPr>
                <w:rFonts w:ascii="Arial" w:hAnsi="Arial" w:cs="Arial"/>
                <w:sz w:val="20"/>
                <w:szCs w:val="20"/>
              </w:rPr>
              <w:t>Botas para manejo de motocicleta.</w:t>
            </w:r>
          </w:p>
          <w:p w14:paraId="6B7A1349" w14:textId="77777777" w:rsidR="00672123" w:rsidRPr="006D7BA8" w:rsidRDefault="00672123" w:rsidP="00672123">
            <w:pPr>
              <w:pStyle w:val="Textoindependiente2"/>
              <w:numPr>
                <w:ilvl w:val="0"/>
                <w:numId w:val="66"/>
              </w:numPr>
              <w:tabs>
                <w:tab w:val="left" w:pos="567"/>
              </w:tabs>
              <w:ind w:left="595" w:hanging="283"/>
              <w:jc w:val="both"/>
              <w:rPr>
                <w:rFonts w:ascii="Arial" w:hAnsi="Arial" w:cs="Arial"/>
                <w:sz w:val="20"/>
                <w:szCs w:val="20"/>
              </w:rPr>
            </w:pPr>
            <w:r w:rsidRPr="006D7BA8">
              <w:rPr>
                <w:rFonts w:ascii="Arial" w:hAnsi="Arial" w:cs="Arial"/>
                <w:sz w:val="20"/>
                <w:szCs w:val="20"/>
              </w:rPr>
              <w:t>Impermeable con reflejantes.</w:t>
            </w:r>
          </w:p>
          <w:p w14:paraId="4542CD3B" w14:textId="77777777" w:rsidR="00672123" w:rsidRPr="00FD1DCE" w:rsidRDefault="00672123" w:rsidP="00672123">
            <w:pPr>
              <w:pStyle w:val="Textoindependiente2"/>
              <w:tabs>
                <w:tab w:val="left" w:pos="567"/>
              </w:tabs>
              <w:jc w:val="both"/>
              <w:rPr>
                <w:rFonts w:ascii="Arial" w:hAnsi="Arial" w:cs="Arial"/>
                <w:sz w:val="18"/>
                <w:szCs w:val="20"/>
              </w:rPr>
            </w:pPr>
          </w:p>
          <w:p w14:paraId="2EC83810" w14:textId="77777777" w:rsidR="00672123" w:rsidRPr="006D7BA8" w:rsidRDefault="00672123" w:rsidP="00672123">
            <w:pPr>
              <w:pStyle w:val="Textoindependiente2"/>
              <w:numPr>
                <w:ilvl w:val="1"/>
                <w:numId w:val="67"/>
              </w:numPr>
              <w:tabs>
                <w:tab w:val="left" w:pos="567"/>
              </w:tabs>
              <w:ind w:left="0" w:firstLine="0"/>
              <w:jc w:val="both"/>
              <w:rPr>
                <w:rFonts w:ascii="Arial" w:hAnsi="Arial" w:cs="Arial"/>
                <w:sz w:val="20"/>
                <w:szCs w:val="20"/>
              </w:rPr>
            </w:pPr>
            <w:r>
              <w:rPr>
                <w:rFonts w:ascii="Arial" w:hAnsi="Arial" w:cs="Arial"/>
                <w:sz w:val="20"/>
                <w:szCs w:val="20"/>
              </w:rPr>
              <w:t xml:space="preserve">Para la adecuada prestación del servicio el licitante deberá señalar dentro de su propuesta técnica las especificaciones de los equipos de comunicación </w:t>
            </w:r>
            <w:r w:rsidRPr="006D7BA8">
              <w:rPr>
                <w:rFonts w:ascii="Arial" w:hAnsi="Arial" w:cs="Arial"/>
                <w:sz w:val="20"/>
                <w:szCs w:val="20"/>
              </w:rPr>
              <w:t>(teléfono celular o de radiocomunicación) que garantice la comunicación permanente e inmediata con el personal supervisor del servicio que</w:t>
            </w:r>
            <w:r>
              <w:rPr>
                <w:rFonts w:ascii="Arial" w:hAnsi="Arial" w:cs="Arial"/>
                <w:sz w:val="20"/>
                <w:szCs w:val="20"/>
              </w:rPr>
              <w:t xml:space="preserve"> designe la Financiera Nacional, considerando para tales efectos al menos las siguientes características:</w:t>
            </w:r>
          </w:p>
          <w:p w14:paraId="521B794E" w14:textId="77777777" w:rsidR="00672123" w:rsidRPr="00FD1DCE" w:rsidRDefault="00672123" w:rsidP="00672123">
            <w:pPr>
              <w:pStyle w:val="Textoindependiente2"/>
              <w:tabs>
                <w:tab w:val="left" w:pos="567"/>
              </w:tabs>
              <w:jc w:val="both"/>
              <w:rPr>
                <w:rFonts w:ascii="Arial" w:hAnsi="Arial" w:cs="Arial"/>
                <w:sz w:val="16"/>
                <w:szCs w:val="20"/>
              </w:rPr>
            </w:pPr>
          </w:p>
          <w:p w14:paraId="030987B9" w14:textId="77777777" w:rsidR="00672123" w:rsidRPr="006D7BA8" w:rsidRDefault="00672123" w:rsidP="00672123">
            <w:pPr>
              <w:pStyle w:val="Prrafodelista0"/>
              <w:numPr>
                <w:ilvl w:val="0"/>
                <w:numId w:val="65"/>
              </w:numPr>
              <w:spacing w:after="160" w:line="259" w:lineRule="auto"/>
              <w:contextualSpacing/>
              <w:rPr>
                <w:rFonts w:ascii="Arial" w:hAnsi="Arial" w:cs="Arial"/>
                <w:sz w:val="20"/>
                <w:szCs w:val="20"/>
              </w:rPr>
            </w:pPr>
            <w:r w:rsidRPr="006D7BA8">
              <w:rPr>
                <w:rFonts w:ascii="Arial" w:hAnsi="Arial" w:cs="Arial"/>
                <w:sz w:val="20"/>
                <w:szCs w:val="20"/>
              </w:rPr>
              <w:t xml:space="preserve">Cobertura: </w:t>
            </w:r>
            <w:r w:rsidRPr="006D7BA8">
              <w:rPr>
                <w:rFonts w:ascii="Arial" w:hAnsi="Arial" w:cs="Arial"/>
                <w:sz w:val="20"/>
                <w:szCs w:val="20"/>
              </w:rPr>
              <w:tab/>
            </w:r>
            <w:r w:rsidRPr="006D7BA8">
              <w:rPr>
                <w:rFonts w:ascii="Arial" w:hAnsi="Arial" w:cs="Arial"/>
                <w:sz w:val="20"/>
                <w:szCs w:val="20"/>
              </w:rPr>
              <w:tab/>
              <w:t>En la Ciudad de México y Zona metropolitana.</w:t>
            </w:r>
          </w:p>
          <w:p w14:paraId="1FA86447" w14:textId="77777777" w:rsidR="00672123" w:rsidRPr="00371E10" w:rsidRDefault="00672123" w:rsidP="00672123">
            <w:pPr>
              <w:pStyle w:val="Prrafodelista0"/>
              <w:numPr>
                <w:ilvl w:val="0"/>
                <w:numId w:val="65"/>
              </w:numPr>
              <w:spacing w:after="160" w:line="259" w:lineRule="auto"/>
              <w:contextualSpacing/>
              <w:rPr>
                <w:rFonts w:ascii="Arial" w:hAnsi="Arial" w:cs="Arial"/>
                <w:sz w:val="20"/>
                <w:szCs w:val="20"/>
              </w:rPr>
            </w:pPr>
            <w:r w:rsidRPr="00371E10">
              <w:rPr>
                <w:rFonts w:ascii="Arial" w:hAnsi="Arial" w:cs="Arial"/>
                <w:sz w:val="20"/>
                <w:szCs w:val="20"/>
              </w:rPr>
              <w:t>Servicio:</w:t>
            </w:r>
            <w:r w:rsidRPr="00371E10">
              <w:rPr>
                <w:rFonts w:ascii="Arial" w:hAnsi="Arial" w:cs="Arial"/>
                <w:sz w:val="20"/>
                <w:szCs w:val="20"/>
              </w:rPr>
              <w:tab/>
            </w:r>
            <w:r w:rsidRPr="00371E10">
              <w:rPr>
                <w:rFonts w:ascii="Arial" w:hAnsi="Arial" w:cs="Arial"/>
                <w:sz w:val="20"/>
                <w:szCs w:val="20"/>
              </w:rPr>
              <w:tab/>
              <w:t>Permanente durante la vigencia del contrato.</w:t>
            </w:r>
          </w:p>
          <w:p w14:paraId="1A1BC7BF" w14:textId="77777777" w:rsidR="00672123" w:rsidRPr="006D7BA8" w:rsidRDefault="00672123" w:rsidP="00672123">
            <w:pPr>
              <w:pStyle w:val="Prrafodelista0"/>
              <w:numPr>
                <w:ilvl w:val="0"/>
                <w:numId w:val="65"/>
              </w:numPr>
              <w:spacing w:after="160" w:line="259" w:lineRule="auto"/>
              <w:contextualSpacing/>
              <w:rPr>
                <w:rFonts w:ascii="Arial" w:hAnsi="Arial" w:cs="Arial"/>
                <w:sz w:val="20"/>
                <w:szCs w:val="20"/>
              </w:rPr>
            </w:pPr>
            <w:r w:rsidRPr="006D7BA8">
              <w:rPr>
                <w:rFonts w:ascii="Arial" w:hAnsi="Arial" w:cs="Arial"/>
                <w:sz w:val="20"/>
                <w:szCs w:val="20"/>
              </w:rPr>
              <w:lastRenderedPageBreak/>
              <w:t>Tipo de equipos:           Portátil.</w:t>
            </w:r>
          </w:p>
          <w:p w14:paraId="36CAAD99" w14:textId="77777777" w:rsidR="00672123" w:rsidRPr="006D7BA8" w:rsidRDefault="00672123" w:rsidP="00672123">
            <w:pPr>
              <w:pStyle w:val="Prrafodelista0"/>
              <w:numPr>
                <w:ilvl w:val="0"/>
                <w:numId w:val="65"/>
              </w:numPr>
              <w:spacing w:after="160" w:line="259" w:lineRule="auto"/>
              <w:contextualSpacing/>
              <w:rPr>
                <w:rFonts w:ascii="Arial" w:hAnsi="Arial" w:cs="Arial"/>
                <w:sz w:val="20"/>
                <w:szCs w:val="20"/>
              </w:rPr>
            </w:pPr>
            <w:r>
              <w:rPr>
                <w:rFonts w:ascii="Arial" w:hAnsi="Arial" w:cs="Arial"/>
                <w:sz w:val="20"/>
                <w:szCs w:val="20"/>
              </w:rPr>
              <w:t>Compañía</w:t>
            </w:r>
            <w:r w:rsidRPr="006D7BA8">
              <w:rPr>
                <w:rFonts w:ascii="Arial" w:hAnsi="Arial" w:cs="Arial"/>
                <w:sz w:val="20"/>
                <w:szCs w:val="20"/>
              </w:rPr>
              <w:t>:</w:t>
            </w:r>
            <w:r w:rsidRPr="006D7BA8">
              <w:rPr>
                <w:rFonts w:ascii="Arial" w:hAnsi="Arial" w:cs="Arial"/>
                <w:sz w:val="20"/>
                <w:szCs w:val="20"/>
              </w:rPr>
              <w:tab/>
            </w:r>
            <w:r w:rsidRPr="006D7BA8">
              <w:rPr>
                <w:rFonts w:ascii="Arial" w:hAnsi="Arial" w:cs="Arial"/>
                <w:sz w:val="20"/>
                <w:szCs w:val="20"/>
              </w:rPr>
              <w:tab/>
            </w:r>
            <w:r>
              <w:rPr>
                <w:rFonts w:ascii="Arial" w:hAnsi="Arial" w:cs="Arial"/>
                <w:sz w:val="20"/>
                <w:szCs w:val="20"/>
              </w:rPr>
              <w:t>Indistinta (Telcel, Movistar, AT&amp;T, etc.)</w:t>
            </w:r>
          </w:p>
          <w:p w14:paraId="18729DCD" w14:textId="77777777" w:rsidR="00672123" w:rsidRPr="006D7BA8" w:rsidRDefault="00672123" w:rsidP="00672123">
            <w:pPr>
              <w:pStyle w:val="Prrafodelista0"/>
              <w:numPr>
                <w:ilvl w:val="0"/>
                <w:numId w:val="65"/>
              </w:numPr>
              <w:spacing w:after="160" w:line="259" w:lineRule="auto"/>
              <w:contextualSpacing/>
              <w:rPr>
                <w:rFonts w:ascii="Arial" w:hAnsi="Arial" w:cs="Arial"/>
                <w:sz w:val="20"/>
                <w:szCs w:val="20"/>
              </w:rPr>
            </w:pPr>
            <w:r w:rsidRPr="006D7BA8">
              <w:rPr>
                <w:rFonts w:ascii="Arial" w:hAnsi="Arial" w:cs="Arial"/>
                <w:sz w:val="20"/>
                <w:szCs w:val="20"/>
              </w:rPr>
              <w:t>Condiciones</w:t>
            </w:r>
            <w:r w:rsidRPr="006D7BA8">
              <w:rPr>
                <w:rFonts w:ascii="Arial" w:hAnsi="Arial" w:cs="Arial"/>
                <w:sz w:val="20"/>
                <w:szCs w:val="20"/>
              </w:rPr>
              <w:tab/>
            </w:r>
            <w:r w:rsidRPr="006D7BA8">
              <w:rPr>
                <w:rFonts w:ascii="Arial" w:hAnsi="Arial" w:cs="Arial"/>
                <w:sz w:val="20"/>
                <w:szCs w:val="20"/>
              </w:rPr>
              <w:tab/>
            </w:r>
            <w:r>
              <w:rPr>
                <w:rFonts w:ascii="Arial" w:hAnsi="Arial" w:cs="Arial"/>
                <w:sz w:val="20"/>
                <w:szCs w:val="20"/>
              </w:rPr>
              <w:t>O</w:t>
            </w:r>
            <w:r w:rsidRPr="006D7BA8">
              <w:rPr>
                <w:rFonts w:ascii="Arial" w:hAnsi="Arial" w:cs="Arial"/>
                <w:sz w:val="20"/>
                <w:szCs w:val="20"/>
              </w:rPr>
              <w:t>peración óptima durante la vigencia del contrato.</w:t>
            </w:r>
          </w:p>
          <w:p w14:paraId="001C8570" w14:textId="77777777" w:rsidR="00672123" w:rsidRDefault="00672123" w:rsidP="00672123">
            <w:pPr>
              <w:pStyle w:val="Prrafodelista0"/>
              <w:rPr>
                <w:rFonts w:ascii="Arial" w:hAnsi="Arial" w:cs="Arial"/>
                <w:sz w:val="20"/>
                <w:szCs w:val="20"/>
              </w:rPr>
            </w:pPr>
            <w:r>
              <w:rPr>
                <w:rFonts w:ascii="Arial" w:hAnsi="Arial" w:cs="Arial"/>
                <w:sz w:val="20"/>
                <w:szCs w:val="20"/>
              </w:rPr>
              <w:t>de los equipos:</w:t>
            </w:r>
            <w:r>
              <w:rPr>
                <w:rFonts w:ascii="Arial" w:hAnsi="Arial" w:cs="Arial"/>
                <w:sz w:val="20"/>
                <w:szCs w:val="20"/>
              </w:rPr>
              <w:tab/>
            </w:r>
            <w:r>
              <w:rPr>
                <w:rFonts w:ascii="Arial" w:hAnsi="Arial" w:cs="Arial"/>
                <w:sz w:val="20"/>
                <w:szCs w:val="20"/>
              </w:rPr>
              <w:tab/>
            </w:r>
          </w:p>
          <w:p w14:paraId="6137C37F" w14:textId="77777777" w:rsidR="00672123" w:rsidRPr="00FD1DCE" w:rsidRDefault="00672123" w:rsidP="00672123">
            <w:pPr>
              <w:pStyle w:val="Prrafodelista0"/>
              <w:rPr>
                <w:rFonts w:ascii="Arial" w:hAnsi="Arial" w:cs="Arial"/>
                <w:sz w:val="16"/>
                <w:szCs w:val="20"/>
              </w:rPr>
            </w:pPr>
          </w:p>
          <w:p w14:paraId="3353C69E" w14:textId="77777777" w:rsidR="00672123" w:rsidRDefault="00672123" w:rsidP="00672123">
            <w:pPr>
              <w:jc w:val="both"/>
              <w:rPr>
                <w:rFonts w:ascii="Arial" w:hAnsi="Arial" w:cs="Arial"/>
                <w:sz w:val="20"/>
                <w:szCs w:val="20"/>
              </w:rPr>
            </w:pPr>
            <w:r w:rsidRPr="00371E10">
              <w:rPr>
                <w:rFonts w:ascii="Arial" w:hAnsi="Arial" w:cs="Arial"/>
                <w:sz w:val="20"/>
                <w:szCs w:val="20"/>
              </w:rPr>
              <w:t xml:space="preserve">El </w:t>
            </w:r>
            <w:r>
              <w:rPr>
                <w:rFonts w:ascii="Arial" w:hAnsi="Arial" w:cs="Arial"/>
                <w:sz w:val="20"/>
                <w:szCs w:val="20"/>
              </w:rPr>
              <w:t>licitante deberá proporcionar copia de las facturas o contratos de arrendamiento que avalen que es propietario de los equipos o usuario del servicio de comunicación.</w:t>
            </w:r>
          </w:p>
          <w:p w14:paraId="2FF75758" w14:textId="77777777" w:rsidR="00672123" w:rsidRDefault="00672123" w:rsidP="00672123">
            <w:pPr>
              <w:pStyle w:val="Textoindependiente2"/>
              <w:numPr>
                <w:ilvl w:val="1"/>
                <w:numId w:val="68"/>
              </w:numPr>
              <w:tabs>
                <w:tab w:val="left" w:pos="567"/>
              </w:tabs>
              <w:ind w:left="0" w:firstLine="0"/>
              <w:jc w:val="both"/>
              <w:rPr>
                <w:rFonts w:ascii="Arial" w:hAnsi="Arial" w:cs="Arial"/>
                <w:sz w:val="20"/>
                <w:szCs w:val="20"/>
              </w:rPr>
            </w:pPr>
            <w:r w:rsidRPr="00371E10">
              <w:rPr>
                <w:rFonts w:ascii="Arial" w:hAnsi="Arial" w:cs="Arial"/>
                <w:sz w:val="20"/>
                <w:szCs w:val="20"/>
              </w:rPr>
              <w:t>El horario para la prestación de servicio será de lunes a viernes de las 08:00 horas a las 21</w:t>
            </w:r>
            <w:r>
              <w:rPr>
                <w:rFonts w:ascii="Arial" w:hAnsi="Arial" w:cs="Arial"/>
                <w:sz w:val="20"/>
                <w:szCs w:val="20"/>
              </w:rPr>
              <w:t>:00 horas, y los elementos lo cumplirán con turnos</w:t>
            </w:r>
            <w:r w:rsidRPr="00371E10">
              <w:rPr>
                <w:rFonts w:ascii="Arial" w:hAnsi="Arial" w:cs="Arial"/>
                <w:sz w:val="20"/>
                <w:szCs w:val="20"/>
              </w:rPr>
              <w:t xml:space="preserve"> escalonados de 8 horas laborables de acuerdo a las necesidades en el servicio. </w:t>
            </w:r>
          </w:p>
          <w:p w14:paraId="3EDE8A6F" w14:textId="77777777" w:rsidR="00672123" w:rsidRPr="00FD1DCE" w:rsidRDefault="00672123" w:rsidP="00672123">
            <w:pPr>
              <w:pStyle w:val="Textoindependiente2"/>
              <w:tabs>
                <w:tab w:val="left" w:pos="567"/>
              </w:tabs>
              <w:jc w:val="both"/>
              <w:rPr>
                <w:rFonts w:ascii="Arial" w:hAnsi="Arial" w:cs="Arial"/>
                <w:sz w:val="16"/>
                <w:szCs w:val="20"/>
              </w:rPr>
            </w:pPr>
          </w:p>
          <w:p w14:paraId="7A719864" w14:textId="77777777" w:rsidR="00672123" w:rsidRDefault="00672123" w:rsidP="00672123">
            <w:pPr>
              <w:pStyle w:val="Textoindependiente2"/>
              <w:numPr>
                <w:ilvl w:val="1"/>
                <w:numId w:val="68"/>
              </w:numPr>
              <w:tabs>
                <w:tab w:val="left" w:pos="567"/>
              </w:tabs>
              <w:ind w:left="0" w:firstLine="0"/>
              <w:jc w:val="both"/>
              <w:rPr>
                <w:rFonts w:ascii="Arial" w:hAnsi="Arial" w:cs="Arial"/>
                <w:sz w:val="20"/>
                <w:szCs w:val="20"/>
              </w:rPr>
            </w:pPr>
            <w:r>
              <w:rPr>
                <w:rFonts w:ascii="Arial" w:hAnsi="Arial" w:cs="Arial"/>
                <w:sz w:val="20"/>
                <w:szCs w:val="20"/>
              </w:rPr>
              <w:t>Para la prestación del servicio el licitante deberá acreditar que cuenta con al menos 5 motocicletas propias o arrendadas de</w:t>
            </w:r>
            <w:r w:rsidRPr="006D7BA8">
              <w:rPr>
                <w:rFonts w:ascii="Arial" w:hAnsi="Arial" w:cs="Arial"/>
                <w:sz w:val="20"/>
                <w:szCs w:val="20"/>
              </w:rPr>
              <w:t xml:space="preserve"> 250 centímetros cúbicos de cilindraje</w:t>
            </w:r>
            <w:r>
              <w:rPr>
                <w:rFonts w:ascii="Arial" w:hAnsi="Arial" w:cs="Arial"/>
                <w:sz w:val="20"/>
                <w:szCs w:val="20"/>
              </w:rPr>
              <w:t xml:space="preserve"> con una antigüedad no mayor a 3 años y porta objetos cerrados para el traslado de documentos.</w:t>
            </w:r>
          </w:p>
          <w:p w14:paraId="72F02CE3" w14:textId="77777777" w:rsidR="00672123" w:rsidRPr="00FD1DCE" w:rsidRDefault="00672123" w:rsidP="00672123">
            <w:pPr>
              <w:jc w:val="both"/>
              <w:rPr>
                <w:rFonts w:ascii="Arial" w:hAnsi="Arial" w:cs="Arial"/>
                <w:sz w:val="16"/>
                <w:szCs w:val="20"/>
              </w:rPr>
            </w:pPr>
          </w:p>
          <w:p w14:paraId="02F6E459" w14:textId="77777777" w:rsidR="00672123" w:rsidRDefault="00672123" w:rsidP="00672123">
            <w:pPr>
              <w:jc w:val="both"/>
              <w:rPr>
                <w:rFonts w:ascii="Arial" w:hAnsi="Arial" w:cs="Arial"/>
                <w:sz w:val="20"/>
                <w:szCs w:val="20"/>
              </w:rPr>
            </w:pPr>
            <w:r>
              <w:rPr>
                <w:rFonts w:ascii="Arial" w:hAnsi="Arial" w:cs="Arial"/>
                <w:sz w:val="20"/>
                <w:szCs w:val="20"/>
              </w:rPr>
              <w:t>Para acreditar la propiedad deberá proporcionar copia de las facturas o contrato de arrendamiento debidamente formalizado y con una vigencia al menos al 31 de diciembre de 2017, en el caso del contrato.</w:t>
            </w:r>
          </w:p>
          <w:p w14:paraId="54A2E2C1" w14:textId="77777777" w:rsidR="00672123" w:rsidRPr="00FD1DCE" w:rsidRDefault="00672123" w:rsidP="00672123">
            <w:pPr>
              <w:jc w:val="both"/>
              <w:rPr>
                <w:rFonts w:ascii="Arial" w:hAnsi="Arial" w:cs="Arial"/>
                <w:sz w:val="16"/>
                <w:szCs w:val="20"/>
              </w:rPr>
            </w:pPr>
          </w:p>
          <w:p w14:paraId="07E1D757" w14:textId="77777777" w:rsidR="00672123" w:rsidRDefault="00672123" w:rsidP="00672123">
            <w:pPr>
              <w:pStyle w:val="Textoindependiente2"/>
              <w:numPr>
                <w:ilvl w:val="1"/>
                <w:numId w:val="68"/>
              </w:numPr>
              <w:ind w:left="29" w:hanging="29"/>
              <w:jc w:val="both"/>
              <w:rPr>
                <w:rFonts w:ascii="Arial" w:hAnsi="Arial" w:cs="Arial"/>
                <w:sz w:val="20"/>
                <w:szCs w:val="20"/>
              </w:rPr>
            </w:pPr>
            <w:r>
              <w:rPr>
                <w:rFonts w:ascii="Arial" w:hAnsi="Arial" w:cs="Arial"/>
                <w:sz w:val="20"/>
                <w:szCs w:val="20"/>
              </w:rPr>
              <w:t>El licitante deberá acreditar que cuenta con un seguro de daños materiales con cobertura amplia vigente por cada motocicleta por un importe de al menos $100,000.00, para lo cual anexará a su propuesta copia simple de la póliza respectiva.</w:t>
            </w:r>
          </w:p>
          <w:p w14:paraId="7E0EEB2F" w14:textId="77777777" w:rsidR="00672123" w:rsidRPr="00FD1DCE" w:rsidRDefault="00672123" w:rsidP="00672123">
            <w:pPr>
              <w:pStyle w:val="Textoindependiente2"/>
              <w:tabs>
                <w:tab w:val="left" w:pos="567"/>
              </w:tabs>
              <w:jc w:val="both"/>
              <w:rPr>
                <w:rFonts w:ascii="Arial" w:hAnsi="Arial" w:cs="Arial"/>
                <w:sz w:val="16"/>
                <w:szCs w:val="20"/>
              </w:rPr>
            </w:pPr>
          </w:p>
          <w:p w14:paraId="1D616E53" w14:textId="77777777" w:rsidR="00672123" w:rsidRPr="0045798D" w:rsidRDefault="00672123" w:rsidP="00672123">
            <w:pPr>
              <w:pStyle w:val="Textoindependiente2"/>
              <w:numPr>
                <w:ilvl w:val="1"/>
                <w:numId w:val="68"/>
              </w:numPr>
              <w:ind w:left="29" w:hanging="29"/>
              <w:jc w:val="both"/>
              <w:rPr>
                <w:rFonts w:ascii="Arial" w:hAnsi="Arial" w:cs="Arial"/>
                <w:sz w:val="16"/>
                <w:szCs w:val="20"/>
              </w:rPr>
            </w:pPr>
            <w:r>
              <w:rPr>
                <w:rFonts w:ascii="Arial" w:hAnsi="Arial" w:cs="Arial"/>
                <w:sz w:val="20"/>
                <w:szCs w:val="20"/>
              </w:rPr>
              <w:t>El licitante proporcionará dentro de su propuesta técnica un directorio con los datos de la persona de su empresa que fungirá como ejecutivo de cuenta y/o atenderá las solicitudes, reportes y seguimientos que realice la Financiera Nacional, dicho directorio deberá contener al menos los siguientes datos:</w:t>
            </w:r>
          </w:p>
          <w:p w14:paraId="3DD2308E" w14:textId="77777777" w:rsidR="00672123" w:rsidRPr="00FD1DCE" w:rsidRDefault="00672123" w:rsidP="00672123">
            <w:pPr>
              <w:pStyle w:val="Prrafodelista1"/>
              <w:widowControl w:val="0"/>
              <w:autoSpaceDE w:val="0"/>
              <w:autoSpaceDN w:val="0"/>
              <w:adjustRightInd w:val="0"/>
              <w:ind w:left="176" w:right="49"/>
              <w:rPr>
                <w:rFonts w:cs="Arial"/>
                <w:sz w:val="16"/>
              </w:rPr>
            </w:pPr>
          </w:p>
          <w:p w14:paraId="439D9F96" w14:textId="77777777" w:rsidR="00672123" w:rsidRPr="006D7BA8" w:rsidRDefault="00672123" w:rsidP="00672123">
            <w:pPr>
              <w:pStyle w:val="Prrafodelista1"/>
              <w:widowControl w:val="0"/>
              <w:autoSpaceDE w:val="0"/>
              <w:autoSpaceDN w:val="0"/>
              <w:adjustRightInd w:val="0"/>
              <w:ind w:left="176" w:right="49"/>
              <w:rPr>
                <w:rFonts w:cs="Arial"/>
              </w:rPr>
            </w:pPr>
            <w:r w:rsidRPr="006D7BA8">
              <w:rPr>
                <w:rFonts w:cs="Arial"/>
              </w:rPr>
              <w:t>Nombre completo:</w:t>
            </w:r>
          </w:p>
          <w:p w14:paraId="11001BD5" w14:textId="77777777" w:rsidR="00672123" w:rsidRPr="006D7BA8" w:rsidRDefault="00672123" w:rsidP="00672123">
            <w:pPr>
              <w:pStyle w:val="Prrafodelista1"/>
              <w:widowControl w:val="0"/>
              <w:autoSpaceDE w:val="0"/>
              <w:autoSpaceDN w:val="0"/>
              <w:adjustRightInd w:val="0"/>
              <w:ind w:left="176" w:right="49"/>
              <w:rPr>
                <w:rFonts w:cs="Arial"/>
              </w:rPr>
            </w:pPr>
            <w:r w:rsidRPr="006D7BA8">
              <w:rPr>
                <w:rFonts w:cs="Arial"/>
              </w:rPr>
              <w:t>Cargo:</w:t>
            </w:r>
          </w:p>
          <w:p w14:paraId="4C3861CA" w14:textId="77777777" w:rsidR="00672123" w:rsidRPr="006D7BA8" w:rsidRDefault="00672123" w:rsidP="00672123">
            <w:pPr>
              <w:pStyle w:val="Prrafodelista1"/>
              <w:widowControl w:val="0"/>
              <w:autoSpaceDE w:val="0"/>
              <w:autoSpaceDN w:val="0"/>
              <w:adjustRightInd w:val="0"/>
              <w:ind w:left="176" w:right="49"/>
              <w:rPr>
                <w:rFonts w:cs="Arial"/>
              </w:rPr>
            </w:pPr>
            <w:r w:rsidRPr="006D7BA8">
              <w:rPr>
                <w:rFonts w:cs="Arial"/>
              </w:rPr>
              <w:t>Teléfono oficina:</w:t>
            </w:r>
          </w:p>
          <w:p w14:paraId="2A0C710E" w14:textId="77777777" w:rsidR="00672123" w:rsidRPr="006D7BA8" w:rsidRDefault="00672123" w:rsidP="00672123">
            <w:pPr>
              <w:pStyle w:val="Prrafodelista1"/>
              <w:widowControl w:val="0"/>
              <w:autoSpaceDE w:val="0"/>
              <w:autoSpaceDN w:val="0"/>
              <w:adjustRightInd w:val="0"/>
              <w:ind w:left="176" w:right="49"/>
              <w:rPr>
                <w:rFonts w:cs="Arial"/>
              </w:rPr>
            </w:pPr>
            <w:r w:rsidRPr="006D7BA8">
              <w:rPr>
                <w:rFonts w:cs="Arial"/>
              </w:rPr>
              <w:t>Radio o Teléfono móvil:</w:t>
            </w:r>
          </w:p>
          <w:p w14:paraId="3A59E46D" w14:textId="77777777" w:rsidR="00672123" w:rsidRPr="0045798D" w:rsidRDefault="00672123" w:rsidP="00672123">
            <w:pPr>
              <w:pStyle w:val="Prrafodelista1"/>
              <w:widowControl w:val="0"/>
              <w:autoSpaceDE w:val="0"/>
              <w:autoSpaceDN w:val="0"/>
              <w:adjustRightInd w:val="0"/>
              <w:ind w:left="176" w:right="49"/>
              <w:rPr>
                <w:rFonts w:cs="Arial"/>
              </w:rPr>
            </w:pPr>
            <w:r>
              <w:rPr>
                <w:rFonts w:cs="Arial"/>
              </w:rPr>
              <w:t>Correo electrónico:</w:t>
            </w:r>
          </w:p>
        </w:tc>
      </w:tr>
    </w:tbl>
    <w:p w14:paraId="1451A916" w14:textId="77777777" w:rsidR="00672123" w:rsidRPr="006D7BA8" w:rsidRDefault="00672123" w:rsidP="00672123">
      <w:pPr>
        <w:suppressAutoHyphens/>
        <w:jc w:val="both"/>
        <w:rPr>
          <w:rFonts w:ascii="Arial" w:hAnsi="Arial" w:cs="Arial"/>
          <w:color w:val="000000" w:themeColor="text1"/>
          <w:lang w:eastAsia="ar-SA"/>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45"/>
        <w:gridCol w:w="1727"/>
        <w:gridCol w:w="2356"/>
        <w:gridCol w:w="2079"/>
        <w:gridCol w:w="1747"/>
        <w:gridCol w:w="328"/>
      </w:tblGrid>
      <w:tr w:rsidR="00672123" w:rsidRPr="006D7BA8" w14:paraId="2551D9C4" w14:textId="77777777" w:rsidTr="00672123">
        <w:trPr>
          <w:gridAfter w:val="1"/>
          <w:wAfter w:w="328" w:type="dxa"/>
        </w:trPr>
        <w:tc>
          <w:tcPr>
            <w:tcW w:w="9747" w:type="dxa"/>
            <w:gridSpan w:val="6"/>
            <w:shd w:val="clear" w:color="auto" w:fill="BFBFBF" w:themeFill="background1" w:themeFillShade="BF"/>
          </w:tcPr>
          <w:p w14:paraId="1BD068D1" w14:textId="77777777" w:rsidR="00672123" w:rsidRPr="006D7BA8" w:rsidRDefault="00672123" w:rsidP="00672123">
            <w:pPr>
              <w:suppressAutoHyphens/>
              <w:jc w:val="center"/>
              <w:rPr>
                <w:rFonts w:ascii="Arial" w:hAnsi="Arial" w:cs="Arial"/>
                <w:b/>
                <w:bCs/>
                <w:lang w:eastAsia="ar-SA"/>
              </w:rPr>
            </w:pPr>
            <w:r w:rsidRPr="006D7BA8">
              <w:rPr>
                <w:rFonts w:ascii="Arial" w:hAnsi="Arial" w:cs="Arial"/>
                <w:b/>
                <w:bCs/>
                <w:lang w:eastAsia="ar-SA"/>
              </w:rPr>
              <w:t>Plazo, Lugar y Condiciones de Entrega</w:t>
            </w:r>
          </w:p>
        </w:tc>
      </w:tr>
      <w:tr w:rsidR="00672123" w:rsidRPr="006D7BA8" w14:paraId="39536812" w14:textId="77777777" w:rsidTr="00672123">
        <w:trPr>
          <w:gridAfter w:val="1"/>
          <w:wAfter w:w="328" w:type="dxa"/>
        </w:trPr>
        <w:tc>
          <w:tcPr>
            <w:tcW w:w="1838" w:type="dxa"/>
            <w:gridSpan w:val="2"/>
            <w:shd w:val="clear" w:color="auto" w:fill="BFBFBF" w:themeFill="background1" w:themeFillShade="BF"/>
          </w:tcPr>
          <w:p w14:paraId="501C04C0" w14:textId="77777777" w:rsidR="00672123" w:rsidRPr="006D7BA8" w:rsidRDefault="00672123" w:rsidP="00672123">
            <w:pPr>
              <w:suppressAutoHyphens/>
              <w:rPr>
                <w:rFonts w:ascii="Arial" w:hAnsi="Arial" w:cs="Arial"/>
                <w:b/>
                <w:bCs/>
                <w:lang w:eastAsia="ar-SA"/>
              </w:rPr>
            </w:pPr>
            <w:r w:rsidRPr="006D7BA8">
              <w:rPr>
                <w:rFonts w:ascii="Arial" w:hAnsi="Arial" w:cs="Arial"/>
                <w:b/>
                <w:bCs/>
                <w:lang w:eastAsia="ar-SA"/>
              </w:rPr>
              <w:t>Plazo</w:t>
            </w:r>
          </w:p>
        </w:tc>
        <w:tc>
          <w:tcPr>
            <w:tcW w:w="7909" w:type="dxa"/>
            <w:gridSpan w:val="4"/>
            <w:shd w:val="clear" w:color="auto" w:fill="auto"/>
          </w:tcPr>
          <w:p w14:paraId="5DEF1DB4" w14:textId="77777777" w:rsidR="00672123" w:rsidRPr="00FD1DCE" w:rsidRDefault="00672123" w:rsidP="00672123">
            <w:pPr>
              <w:suppressAutoHyphens/>
              <w:jc w:val="both"/>
              <w:rPr>
                <w:rFonts w:ascii="Arial" w:hAnsi="Arial" w:cs="Arial"/>
                <w:b/>
                <w:sz w:val="20"/>
                <w:szCs w:val="20"/>
              </w:rPr>
            </w:pPr>
            <w:r w:rsidRPr="00FD1DCE">
              <w:rPr>
                <w:rFonts w:ascii="Arial" w:hAnsi="Arial" w:cs="Arial"/>
                <w:b/>
                <w:sz w:val="20"/>
                <w:szCs w:val="20"/>
              </w:rPr>
              <w:t xml:space="preserve">El plazo para la ejecución de los servicios será del 1° de abril al 31 de diciembre de 2017. </w:t>
            </w:r>
          </w:p>
        </w:tc>
      </w:tr>
      <w:tr w:rsidR="00672123" w:rsidRPr="006D7BA8" w14:paraId="6696A0CA" w14:textId="77777777" w:rsidTr="00672123">
        <w:trPr>
          <w:gridAfter w:val="1"/>
          <w:wAfter w:w="328" w:type="dxa"/>
        </w:trPr>
        <w:tc>
          <w:tcPr>
            <w:tcW w:w="1838" w:type="dxa"/>
            <w:gridSpan w:val="2"/>
            <w:shd w:val="clear" w:color="auto" w:fill="BFBFBF" w:themeFill="background1" w:themeFillShade="BF"/>
          </w:tcPr>
          <w:p w14:paraId="4FCC40AC" w14:textId="77777777" w:rsidR="00672123" w:rsidRPr="006D7BA8" w:rsidRDefault="00672123" w:rsidP="00672123">
            <w:pPr>
              <w:suppressAutoHyphens/>
              <w:rPr>
                <w:rFonts w:ascii="Arial" w:hAnsi="Arial" w:cs="Arial"/>
                <w:b/>
                <w:bCs/>
                <w:lang w:eastAsia="ar-SA"/>
              </w:rPr>
            </w:pPr>
            <w:r w:rsidRPr="006D7BA8">
              <w:rPr>
                <w:rFonts w:ascii="Arial" w:hAnsi="Arial" w:cs="Arial"/>
                <w:b/>
                <w:bCs/>
                <w:lang w:eastAsia="ar-SA"/>
              </w:rPr>
              <w:t>Lugar:</w:t>
            </w:r>
          </w:p>
        </w:tc>
        <w:tc>
          <w:tcPr>
            <w:tcW w:w="7909" w:type="dxa"/>
            <w:gridSpan w:val="4"/>
            <w:shd w:val="clear" w:color="auto" w:fill="auto"/>
          </w:tcPr>
          <w:p w14:paraId="69D9E0EC" w14:textId="77777777" w:rsidR="00672123" w:rsidRPr="007620E4" w:rsidRDefault="00672123" w:rsidP="00672123">
            <w:pPr>
              <w:ind w:hanging="22"/>
              <w:jc w:val="both"/>
              <w:rPr>
                <w:rFonts w:ascii="Arial" w:hAnsi="Arial" w:cs="Arial"/>
                <w:sz w:val="20"/>
              </w:rPr>
            </w:pPr>
            <w:r w:rsidRPr="006D7BA8">
              <w:rPr>
                <w:rFonts w:ascii="Arial" w:hAnsi="Arial" w:cs="Arial"/>
                <w:sz w:val="20"/>
              </w:rPr>
              <w:t xml:space="preserve">El Corporativo de la Financiera Nacional, con domicilio en Agrarismo No. 227, Colonia Escandón, Delegación Miguel Hidalgo, C.P. 1800, </w:t>
            </w:r>
            <w:r>
              <w:rPr>
                <w:rFonts w:ascii="Arial" w:hAnsi="Arial" w:cs="Arial"/>
                <w:sz w:val="20"/>
              </w:rPr>
              <w:t>Ciudad de México</w:t>
            </w:r>
            <w:r w:rsidRPr="006D7BA8">
              <w:rPr>
                <w:rFonts w:ascii="Arial" w:hAnsi="Arial" w:cs="Arial"/>
                <w:sz w:val="20"/>
              </w:rPr>
              <w:t>.</w:t>
            </w:r>
          </w:p>
        </w:tc>
      </w:tr>
      <w:tr w:rsidR="00672123" w:rsidRPr="006D7BA8" w14:paraId="3F7ABBBE" w14:textId="77777777" w:rsidTr="00672123">
        <w:trPr>
          <w:gridAfter w:val="1"/>
          <w:wAfter w:w="328" w:type="dxa"/>
        </w:trPr>
        <w:tc>
          <w:tcPr>
            <w:tcW w:w="1838" w:type="dxa"/>
            <w:gridSpan w:val="2"/>
            <w:shd w:val="clear" w:color="auto" w:fill="BFBFBF" w:themeFill="background1" w:themeFillShade="BF"/>
          </w:tcPr>
          <w:p w14:paraId="3BA3442B" w14:textId="77777777" w:rsidR="00672123" w:rsidRDefault="00672123" w:rsidP="00672123">
            <w:pPr>
              <w:suppressAutoHyphens/>
              <w:rPr>
                <w:rFonts w:ascii="Arial" w:hAnsi="Arial" w:cs="Arial"/>
                <w:b/>
                <w:bCs/>
                <w:lang w:eastAsia="ar-SA"/>
              </w:rPr>
            </w:pPr>
            <w:r w:rsidRPr="006D7BA8">
              <w:rPr>
                <w:rFonts w:ascii="Arial" w:hAnsi="Arial" w:cs="Arial"/>
                <w:b/>
                <w:bCs/>
                <w:lang w:eastAsia="ar-SA"/>
              </w:rPr>
              <w:t>Condiciones:</w:t>
            </w:r>
          </w:p>
          <w:p w14:paraId="017AF6D9" w14:textId="77777777" w:rsidR="00672123" w:rsidRPr="006D7BA8" w:rsidRDefault="00672123" w:rsidP="00672123">
            <w:pPr>
              <w:suppressAutoHyphens/>
              <w:rPr>
                <w:rFonts w:ascii="Arial" w:hAnsi="Arial" w:cs="Arial"/>
                <w:b/>
                <w:bCs/>
                <w:lang w:eastAsia="ar-SA"/>
              </w:rPr>
            </w:pPr>
          </w:p>
        </w:tc>
        <w:tc>
          <w:tcPr>
            <w:tcW w:w="7909" w:type="dxa"/>
            <w:gridSpan w:val="4"/>
            <w:shd w:val="clear" w:color="auto" w:fill="auto"/>
          </w:tcPr>
          <w:p w14:paraId="655C9269"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sidRPr="006D7BA8">
              <w:rPr>
                <w:rFonts w:ascii="Arial" w:hAnsi="Arial" w:cs="Arial"/>
                <w:sz w:val="20"/>
                <w:szCs w:val="20"/>
              </w:rPr>
              <w:t xml:space="preserve">El prestador del servicio </w:t>
            </w:r>
            <w:r>
              <w:rPr>
                <w:rFonts w:ascii="Arial" w:hAnsi="Arial" w:cs="Arial"/>
                <w:sz w:val="20"/>
                <w:szCs w:val="20"/>
              </w:rPr>
              <w:t xml:space="preserve">se compromete a proporcionar los servicios con </w:t>
            </w:r>
            <w:r w:rsidRPr="006D7BA8">
              <w:rPr>
                <w:rFonts w:ascii="Arial" w:hAnsi="Arial" w:cs="Arial"/>
                <w:sz w:val="20"/>
                <w:szCs w:val="20"/>
              </w:rPr>
              <w:t>personal capacitado en el manejo y gestión de documentos, con experiencia para conducir en motocicleta y que cuenta con los documentos oficiales vigentes en la Ciudad de México y Zona Metropolitana para la conducción de motocicletas.</w:t>
            </w:r>
            <w:r>
              <w:rPr>
                <w:rFonts w:ascii="Arial" w:hAnsi="Arial" w:cs="Arial"/>
                <w:sz w:val="20"/>
                <w:szCs w:val="20"/>
              </w:rPr>
              <w:t xml:space="preserve">  El inicio del servicio se realizará con cuatro motociclistas, pudiendo incrementarse éste número</w:t>
            </w:r>
            <w:r w:rsidRPr="006D7BA8">
              <w:rPr>
                <w:rFonts w:ascii="Arial" w:hAnsi="Arial" w:cs="Arial"/>
                <w:sz w:val="20"/>
                <w:szCs w:val="20"/>
              </w:rPr>
              <w:t xml:space="preserve"> de acuerdo a las necesidades de la Financiera Nacional, previa solicitud por escrito realizada al prestador del servicio, que deberá ser atendida a más tardar a los cinco días naturales de su notificación.</w:t>
            </w:r>
          </w:p>
          <w:p w14:paraId="2B69AD19" w14:textId="77777777" w:rsidR="00672123" w:rsidRPr="00FD1DCE" w:rsidRDefault="00672123" w:rsidP="00672123">
            <w:pPr>
              <w:pStyle w:val="Textoindependiente2"/>
              <w:tabs>
                <w:tab w:val="left" w:pos="567"/>
              </w:tabs>
              <w:ind w:left="440"/>
              <w:jc w:val="both"/>
              <w:rPr>
                <w:rFonts w:ascii="Arial" w:hAnsi="Arial" w:cs="Arial"/>
                <w:sz w:val="16"/>
                <w:szCs w:val="20"/>
              </w:rPr>
            </w:pPr>
          </w:p>
          <w:p w14:paraId="10226D0E" w14:textId="77777777" w:rsidR="00672123" w:rsidRDefault="00672123" w:rsidP="00672123">
            <w:pPr>
              <w:pStyle w:val="Textoindependiente2"/>
              <w:tabs>
                <w:tab w:val="left" w:pos="567"/>
              </w:tabs>
              <w:ind w:left="440"/>
              <w:jc w:val="both"/>
              <w:rPr>
                <w:rFonts w:ascii="Arial" w:hAnsi="Arial" w:cs="Arial"/>
                <w:sz w:val="20"/>
                <w:szCs w:val="20"/>
              </w:rPr>
            </w:pPr>
            <w:r w:rsidRPr="007E1414">
              <w:rPr>
                <w:rFonts w:ascii="Arial" w:hAnsi="Arial" w:cs="Arial"/>
                <w:sz w:val="20"/>
                <w:szCs w:val="20"/>
              </w:rPr>
              <w:lastRenderedPageBreak/>
              <w:t>Al inicio de la vigencia del contrato el prestador del servicio deberá</w:t>
            </w:r>
            <w:r>
              <w:rPr>
                <w:rFonts w:ascii="Arial" w:hAnsi="Arial" w:cs="Arial"/>
                <w:sz w:val="20"/>
                <w:szCs w:val="20"/>
              </w:rPr>
              <w:t xml:space="preserve"> </w:t>
            </w:r>
            <w:r w:rsidRPr="007E1414">
              <w:rPr>
                <w:rFonts w:ascii="Arial" w:hAnsi="Arial" w:cs="Arial"/>
                <w:sz w:val="20"/>
                <w:szCs w:val="20"/>
              </w:rPr>
              <w:t xml:space="preserve">proporcionar   por escrito a la Gerencia de </w:t>
            </w:r>
            <w:r>
              <w:rPr>
                <w:rFonts w:ascii="Arial" w:hAnsi="Arial" w:cs="Arial"/>
                <w:sz w:val="20"/>
                <w:szCs w:val="20"/>
              </w:rPr>
              <w:t xml:space="preserve">Servicios </w:t>
            </w:r>
            <w:r w:rsidRPr="007E1414">
              <w:rPr>
                <w:rFonts w:ascii="Arial" w:hAnsi="Arial" w:cs="Arial"/>
                <w:sz w:val="20"/>
                <w:szCs w:val="20"/>
              </w:rPr>
              <w:t>Generales,</w:t>
            </w:r>
            <w:r>
              <w:rPr>
                <w:rFonts w:ascii="Arial" w:hAnsi="Arial" w:cs="Arial"/>
                <w:sz w:val="20"/>
                <w:szCs w:val="20"/>
              </w:rPr>
              <w:t xml:space="preserve"> </w:t>
            </w:r>
            <w:r w:rsidRPr="007E1414">
              <w:rPr>
                <w:rFonts w:ascii="Arial" w:hAnsi="Arial" w:cs="Arial"/>
                <w:sz w:val="20"/>
                <w:szCs w:val="20"/>
              </w:rPr>
              <w:t>Mantenimiento y Obra Pública, la relación con los datos personales</w:t>
            </w:r>
            <w:r>
              <w:rPr>
                <w:rFonts w:ascii="Arial" w:hAnsi="Arial" w:cs="Arial"/>
                <w:sz w:val="20"/>
                <w:szCs w:val="20"/>
              </w:rPr>
              <w:t xml:space="preserve">, </w:t>
            </w:r>
            <w:r w:rsidRPr="007E1414">
              <w:rPr>
                <w:rFonts w:ascii="Arial" w:hAnsi="Arial" w:cs="Arial"/>
                <w:sz w:val="20"/>
                <w:szCs w:val="20"/>
              </w:rPr>
              <w:t xml:space="preserve">fotografía </w:t>
            </w:r>
            <w:r>
              <w:rPr>
                <w:rFonts w:ascii="Arial" w:hAnsi="Arial" w:cs="Arial"/>
                <w:sz w:val="20"/>
                <w:szCs w:val="20"/>
              </w:rPr>
              <w:t xml:space="preserve">y copia de la licencia para conducir de los elementos </w:t>
            </w:r>
            <w:r w:rsidRPr="007E1414">
              <w:rPr>
                <w:rFonts w:ascii="Arial" w:hAnsi="Arial" w:cs="Arial"/>
                <w:sz w:val="20"/>
                <w:szCs w:val="20"/>
              </w:rPr>
              <w:t>asignados a la Financiera Nacional para la</w:t>
            </w:r>
            <w:r>
              <w:rPr>
                <w:rFonts w:ascii="Arial" w:hAnsi="Arial" w:cs="Arial"/>
                <w:sz w:val="20"/>
                <w:szCs w:val="20"/>
              </w:rPr>
              <w:t xml:space="preserve"> </w:t>
            </w:r>
            <w:r w:rsidRPr="007E1414">
              <w:rPr>
                <w:rFonts w:ascii="Arial" w:hAnsi="Arial" w:cs="Arial"/>
                <w:sz w:val="20"/>
                <w:szCs w:val="20"/>
              </w:rPr>
              <w:t>prestación del servicio. En caso de que se realice la sustitución de algún</w:t>
            </w:r>
            <w:r>
              <w:rPr>
                <w:rFonts w:ascii="Arial" w:hAnsi="Arial" w:cs="Arial"/>
                <w:sz w:val="20"/>
                <w:szCs w:val="20"/>
              </w:rPr>
              <w:t xml:space="preserve"> </w:t>
            </w:r>
            <w:r w:rsidRPr="007E1414">
              <w:rPr>
                <w:rFonts w:ascii="Arial" w:hAnsi="Arial" w:cs="Arial"/>
                <w:sz w:val="20"/>
                <w:szCs w:val="20"/>
              </w:rPr>
              <w:t>elemento por parte del prestador del servicio, dicha relación deberá ser</w:t>
            </w:r>
            <w:r>
              <w:rPr>
                <w:rFonts w:ascii="Arial" w:hAnsi="Arial" w:cs="Arial"/>
                <w:sz w:val="20"/>
                <w:szCs w:val="20"/>
              </w:rPr>
              <w:t xml:space="preserve"> </w:t>
            </w:r>
            <w:r w:rsidRPr="007E1414">
              <w:rPr>
                <w:rFonts w:ascii="Arial" w:hAnsi="Arial" w:cs="Arial"/>
                <w:sz w:val="20"/>
                <w:szCs w:val="20"/>
              </w:rPr>
              <w:t>actualizada y entregada con un día de anticipación, a la Gerencia de</w:t>
            </w:r>
            <w:r>
              <w:rPr>
                <w:rFonts w:ascii="Arial" w:hAnsi="Arial" w:cs="Arial"/>
                <w:sz w:val="20"/>
                <w:szCs w:val="20"/>
              </w:rPr>
              <w:t xml:space="preserve"> </w:t>
            </w:r>
            <w:r w:rsidRPr="007E1414">
              <w:rPr>
                <w:rFonts w:ascii="Arial" w:hAnsi="Arial" w:cs="Arial"/>
                <w:sz w:val="20"/>
                <w:szCs w:val="20"/>
              </w:rPr>
              <w:t>Servicios Generales, Mantenimiento y Obra Pública</w:t>
            </w:r>
            <w:r>
              <w:rPr>
                <w:rFonts w:ascii="Arial" w:hAnsi="Arial" w:cs="Arial"/>
                <w:sz w:val="20"/>
                <w:szCs w:val="20"/>
              </w:rPr>
              <w:t xml:space="preserve"> de la </w:t>
            </w:r>
            <w:r w:rsidRPr="007E1414">
              <w:rPr>
                <w:rFonts w:ascii="Arial" w:hAnsi="Arial" w:cs="Arial"/>
                <w:sz w:val="20"/>
                <w:szCs w:val="20"/>
              </w:rPr>
              <w:t>Financiera Nacional.</w:t>
            </w:r>
          </w:p>
          <w:p w14:paraId="13BE64D1" w14:textId="77777777" w:rsidR="00672123" w:rsidRDefault="00672123" w:rsidP="00672123">
            <w:pPr>
              <w:pStyle w:val="Textoindependiente2"/>
              <w:tabs>
                <w:tab w:val="left" w:pos="567"/>
              </w:tabs>
              <w:jc w:val="both"/>
              <w:rPr>
                <w:rFonts w:ascii="Arial" w:hAnsi="Arial" w:cs="Arial"/>
                <w:sz w:val="20"/>
                <w:szCs w:val="20"/>
              </w:rPr>
            </w:pPr>
          </w:p>
          <w:p w14:paraId="0A2E5848" w14:textId="77777777" w:rsidR="00672123" w:rsidRDefault="00672123" w:rsidP="00672123">
            <w:pPr>
              <w:pStyle w:val="Textoindependiente2"/>
              <w:numPr>
                <w:ilvl w:val="0"/>
                <w:numId w:val="69"/>
              </w:numPr>
              <w:ind w:left="317" w:hanging="317"/>
              <w:jc w:val="both"/>
              <w:rPr>
                <w:rFonts w:ascii="Arial" w:hAnsi="Arial" w:cs="Arial"/>
                <w:sz w:val="20"/>
                <w:szCs w:val="20"/>
              </w:rPr>
            </w:pPr>
            <w:r w:rsidRPr="007E1414">
              <w:rPr>
                <w:rFonts w:ascii="Arial" w:hAnsi="Arial" w:cs="Arial"/>
                <w:sz w:val="20"/>
                <w:szCs w:val="20"/>
              </w:rPr>
              <w:t>El personal asignado por el prestador del servicio para la prestación</w:t>
            </w:r>
            <w:r>
              <w:rPr>
                <w:rFonts w:ascii="Arial" w:hAnsi="Arial" w:cs="Arial"/>
                <w:sz w:val="20"/>
                <w:szCs w:val="20"/>
              </w:rPr>
              <w:t xml:space="preserve"> </w:t>
            </w:r>
            <w:r w:rsidRPr="007E1414">
              <w:rPr>
                <w:rFonts w:ascii="Arial" w:hAnsi="Arial" w:cs="Arial"/>
                <w:sz w:val="20"/>
                <w:szCs w:val="20"/>
              </w:rPr>
              <w:t xml:space="preserve">del servicio en la Financiera Nacional, deberá </w:t>
            </w:r>
            <w:r>
              <w:rPr>
                <w:rFonts w:ascii="Arial" w:hAnsi="Arial" w:cs="Arial"/>
                <w:sz w:val="20"/>
                <w:szCs w:val="20"/>
              </w:rPr>
              <w:t>fir</w:t>
            </w:r>
            <w:r w:rsidRPr="007E1414">
              <w:rPr>
                <w:rFonts w:ascii="Arial" w:hAnsi="Arial" w:cs="Arial"/>
                <w:sz w:val="20"/>
                <w:szCs w:val="20"/>
              </w:rPr>
              <w:t>mar diariamente las</w:t>
            </w:r>
            <w:r>
              <w:rPr>
                <w:rFonts w:ascii="Arial" w:hAnsi="Arial" w:cs="Arial"/>
                <w:sz w:val="20"/>
                <w:szCs w:val="20"/>
              </w:rPr>
              <w:t xml:space="preserve"> </w:t>
            </w:r>
            <w:r w:rsidRPr="007E1414">
              <w:rPr>
                <w:rFonts w:ascii="Arial" w:hAnsi="Arial" w:cs="Arial"/>
                <w:sz w:val="20"/>
                <w:szCs w:val="20"/>
              </w:rPr>
              <w:t>listas de asistencia en el lugar y horario que le sea designado por la</w:t>
            </w:r>
            <w:r>
              <w:rPr>
                <w:rFonts w:ascii="Arial" w:hAnsi="Arial" w:cs="Arial"/>
                <w:sz w:val="20"/>
                <w:szCs w:val="20"/>
              </w:rPr>
              <w:t xml:space="preserve"> </w:t>
            </w:r>
            <w:r w:rsidRPr="007E1414">
              <w:rPr>
                <w:rFonts w:ascii="Arial" w:hAnsi="Arial" w:cs="Arial"/>
                <w:sz w:val="20"/>
                <w:szCs w:val="20"/>
              </w:rPr>
              <w:t>Gerencia de Servicios Generales, Mantenimiento y Obra Pública de</w:t>
            </w:r>
            <w:r>
              <w:rPr>
                <w:rFonts w:ascii="Arial" w:hAnsi="Arial" w:cs="Arial"/>
                <w:sz w:val="20"/>
                <w:szCs w:val="20"/>
              </w:rPr>
              <w:t xml:space="preserve"> </w:t>
            </w:r>
            <w:r w:rsidRPr="007E1414">
              <w:rPr>
                <w:rFonts w:ascii="Arial" w:hAnsi="Arial" w:cs="Arial"/>
                <w:sz w:val="20"/>
                <w:szCs w:val="20"/>
              </w:rPr>
              <w:t>la Financiera Nacional.</w:t>
            </w:r>
          </w:p>
          <w:p w14:paraId="2EFD7808" w14:textId="77777777" w:rsidR="00672123" w:rsidRDefault="00672123" w:rsidP="00672123">
            <w:pPr>
              <w:pStyle w:val="Textoindependiente2"/>
              <w:tabs>
                <w:tab w:val="left" w:pos="567"/>
              </w:tabs>
              <w:jc w:val="both"/>
              <w:rPr>
                <w:rFonts w:ascii="Arial" w:hAnsi="Arial" w:cs="Arial"/>
                <w:sz w:val="20"/>
                <w:szCs w:val="20"/>
              </w:rPr>
            </w:pPr>
          </w:p>
          <w:p w14:paraId="4CF29562" w14:textId="77777777" w:rsidR="00672123" w:rsidRPr="006D7BA8"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 xml:space="preserve">El </w:t>
            </w:r>
            <w:r w:rsidRPr="006D7BA8">
              <w:rPr>
                <w:rFonts w:ascii="Arial" w:hAnsi="Arial" w:cs="Arial"/>
                <w:sz w:val="20"/>
                <w:szCs w:val="20"/>
              </w:rPr>
              <w:t xml:space="preserve">prestador del servicio </w:t>
            </w:r>
            <w:r>
              <w:rPr>
                <w:rFonts w:ascii="Arial" w:hAnsi="Arial" w:cs="Arial"/>
                <w:sz w:val="20"/>
                <w:szCs w:val="20"/>
              </w:rPr>
              <w:t xml:space="preserve">acepta que proporcionará </w:t>
            </w:r>
            <w:r w:rsidRPr="006D7BA8">
              <w:rPr>
                <w:rFonts w:ascii="Arial" w:hAnsi="Arial" w:cs="Arial"/>
                <w:sz w:val="20"/>
                <w:szCs w:val="20"/>
              </w:rPr>
              <w:t>al personal asignado para la prestación del servicio el uniforme y elementos de protección y seguridad par</w:t>
            </w:r>
            <w:r>
              <w:rPr>
                <w:rFonts w:ascii="Arial" w:hAnsi="Arial" w:cs="Arial"/>
                <w:sz w:val="20"/>
                <w:szCs w:val="20"/>
              </w:rPr>
              <w:t>a la conducción de motocicletas, conforme a lo establecido en su propuesta técnica.</w:t>
            </w:r>
          </w:p>
          <w:p w14:paraId="1159BF93" w14:textId="77777777" w:rsidR="00672123" w:rsidRDefault="00672123" w:rsidP="00672123">
            <w:pPr>
              <w:pStyle w:val="Textoindependiente2"/>
              <w:tabs>
                <w:tab w:val="left" w:pos="567"/>
              </w:tabs>
              <w:jc w:val="both"/>
              <w:rPr>
                <w:rFonts w:ascii="Arial" w:hAnsi="Arial" w:cs="Arial"/>
                <w:sz w:val="20"/>
                <w:szCs w:val="20"/>
              </w:rPr>
            </w:pPr>
          </w:p>
          <w:p w14:paraId="3B171E41" w14:textId="77777777" w:rsidR="00672123" w:rsidRDefault="00672123" w:rsidP="00672123">
            <w:pPr>
              <w:pStyle w:val="Textoindependiente2"/>
              <w:numPr>
                <w:ilvl w:val="0"/>
                <w:numId w:val="69"/>
              </w:numPr>
              <w:jc w:val="both"/>
              <w:rPr>
                <w:rFonts w:ascii="Arial" w:hAnsi="Arial" w:cs="Arial"/>
                <w:sz w:val="20"/>
                <w:szCs w:val="20"/>
              </w:rPr>
            </w:pPr>
            <w:r w:rsidRPr="006D7BA8">
              <w:rPr>
                <w:rFonts w:ascii="Arial" w:hAnsi="Arial" w:cs="Arial"/>
                <w:sz w:val="20"/>
                <w:szCs w:val="20"/>
              </w:rPr>
              <w:t xml:space="preserve">El prestador del </w:t>
            </w:r>
            <w:r>
              <w:rPr>
                <w:rFonts w:ascii="Arial" w:hAnsi="Arial" w:cs="Arial"/>
                <w:sz w:val="20"/>
                <w:szCs w:val="20"/>
              </w:rPr>
              <w:t xml:space="preserve">servicio y su personal se comprometen a que, dentro del horario y vigencia del mismo, portarán el </w:t>
            </w:r>
            <w:r w:rsidRPr="006D7BA8">
              <w:rPr>
                <w:rFonts w:ascii="Arial" w:hAnsi="Arial" w:cs="Arial"/>
                <w:sz w:val="20"/>
                <w:szCs w:val="20"/>
              </w:rPr>
              <w:t>uniforme y los elementos de seguridad</w:t>
            </w:r>
            <w:r>
              <w:rPr>
                <w:rFonts w:ascii="Arial" w:hAnsi="Arial" w:cs="Arial"/>
                <w:sz w:val="20"/>
                <w:szCs w:val="20"/>
              </w:rPr>
              <w:t>, mismo que deberá estar en adecuadas condiciones de uso y presentación.</w:t>
            </w:r>
          </w:p>
          <w:p w14:paraId="00F071C5" w14:textId="77777777" w:rsidR="00672123" w:rsidRDefault="00672123" w:rsidP="00672123">
            <w:pPr>
              <w:pStyle w:val="Textoindependiente2"/>
              <w:jc w:val="both"/>
              <w:rPr>
                <w:rFonts w:ascii="Arial" w:hAnsi="Arial" w:cs="Arial"/>
                <w:sz w:val="20"/>
                <w:szCs w:val="20"/>
              </w:rPr>
            </w:pPr>
          </w:p>
          <w:p w14:paraId="234930FD" w14:textId="77777777" w:rsidR="00672123" w:rsidRPr="006D7BA8" w:rsidRDefault="00672123" w:rsidP="00672123">
            <w:pPr>
              <w:pStyle w:val="Textoindependiente2"/>
              <w:numPr>
                <w:ilvl w:val="0"/>
                <w:numId w:val="69"/>
              </w:numPr>
              <w:jc w:val="both"/>
              <w:rPr>
                <w:rFonts w:ascii="Arial" w:hAnsi="Arial" w:cs="Arial"/>
                <w:sz w:val="20"/>
                <w:szCs w:val="20"/>
              </w:rPr>
            </w:pPr>
            <w:r w:rsidRPr="007620E4">
              <w:rPr>
                <w:rFonts w:ascii="Arial" w:hAnsi="Arial" w:cs="Arial"/>
                <w:sz w:val="20"/>
                <w:szCs w:val="20"/>
              </w:rPr>
              <w:t>En los</w:t>
            </w:r>
            <w:r>
              <w:rPr>
                <w:rFonts w:ascii="Arial" w:hAnsi="Arial" w:cs="Arial"/>
                <w:sz w:val="20"/>
                <w:szCs w:val="20"/>
              </w:rPr>
              <w:t xml:space="preserve"> casos que se requiera, el prestador del servicio acepta que en un plazo no mayor a 5 (cinco) días naturales realizará la sustitución y/o reparación de los uniformes y/o los elementos de protección y seguridad para la conducción de las motocicletas, esto previa solicitud por escrito o medio electrónico de la </w:t>
            </w:r>
            <w:r w:rsidRPr="006D7BA8">
              <w:rPr>
                <w:rFonts w:ascii="Arial" w:hAnsi="Arial" w:cs="Arial"/>
                <w:sz w:val="20"/>
                <w:szCs w:val="20"/>
              </w:rPr>
              <w:t>Gerencia de Servicios Generales, Mantenimiento y Obra Pública</w:t>
            </w:r>
            <w:r>
              <w:rPr>
                <w:rFonts w:ascii="Arial" w:hAnsi="Arial" w:cs="Arial"/>
                <w:sz w:val="20"/>
                <w:szCs w:val="20"/>
              </w:rPr>
              <w:t xml:space="preserve"> de la </w:t>
            </w:r>
            <w:r w:rsidRPr="007E1414">
              <w:rPr>
                <w:rFonts w:ascii="Arial" w:hAnsi="Arial" w:cs="Arial"/>
                <w:sz w:val="20"/>
                <w:szCs w:val="20"/>
              </w:rPr>
              <w:t>Financiera Nacional</w:t>
            </w:r>
            <w:r>
              <w:rPr>
                <w:rFonts w:ascii="Arial" w:hAnsi="Arial" w:cs="Arial"/>
                <w:sz w:val="20"/>
                <w:szCs w:val="20"/>
              </w:rPr>
              <w:t>.</w:t>
            </w:r>
          </w:p>
          <w:p w14:paraId="49E92A02" w14:textId="77777777" w:rsidR="00672123" w:rsidRPr="006D7BA8" w:rsidRDefault="00672123" w:rsidP="00672123">
            <w:pPr>
              <w:pStyle w:val="Textoindependiente2"/>
              <w:tabs>
                <w:tab w:val="left" w:pos="567"/>
              </w:tabs>
              <w:jc w:val="both"/>
              <w:rPr>
                <w:rFonts w:ascii="Arial" w:hAnsi="Arial" w:cs="Arial"/>
                <w:sz w:val="20"/>
                <w:szCs w:val="20"/>
              </w:rPr>
            </w:pPr>
          </w:p>
          <w:p w14:paraId="10FD7ABD" w14:textId="77777777" w:rsidR="00672123" w:rsidRPr="006D7BA8" w:rsidRDefault="00672123" w:rsidP="00672123">
            <w:pPr>
              <w:pStyle w:val="Textoindependiente2"/>
              <w:numPr>
                <w:ilvl w:val="0"/>
                <w:numId w:val="69"/>
              </w:numPr>
              <w:tabs>
                <w:tab w:val="left" w:pos="567"/>
              </w:tabs>
              <w:jc w:val="both"/>
              <w:rPr>
                <w:rFonts w:ascii="Arial" w:hAnsi="Arial" w:cs="Arial"/>
                <w:sz w:val="20"/>
                <w:szCs w:val="20"/>
              </w:rPr>
            </w:pPr>
            <w:r w:rsidRPr="006D7BA8">
              <w:rPr>
                <w:rFonts w:ascii="Arial" w:hAnsi="Arial" w:cs="Arial"/>
                <w:sz w:val="20"/>
                <w:szCs w:val="20"/>
              </w:rPr>
              <w:t xml:space="preserve">El prestador del servicio </w:t>
            </w:r>
            <w:r>
              <w:rPr>
                <w:rFonts w:ascii="Arial" w:hAnsi="Arial" w:cs="Arial"/>
                <w:sz w:val="20"/>
                <w:szCs w:val="20"/>
              </w:rPr>
              <w:t xml:space="preserve">deberá proporcionar </w:t>
            </w:r>
            <w:r w:rsidRPr="006D7BA8">
              <w:rPr>
                <w:rFonts w:ascii="Arial" w:hAnsi="Arial" w:cs="Arial"/>
                <w:sz w:val="20"/>
                <w:szCs w:val="20"/>
              </w:rPr>
              <w:t xml:space="preserve">al inicio y durante la vigencia del contrato, </w:t>
            </w:r>
            <w:r>
              <w:rPr>
                <w:rFonts w:ascii="Arial" w:hAnsi="Arial" w:cs="Arial"/>
                <w:sz w:val="20"/>
                <w:szCs w:val="20"/>
              </w:rPr>
              <w:t>un equipo d</w:t>
            </w:r>
            <w:r w:rsidRPr="006D7BA8">
              <w:rPr>
                <w:rFonts w:ascii="Arial" w:hAnsi="Arial" w:cs="Arial"/>
                <w:sz w:val="20"/>
                <w:szCs w:val="20"/>
              </w:rPr>
              <w:t>e comunicación inmediata (celular o de radiocomunicación) de características similares</w:t>
            </w:r>
            <w:r>
              <w:rPr>
                <w:rFonts w:ascii="Arial" w:hAnsi="Arial" w:cs="Arial"/>
                <w:sz w:val="20"/>
                <w:szCs w:val="20"/>
              </w:rPr>
              <w:t xml:space="preserve"> al equipo asignado a los motociclistas,</w:t>
            </w:r>
            <w:r w:rsidRPr="006D7BA8">
              <w:rPr>
                <w:rFonts w:ascii="Arial" w:hAnsi="Arial" w:cs="Arial"/>
                <w:sz w:val="20"/>
                <w:szCs w:val="20"/>
              </w:rPr>
              <w:t xml:space="preserve"> para uso del personal supervisor del servicio en el Corporativo que designe la Financiera Nacional. A la conclusión del contrato, dicho equipo deberá ser devuelto al prestador del servicio, en las condiciones normales de uso.</w:t>
            </w:r>
          </w:p>
          <w:p w14:paraId="675A64F2" w14:textId="77777777" w:rsidR="00672123" w:rsidRDefault="00672123" w:rsidP="00672123">
            <w:pPr>
              <w:pStyle w:val="Textoindependiente2"/>
              <w:ind w:left="29" w:hanging="29"/>
              <w:jc w:val="both"/>
              <w:rPr>
                <w:rFonts w:ascii="Arial" w:hAnsi="Arial" w:cs="Arial"/>
                <w:sz w:val="20"/>
                <w:szCs w:val="20"/>
              </w:rPr>
            </w:pPr>
          </w:p>
          <w:p w14:paraId="11DF9246" w14:textId="77777777" w:rsidR="00672123" w:rsidRPr="006D7BA8" w:rsidRDefault="00672123" w:rsidP="00672123">
            <w:pPr>
              <w:pStyle w:val="Textoindependiente2"/>
              <w:numPr>
                <w:ilvl w:val="0"/>
                <w:numId w:val="69"/>
              </w:numPr>
              <w:jc w:val="both"/>
              <w:rPr>
                <w:rFonts w:ascii="Arial" w:hAnsi="Arial" w:cs="Arial"/>
                <w:sz w:val="20"/>
                <w:szCs w:val="20"/>
              </w:rPr>
            </w:pPr>
            <w:r>
              <w:rPr>
                <w:rFonts w:ascii="Arial" w:hAnsi="Arial" w:cs="Arial"/>
                <w:sz w:val="20"/>
                <w:szCs w:val="20"/>
              </w:rPr>
              <w:t xml:space="preserve">El prestador del servicio garantizará la sustitución y/o reparación de los equipos de comunicación proporcionados, dentro de un plazo no mayor a 5 (cinco) días naturales, una vez efectuada la solicitud por parte </w:t>
            </w:r>
            <w:r w:rsidRPr="006D7BA8">
              <w:rPr>
                <w:rFonts w:ascii="Arial" w:hAnsi="Arial" w:cs="Arial"/>
                <w:sz w:val="20"/>
                <w:szCs w:val="20"/>
              </w:rPr>
              <w:t>de la Gerencia de Servicios Generales, Mantenimiento y Obra Pública</w:t>
            </w:r>
            <w:r>
              <w:rPr>
                <w:rFonts w:ascii="Arial" w:hAnsi="Arial" w:cs="Arial"/>
                <w:sz w:val="20"/>
                <w:szCs w:val="20"/>
              </w:rPr>
              <w:t xml:space="preserve"> de la </w:t>
            </w:r>
            <w:r w:rsidRPr="007E1414">
              <w:rPr>
                <w:rFonts w:ascii="Arial" w:hAnsi="Arial" w:cs="Arial"/>
                <w:sz w:val="20"/>
                <w:szCs w:val="20"/>
              </w:rPr>
              <w:t>Financiera Nacional</w:t>
            </w:r>
            <w:r>
              <w:rPr>
                <w:rFonts w:ascii="Arial" w:hAnsi="Arial" w:cs="Arial"/>
                <w:sz w:val="20"/>
                <w:szCs w:val="20"/>
              </w:rPr>
              <w:t>.</w:t>
            </w:r>
          </w:p>
          <w:p w14:paraId="48FB52A8" w14:textId="77777777" w:rsidR="00672123" w:rsidRDefault="00672123" w:rsidP="00672123">
            <w:pPr>
              <w:pStyle w:val="Textoindependiente2"/>
              <w:tabs>
                <w:tab w:val="left" w:pos="567"/>
              </w:tabs>
              <w:jc w:val="both"/>
              <w:rPr>
                <w:rFonts w:ascii="Arial" w:hAnsi="Arial" w:cs="Arial"/>
                <w:sz w:val="20"/>
                <w:szCs w:val="20"/>
              </w:rPr>
            </w:pPr>
          </w:p>
          <w:p w14:paraId="6C9EDEF4" w14:textId="77777777" w:rsidR="00672123" w:rsidRPr="006D7BA8"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El prestador del servicio acepta que el horario del servicio será de lunes a viernes entre las</w:t>
            </w:r>
            <w:r w:rsidRPr="006D7BA8">
              <w:rPr>
                <w:rFonts w:ascii="Arial" w:hAnsi="Arial" w:cs="Arial"/>
                <w:sz w:val="20"/>
                <w:szCs w:val="20"/>
              </w:rPr>
              <w:t xml:space="preserve"> 08:00</w:t>
            </w:r>
            <w:r>
              <w:rPr>
                <w:rFonts w:ascii="Arial" w:hAnsi="Arial" w:cs="Arial"/>
                <w:sz w:val="20"/>
                <w:szCs w:val="20"/>
              </w:rPr>
              <w:t xml:space="preserve"> y las 21:00 horas, con turnos escalonados de 8 (ocho) horas laborables, conforme a las necesidades de la Financiera Nacional.  Los turnos serán establecidos por la </w:t>
            </w:r>
            <w:r w:rsidRPr="006D7BA8">
              <w:rPr>
                <w:rFonts w:ascii="Arial" w:hAnsi="Arial" w:cs="Arial"/>
                <w:sz w:val="20"/>
                <w:szCs w:val="20"/>
              </w:rPr>
              <w:t>Gerencia de Servicios Generales, Mantenimiento y Obra Pú</w:t>
            </w:r>
            <w:r>
              <w:rPr>
                <w:rFonts w:ascii="Arial" w:hAnsi="Arial" w:cs="Arial"/>
                <w:sz w:val="20"/>
                <w:szCs w:val="20"/>
              </w:rPr>
              <w:t>blica, al inicio del contrato, estando la Financiera Nacional en facultad de cambiar los mismos cuando así lo requiera.</w:t>
            </w:r>
          </w:p>
          <w:p w14:paraId="25DC345F" w14:textId="77777777" w:rsidR="00672123" w:rsidRDefault="00672123" w:rsidP="00672123">
            <w:pPr>
              <w:pStyle w:val="Prrafodelista0"/>
              <w:tabs>
                <w:tab w:val="left" w:pos="567"/>
              </w:tabs>
              <w:ind w:left="0"/>
              <w:rPr>
                <w:rFonts w:ascii="Arial" w:hAnsi="Arial" w:cs="Arial"/>
                <w:sz w:val="20"/>
                <w:szCs w:val="20"/>
              </w:rPr>
            </w:pPr>
          </w:p>
          <w:p w14:paraId="0BD1F290"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 xml:space="preserve">El prestador del servicio se compromete a mantener en adecuadas condiciones de operación las motocicletas, para lo cual realizará los servicios de </w:t>
            </w:r>
            <w:r w:rsidRPr="006D7BA8">
              <w:rPr>
                <w:rFonts w:ascii="Arial" w:hAnsi="Arial" w:cs="Arial"/>
                <w:sz w:val="20"/>
                <w:szCs w:val="20"/>
              </w:rPr>
              <w:t xml:space="preserve">mantenimiento preventivo y correctivo </w:t>
            </w:r>
            <w:r>
              <w:rPr>
                <w:rFonts w:ascii="Arial" w:hAnsi="Arial" w:cs="Arial"/>
                <w:sz w:val="20"/>
                <w:szCs w:val="20"/>
              </w:rPr>
              <w:t xml:space="preserve">que corresponda, entregando copia de las bitácoras de </w:t>
            </w:r>
            <w:r>
              <w:rPr>
                <w:rFonts w:ascii="Arial" w:hAnsi="Arial" w:cs="Arial"/>
                <w:sz w:val="20"/>
                <w:szCs w:val="20"/>
              </w:rPr>
              <w:lastRenderedPageBreak/>
              <w:t>mantenimiento mensual de cada motocicleta. Los servicios de mantenimiento serán sin costo para la Financiera Nacional.</w:t>
            </w:r>
          </w:p>
          <w:p w14:paraId="10532DD2" w14:textId="77777777" w:rsidR="00672123" w:rsidRDefault="00672123" w:rsidP="00672123">
            <w:pPr>
              <w:pStyle w:val="Textoindependiente2"/>
              <w:tabs>
                <w:tab w:val="left" w:pos="567"/>
              </w:tabs>
              <w:jc w:val="both"/>
              <w:rPr>
                <w:rFonts w:ascii="Arial" w:hAnsi="Arial" w:cs="Arial"/>
                <w:sz w:val="20"/>
              </w:rPr>
            </w:pPr>
          </w:p>
          <w:p w14:paraId="62118AE8" w14:textId="77777777" w:rsidR="00672123" w:rsidRPr="00284333" w:rsidRDefault="00672123" w:rsidP="00672123">
            <w:pPr>
              <w:pStyle w:val="Textoindependiente2"/>
              <w:numPr>
                <w:ilvl w:val="0"/>
                <w:numId w:val="69"/>
              </w:numPr>
              <w:tabs>
                <w:tab w:val="left" w:pos="567"/>
              </w:tabs>
              <w:jc w:val="both"/>
              <w:rPr>
                <w:rFonts w:ascii="Arial" w:hAnsi="Arial" w:cs="Arial"/>
                <w:sz w:val="16"/>
                <w:szCs w:val="20"/>
              </w:rPr>
            </w:pPr>
            <w:r w:rsidRPr="006D7BA8">
              <w:rPr>
                <w:rFonts w:ascii="Arial" w:hAnsi="Arial" w:cs="Arial"/>
                <w:sz w:val="20"/>
              </w:rPr>
              <w:t xml:space="preserve">El prestador del servicio </w:t>
            </w:r>
            <w:r>
              <w:rPr>
                <w:rFonts w:ascii="Arial" w:hAnsi="Arial" w:cs="Arial"/>
                <w:sz w:val="20"/>
              </w:rPr>
              <w:t>se compromete a que,</w:t>
            </w:r>
            <w:r w:rsidRPr="006D7BA8">
              <w:rPr>
                <w:rFonts w:ascii="Arial" w:hAnsi="Arial" w:cs="Arial"/>
                <w:sz w:val="20"/>
              </w:rPr>
              <w:t xml:space="preserve"> en caso de inasistencias</w:t>
            </w:r>
            <w:r>
              <w:rPr>
                <w:rFonts w:ascii="Arial" w:hAnsi="Arial" w:cs="Arial"/>
                <w:sz w:val="20"/>
              </w:rPr>
              <w:t xml:space="preserve"> del personal</w:t>
            </w:r>
            <w:r w:rsidRPr="006D7BA8">
              <w:rPr>
                <w:rFonts w:ascii="Arial" w:hAnsi="Arial" w:cs="Arial"/>
                <w:sz w:val="20"/>
              </w:rPr>
              <w:t xml:space="preserve"> o fallas mecánicas de las motocicletas </w:t>
            </w:r>
            <w:r>
              <w:rPr>
                <w:rFonts w:ascii="Arial" w:hAnsi="Arial" w:cs="Arial"/>
                <w:sz w:val="20"/>
              </w:rPr>
              <w:t xml:space="preserve">asignados </w:t>
            </w:r>
            <w:r w:rsidRPr="006D7BA8">
              <w:rPr>
                <w:rFonts w:ascii="Arial" w:hAnsi="Arial" w:cs="Arial"/>
                <w:sz w:val="20"/>
              </w:rPr>
              <w:t xml:space="preserve">para la prestación del servicio, la reposición del o los elementos y/o sustitución de las motocicletas, se realizará en un lapso no mayor a </w:t>
            </w:r>
            <w:r>
              <w:rPr>
                <w:rFonts w:ascii="Arial" w:hAnsi="Arial" w:cs="Arial"/>
                <w:sz w:val="20"/>
              </w:rPr>
              <w:t>2 (dos)</w:t>
            </w:r>
            <w:r w:rsidRPr="006D7BA8">
              <w:rPr>
                <w:rFonts w:ascii="Arial" w:hAnsi="Arial" w:cs="Arial"/>
                <w:sz w:val="20"/>
              </w:rPr>
              <w:t xml:space="preserve"> hora</w:t>
            </w:r>
            <w:r>
              <w:rPr>
                <w:rFonts w:ascii="Arial" w:hAnsi="Arial" w:cs="Arial"/>
                <w:sz w:val="20"/>
              </w:rPr>
              <w:t>s</w:t>
            </w:r>
            <w:r w:rsidRPr="006D7BA8">
              <w:rPr>
                <w:rFonts w:ascii="Arial" w:hAnsi="Arial" w:cs="Arial"/>
                <w:sz w:val="20"/>
              </w:rPr>
              <w:t xml:space="preserve"> después de realizado el reporte, por teléfono o correo electrónico, por el personal supervisor del servicio que designe la </w:t>
            </w:r>
            <w:r w:rsidRPr="006D7BA8">
              <w:rPr>
                <w:rFonts w:ascii="Arial" w:hAnsi="Arial" w:cs="Arial"/>
                <w:sz w:val="20"/>
                <w:szCs w:val="20"/>
              </w:rPr>
              <w:t>Gerencia de Servicios Generales, Mantenimiento y Obra Pública</w:t>
            </w:r>
            <w:r>
              <w:rPr>
                <w:rFonts w:ascii="Arial" w:hAnsi="Arial" w:cs="Arial"/>
                <w:sz w:val="20"/>
                <w:szCs w:val="20"/>
              </w:rPr>
              <w:t xml:space="preserve"> de la </w:t>
            </w:r>
            <w:r w:rsidRPr="007E1414">
              <w:rPr>
                <w:rFonts w:ascii="Arial" w:hAnsi="Arial" w:cs="Arial"/>
                <w:sz w:val="20"/>
                <w:szCs w:val="20"/>
              </w:rPr>
              <w:t>Financiera Nacional</w:t>
            </w:r>
            <w:r w:rsidRPr="006D7BA8">
              <w:rPr>
                <w:rFonts w:ascii="Arial" w:hAnsi="Arial" w:cs="Arial"/>
                <w:sz w:val="20"/>
              </w:rPr>
              <w:t>.</w:t>
            </w:r>
          </w:p>
          <w:p w14:paraId="560ADA45" w14:textId="77777777" w:rsidR="00672123" w:rsidRPr="006D7BA8" w:rsidRDefault="00672123" w:rsidP="00672123">
            <w:pPr>
              <w:pStyle w:val="Textoindependiente2"/>
              <w:tabs>
                <w:tab w:val="left" w:pos="567"/>
              </w:tabs>
              <w:jc w:val="both"/>
              <w:rPr>
                <w:rFonts w:ascii="Arial" w:hAnsi="Arial" w:cs="Arial"/>
                <w:sz w:val="16"/>
                <w:szCs w:val="20"/>
              </w:rPr>
            </w:pPr>
          </w:p>
          <w:p w14:paraId="796469CC" w14:textId="77777777" w:rsidR="00672123" w:rsidRPr="007E1414" w:rsidRDefault="00672123" w:rsidP="00672123">
            <w:pPr>
              <w:pStyle w:val="Textoindependiente2"/>
              <w:numPr>
                <w:ilvl w:val="0"/>
                <w:numId w:val="69"/>
              </w:numPr>
              <w:tabs>
                <w:tab w:val="left" w:pos="567"/>
              </w:tabs>
              <w:jc w:val="both"/>
              <w:rPr>
                <w:rFonts w:ascii="Arial" w:hAnsi="Arial" w:cs="Arial"/>
                <w:sz w:val="16"/>
                <w:szCs w:val="20"/>
              </w:rPr>
            </w:pPr>
            <w:r w:rsidRPr="007E1414">
              <w:rPr>
                <w:rFonts w:ascii="Arial" w:hAnsi="Arial" w:cs="Arial"/>
                <w:sz w:val="20"/>
                <w:szCs w:val="20"/>
              </w:rPr>
              <w:t>Al   inicio   de   la   prestación   del   servicio, la Gerencia   de   Servicios</w:t>
            </w:r>
            <w:r>
              <w:rPr>
                <w:rFonts w:ascii="Arial" w:hAnsi="Arial" w:cs="Arial"/>
                <w:sz w:val="20"/>
                <w:szCs w:val="20"/>
              </w:rPr>
              <w:t xml:space="preserve"> </w:t>
            </w:r>
            <w:r w:rsidRPr="007E1414">
              <w:rPr>
                <w:rFonts w:ascii="Arial" w:hAnsi="Arial" w:cs="Arial"/>
                <w:sz w:val="20"/>
                <w:szCs w:val="20"/>
              </w:rPr>
              <w:t>Generales, Mantenimiento y Obra Pública de la Financiera Nacional,</w:t>
            </w:r>
            <w:r>
              <w:rPr>
                <w:rFonts w:ascii="Arial" w:hAnsi="Arial" w:cs="Arial"/>
                <w:sz w:val="20"/>
                <w:szCs w:val="20"/>
              </w:rPr>
              <w:t xml:space="preserve"> </w:t>
            </w:r>
            <w:r w:rsidRPr="007E1414">
              <w:rPr>
                <w:rFonts w:ascii="Arial" w:hAnsi="Arial" w:cs="Arial"/>
                <w:sz w:val="20"/>
                <w:szCs w:val="20"/>
              </w:rPr>
              <w:t>comunicará por escrito   al   prestador del servicio, los datos de</w:t>
            </w:r>
            <w:r>
              <w:rPr>
                <w:rFonts w:ascii="Arial" w:hAnsi="Arial" w:cs="Arial"/>
                <w:sz w:val="20"/>
                <w:szCs w:val="20"/>
              </w:rPr>
              <w:t xml:space="preserve"> </w:t>
            </w:r>
            <w:r w:rsidRPr="007E1414">
              <w:rPr>
                <w:rFonts w:ascii="Arial" w:hAnsi="Arial" w:cs="Arial"/>
                <w:sz w:val="20"/>
                <w:szCs w:val="20"/>
              </w:rPr>
              <w:t>contacto del personal designado en la Financiera Nacional para la</w:t>
            </w:r>
            <w:r>
              <w:rPr>
                <w:rFonts w:ascii="Arial" w:hAnsi="Arial" w:cs="Arial"/>
                <w:sz w:val="20"/>
                <w:szCs w:val="20"/>
              </w:rPr>
              <w:t xml:space="preserve"> </w:t>
            </w:r>
            <w:r w:rsidRPr="007E1414">
              <w:rPr>
                <w:rFonts w:ascii="Arial" w:hAnsi="Arial" w:cs="Arial"/>
                <w:sz w:val="20"/>
                <w:szCs w:val="20"/>
              </w:rPr>
              <w:t>supervisión de la operación del servicio, así como los cambios que</w:t>
            </w:r>
            <w:r>
              <w:rPr>
                <w:rFonts w:ascii="Arial" w:hAnsi="Arial" w:cs="Arial"/>
                <w:sz w:val="20"/>
                <w:szCs w:val="20"/>
              </w:rPr>
              <w:t xml:space="preserve"> </w:t>
            </w:r>
            <w:r w:rsidRPr="007E1414">
              <w:rPr>
                <w:rFonts w:ascii="Arial" w:hAnsi="Arial" w:cs="Arial"/>
                <w:sz w:val="20"/>
                <w:szCs w:val="20"/>
              </w:rPr>
              <w:t>por necesidades en el servicio se generen durante la vigencia del</w:t>
            </w:r>
            <w:r>
              <w:rPr>
                <w:rFonts w:ascii="Arial" w:hAnsi="Arial" w:cs="Arial"/>
                <w:sz w:val="20"/>
                <w:szCs w:val="20"/>
              </w:rPr>
              <w:t xml:space="preserve"> </w:t>
            </w:r>
            <w:r w:rsidRPr="007E1414">
              <w:rPr>
                <w:rFonts w:ascii="Arial" w:hAnsi="Arial" w:cs="Arial"/>
                <w:sz w:val="20"/>
                <w:szCs w:val="20"/>
              </w:rPr>
              <w:t>contrato.</w:t>
            </w:r>
            <w:r>
              <w:rPr>
                <w:rFonts w:ascii="Arial" w:hAnsi="Arial" w:cs="Arial"/>
                <w:sz w:val="20"/>
                <w:szCs w:val="20"/>
              </w:rPr>
              <w:t xml:space="preserve"> </w:t>
            </w:r>
            <w:r w:rsidRPr="006D7BA8">
              <w:rPr>
                <w:rFonts w:ascii="Arial" w:hAnsi="Arial" w:cs="Arial"/>
                <w:sz w:val="20"/>
                <w:szCs w:val="20"/>
              </w:rPr>
              <w:t xml:space="preserve">El prestador del servicio </w:t>
            </w:r>
            <w:r>
              <w:rPr>
                <w:rFonts w:ascii="Arial" w:hAnsi="Arial" w:cs="Arial"/>
                <w:sz w:val="20"/>
                <w:szCs w:val="20"/>
              </w:rPr>
              <w:t>se compromete a que el Ejecutivo de Cuenta asignado se</w:t>
            </w:r>
            <w:r w:rsidRPr="006D7BA8">
              <w:rPr>
                <w:rFonts w:ascii="Arial" w:hAnsi="Arial" w:cs="Arial"/>
                <w:sz w:val="20"/>
                <w:szCs w:val="20"/>
              </w:rPr>
              <w:t>rá responsable de la supervisión del servicio y atención de los reportes e incidencias que se presenten en la prestación del servicio</w:t>
            </w:r>
            <w:r>
              <w:rPr>
                <w:rFonts w:ascii="Arial" w:hAnsi="Arial" w:cs="Arial"/>
                <w:sz w:val="20"/>
                <w:szCs w:val="20"/>
              </w:rPr>
              <w:t xml:space="preserve">. </w:t>
            </w:r>
            <w:r w:rsidRPr="006D7BA8">
              <w:rPr>
                <w:rFonts w:ascii="Arial" w:hAnsi="Arial" w:cs="Arial"/>
                <w:sz w:val="20"/>
                <w:szCs w:val="20"/>
              </w:rPr>
              <w:t>Dicha atención deberá garantizar que la prestación del servicio se realizará conforme a lo señalado en las especificaciones técnicas y alcances del servicio. Los reportes y/o solicitudes podrán ser realizados, de acuerdo a las necesidades de la Financiera Nacional, por escrito y/o por medios de comunicación digital y/o electrónica a través de la Gerencia de Servicios Generales, Mantenimiento y Obra Pública</w:t>
            </w:r>
            <w:r>
              <w:rPr>
                <w:rFonts w:ascii="Arial" w:hAnsi="Arial" w:cs="Arial"/>
                <w:sz w:val="20"/>
                <w:szCs w:val="20"/>
              </w:rPr>
              <w:t xml:space="preserve"> de la Financiera Nacional</w:t>
            </w:r>
            <w:r w:rsidRPr="006D7BA8">
              <w:rPr>
                <w:rFonts w:ascii="Arial" w:hAnsi="Arial" w:cs="Arial"/>
                <w:sz w:val="20"/>
                <w:szCs w:val="20"/>
              </w:rPr>
              <w:t>.</w:t>
            </w:r>
          </w:p>
          <w:p w14:paraId="1C3BA40F" w14:textId="77777777" w:rsidR="00672123" w:rsidRDefault="00672123" w:rsidP="00672123">
            <w:pPr>
              <w:pStyle w:val="Textoindependiente2"/>
              <w:tabs>
                <w:tab w:val="left" w:pos="567"/>
              </w:tabs>
              <w:jc w:val="both"/>
              <w:rPr>
                <w:rFonts w:ascii="Arial" w:hAnsi="Arial" w:cs="Arial"/>
                <w:sz w:val="20"/>
                <w:szCs w:val="20"/>
              </w:rPr>
            </w:pPr>
          </w:p>
          <w:p w14:paraId="37118B1F"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sidRPr="007E1414">
              <w:rPr>
                <w:rFonts w:ascii="Arial" w:hAnsi="Arial" w:cs="Arial"/>
                <w:sz w:val="20"/>
                <w:szCs w:val="20"/>
              </w:rPr>
              <w:t>El  prestador de</w:t>
            </w:r>
            <w:r>
              <w:rPr>
                <w:rFonts w:ascii="Arial" w:hAnsi="Arial" w:cs="Arial"/>
                <w:sz w:val="20"/>
                <w:szCs w:val="20"/>
              </w:rPr>
              <w:t xml:space="preserve">l servicio deberá asistir </w:t>
            </w:r>
            <w:r w:rsidRPr="007E1414">
              <w:rPr>
                <w:rFonts w:ascii="Arial" w:hAnsi="Arial" w:cs="Arial"/>
                <w:sz w:val="20"/>
                <w:szCs w:val="20"/>
              </w:rPr>
              <w:t>oportunamente a  todas las</w:t>
            </w:r>
            <w:r>
              <w:rPr>
                <w:rFonts w:ascii="Arial" w:hAnsi="Arial" w:cs="Arial"/>
                <w:sz w:val="20"/>
                <w:szCs w:val="20"/>
              </w:rPr>
              <w:t xml:space="preserve"> </w:t>
            </w:r>
            <w:r w:rsidRPr="007E1414">
              <w:rPr>
                <w:rFonts w:ascii="Arial" w:hAnsi="Arial" w:cs="Arial"/>
                <w:sz w:val="20"/>
                <w:szCs w:val="20"/>
              </w:rPr>
              <w:t>reuniones   de   trabajo que convoque la Financiera Nacional, y deberá</w:t>
            </w:r>
            <w:r>
              <w:rPr>
                <w:rFonts w:ascii="Arial" w:hAnsi="Arial" w:cs="Arial"/>
                <w:sz w:val="20"/>
                <w:szCs w:val="20"/>
              </w:rPr>
              <w:t xml:space="preserve"> </w:t>
            </w:r>
            <w:r w:rsidRPr="007E1414">
              <w:rPr>
                <w:rFonts w:ascii="Arial" w:hAnsi="Arial" w:cs="Arial"/>
                <w:sz w:val="20"/>
                <w:szCs w:val="20"/>
              </w:rPr>
              <w:t>atender a satisfacción de la Financiera Nacional, de forma inmediata y/o</w:t>
            </w:r>
            <w:r>
              <w:rPr>
                <w:rFonts w:ascii="Arial" w:hAnsi="Arial" w:cs="Arial"/>
                <w:sz w:val="20"/>
                <w:szCs w:val="20"/>
              </w:rPr>
              <w:t xml:space="preserve"> </w:t>
            </w:r>
            <w:r w:rsidRPr="007E1414">
              <w:rPr>
                <w:rFonts w:ascii="Arial" w:hAnsi="Arial" w:cs="Arial"/>
                <w:sz w:val="20"/>
                <w:szCs w:val="20"/>
              </w:rPr>
              <w:t>en los</w:t>
            </w:r>
            <w:r>
              <w:rPr>
                <w:rFonts w:ascii="Arial" w:hAnsi="Arial" w:cs="Arial"/>
                <w:sz w:val="20"/>
                <w:szCs w:val="20"/>
              </w:rPr>
              <w:t xml:space="preserve"> tiempos señalados en las especificac</w:t>
            </w:r>
            <w:r w:rsidRPr="007E1414">
              <w:rPr>
                <w:rFonts w:ascii="Arial" w:hAnsi="Arial" w:cs="Arial"/>
                <w:sz w:val="20"/>
                <w:szCs w:val="20"/>
              </w:rPr>
              <w:t>iones técnicas y alcances,  o   en   los   tiem</w:t>
            </w:r>
            <w:r>
              <w:rPr>
                <w:rFonts w:ascii="Arial" w:hAnsi="Arial" w:cs="Arial"/>
                <w:sz w:val="20"/>
                <w:szCs w:val="20"/>
              </w:rPr>
              <w:t xml:space="preserve">pos   mínimos   indispensables </w:t>
            </w:r>
            <w:r w:rsidRPr="007E1414">
              <w:rPr>
                <w:rFonts w:ascii="Arial" w:hAnsi="Arial" w:cs="Arial"/>
                <w:sz w:val="20"/>
                <w:szCs w:val="20"/>
              </w:rPr>
              <w:t>en</w:t>
            </w:r>
            <w:r>
              <w:rPr>
                <w:rFonts w:ascii="Arial" w:hAnsi="Arial" w:cs="Arial"/>
                <w:sz w:val="20"/>
                <w:szCs w:val="20"/>
              </w:rPr>
              <w:t xml:space="preserve"> </w:t>
            </w:r>
            <w:r w:rsidRPr="007E1414">
              <w:rPr>
                <w:rFonts w:ascii="Arial" w:hAnsi="Arial" w:cs="Arial"/>
                <w:sz w:val="20"/>
                <w:szCs w:val="20"/>
              </w:rPr>
              <w:t>casos distintos a los señalados, así como los</w:t>
            </w:r>
            <w:r>
              <w:rPr>
                <w:rFonts w:ascii="Arial" w:hAnsi="Arial" w:cs="Arial"/>
                <w:sz w:val="20"/>
                <w:szCs w:val="20"/>
              </w:rPr>
              <w:t xml:space="preserve"> </w:t>
            </w:r>
            <w:r w:rsidRPr="007E1414">
              <w:rPr>
                <w:rFonts w:ascii="Arial" w:hAnsi="Arial" w:cs="Arial"/>
                <w:sz w:val="20"/>
                <w:szCs w:val="20"/>
              </w:rPr>
              <w:t>requerimientos   y/o  situaciones   de   carácter  ordinario   y/o  extraordinario</w:t>
            </w:r>
            <w:r>
              <w:rPr>
                <w:rFonts w:ascii="Arial" w:hAnsi="Arial" w:cs="Arial"/>
                <w:sz w:val="20"/>
                <w:szCs w:val="20"/>
              </w:rPr>
              <w:t xml:space="preserve"> </w:t>
            </w:r>
            <w:r w:rsidRPr="007E1414">
              <w:rPr>
                <w:rFonts w:ascii="Arial" w:hAnsi="Arial" w:cs="Arial"/>
                <w:sz w:val="20"/>
                <w:szCs w:val="20"/>
              </w:rPr>
              <w:t>relacionadas con la prestación del servicio.</w:t>
            </w:r>
          </w:p>
          <w:p w14:paraId="3712FC87" w14:textId="77777777" w:rsidR="00672123" w:rsidRPr="007E1414" w:rsidRDefault="00672123" w:rsidP="00672123">
            <w:pPr>
              <w:pStyle w:val="Textoindependiente2"/>
              <w:tabs>
                <w:tab w:val="left" w:pos="567"/>
              </w:tabs>
              <w:jc w:val="both"/>
              <w:rPr>
                <w:rFonts w:ascii="Arial" w:hAnsi="Arial" w:cs="Arial"/>
                <w:sz w:val="20"/>
                <w:szCs w:val="20"/>
              </w:rPr>
            </w:pPr>
          </w:p>
          <w:p w14:paraId="6E6E9FD5"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sidRPr="007E1414">
              <w:rPr>
                <w:rFonts w:ascii="Arial" w:hAnsi="Arial" w:cs="Arial"/>
                <w:sz w:val="20"/>
                <w:szCs w:val="20"/>
              </w:rPr>
              <w:t>La Gerencia de Servicios Generales, Mantenimiento y Obra Pública</w:t>
            </w:r>
            <w:r>
              <w:rPr>
                <w:rFonts w:ascii="Arial" w:hAnsi="Arial" w:cs="Arial"/>
                <w:sz w:val="20"/>
                <w:szCs w:val="20"/>
              </w:rPr>
              <w:t xml:space="preserve"> de </w:t>
            </w:r>
            <w:r w:rsidRPr="007E1414">
              <w:rPr>
                <w:rFonts w:ascii="Arial" w:hAnsi="Arial" w:cs="Arial"/>
                <w:sz w:val="20"/>
                <w:szCs w:val="20"/>
              </w:rPr>
              <w:t>la   Financiera   Nacional, será la responsable de comunicar al</w:t>
            </w:r>
            <w:r>
              <w:rPr>
                <w:rFonts w:ascii="Arial" w:hAnsi="Arial" w:cs="Arial"/>
                <w:sz w:val="20"/>
                <w:szCs w:val="20"/>
              </w:rPr>
              <w:t xml:space="preserve"> </w:t>
            </w:r>
            <w:r w:rsidRPr="007E1414">
              <w:rPr>
                <w:rFonts w:ascii="Arial" w:hAnsi="Arial" w:cs="Arial"/>
                <w:sz w:val="20"/>
                <w:szCs w:val="20"/>
              </w:rPr>
              <w:t>prestador del servicio, por medio escrito, correo electrónico o vía</w:t>
            </w:r>
            <w:r>
              <w:rPr>
                <w:rFonts w:ascii="Arial" w:hAnsi="Arial" w:cs="Arial"/>
                <w:sz w:val="20"/>
                <w:szCs w:val="20"/>
              </w:rPr>
              <w:t xml:space="preserve"> </w:t>
            </w:r>
            <w:r w:rsidRPr="007E1414">
              <w:rPr>
                <w:rFonts w:ascii="Arial" w:hAnsi="Arial" w:cs="Arial"/>
                <w:sz w:val="20"/>
                <w:szCs w:val="20"/>
              </w:rPr>
              <w:t xml:space="preserve">telefónica, las incidencias de asistencia y/o </w:t>
            </w:r>
            <w:r>
              <w:rPr>
                <w:rFonts w:ascii="Arial" w:hAnsi="Arial" w:cs="Arial"/>
                <w:sz w:val="20"/>
                <w:szCs w:val="20"/>
              </w:rPr>
              <w:t xml:space="preserve">de la </w:t>
            </w:r>
            <w:r w:rsidRPr="007E1414">
              <w:rPr>
                <w:rFonts w:ascii="Arial" w:hAnsi="Arial" w:cs="Arial"/>
                <w:sz w:val="20"/>
                <w:szCs w:val="20"/>
              </w:rPr>
              <w:t>prestación del</w:t>
            </w:r>
            <w:r>
              <w:rPr>
                <w:rFonts w:ascii="Arial" w:hAnsi="Arial" w:cs="Arial"/>
                <w:sz w:val="20"/>
                <w:szCs w:val="20"/>
              </w:rPr>
              <w:t xml:space="preserve"> </w:t>
            </w:r>
            <w:r w:rsidRPr="007E1414">
              <w:rPr>
                <w:rFonts w:ascii="Arial" w:hAnsi="Arial" w:cs="Arial"/>
                <w:sz w:val="20"/>
                <w:szCs w:val="20"/>
              </w:rPr>
              <w:t>servicio.</w:t>
            </w:r>
          </w:p>
          <w:p w14:paraId="24F69196" w14:textId="77777777" w:rsidR="00672123" w:rsidRPr="007E1414" w:rsidRDefault="00672123" w:rsidP="00672123">
            <w:pPr>
              <w:pStyle w:val="Textoindependiente2"/>
              <w:tabs>
                <w:tab w:val="left" w:pos="567"/>
              </w:tabs>
              <w:jc w:val="both"/>
              <w:rPr>
                <w:rFonts w:ascii="Arial" w:hAnsi="Arial" w:cs="Arial"/>
                <w:sz w:val="20"/>
                <w:szCs w:val="20"/>
              </w:rPr>
            </w:pPr>
          </w:p>
          <w:p w14:paraId="223BEDDA"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El administrador del instrumento contractual</w:t>
            </w:r>
            <w:r w:rsidRPr="007E1414">
              <w:rPr>
                <w:rFonts w:ascii="Arial" w:hAnsi="Arial" w:cs="Arial"/>
                <w:sz w:val="20"/>
                <w:szCs w:val="20"/>
              </w:rPr>
              <w:t xml:space="preserve"> a la conclusión del mes de que se trate,</w:t>
            </w:r>
            <w:r>
              <w:rPr>
                <w:rFonts w:ascii="Arial" w:hAnsi="Arial" w:cs="Arial"/>
                <w:sz w:val="20"/>
                <w:szCs w:val="20"/>
              </w:rPr>
              <w:t xml:space="preserve"> </w:t>
            </w:r>
            <w:r w:rsidRPr="007E1414">
              <w:rPr>
                <w:rFonts w:ascii="Arial" w:hAnsi="Arial" w:cs="Arial"/>
                <w:sz w:val="20"/>
                <w:szCs w:val="20"/>
              </w:rPr>
              <w:t>deberá noti</w:t>
            </w:r>
            <w:r>
              <w:rPr>
                <w:rFonts w:ascii="Arial" w:hAnsi="Arial" w:cs="Arial"/>
                <w:sz w:val="20"/>
                <w:szCs w:val="20"/>
              </w:rPr>
              <w:t>fi</w:t>
            </w:r>
            <w:r w:rsidRPr="007E1414">
              <w:rPr>
                <w:rFonts w:ascii="Arial" w:hAnsi="Arial" w:cs="Arial"/>
                <w:sz w:val="20"/>
                <w:szCs w:val="20"/>
              </w:rPr>
              <w:t>car por medio escrito o electrónico al prestador del</w:t>
            </w:r>
            <w:r>
              <w:rPr>
                <w:rFonts w:ascii="Arial" w:hAnsi="Arial" w:cs="Arial"/>
                <w:sz w:val="20"/>
                <w:szCs w:val="20"/>
              </w:rPr>
              <w:t xml:space="preserve"> </w:t>
            </w:r>
            <w:r w:rsidRPr="007E1414">
              <w:rPr>
                <w:rFonts w:ascii="Arial" w:hAnsi="Arial" w:cs="Arial"/>
                <w:sz w:val="20"/>
                <w:szCs w:val="20"/>
              </w:rPr>
              <w:t>servicio, el reporte de incidencias en el servicio. El prestador del</w:t>
            </w:r>
            <w:r>
              <w:rPr>
                <w:rFonts w:ascii="Arial" w:hAnsi="Arial" w:cs="Arial"/>
                <w:sz w:val="20"/>
                <w:szCs w:val="20"/>
              </w:rPr>
              <w:t xml:space="preserve"> </w:t>
            </w:r>
            <w:r w:rsidRPr="007E1414">
              <w:rPr>
                <w:rFonts w:ascii="Arial" w:hAnsi="Arial" w:cs="Arial"/>
                <w:sz w:val="20"/>
                <w:szCs w:val="20"/>
              </w:rPr>
              <w:t>servici</w:t>
            </w:r>
            <w:r>
              <w:rPr>
                <w:rFonts w:ascii="Arial" w:hAnsi="Arial" w:cs="Arial"/>
                <w:sz w:val="20"/>
                <w:szCs w:val="20"/>
              </w:rPr>
              <w:t>o tendrá un plazo de un</w:t>
            </w:r>
            <w:r w:rsidRPr="007E1414">
              <w:rPr>
                <w:rFonts w:ascii="Arial" w:hAnsi="Arial" w:cs="Arial"/>
                <w:sz w:val="20"/>
                <w:szCs w:val="20"/>
              </w:rPr>
              <w:t xml:space="preserve"> </w:t>
            </w:r>
            <w:r>
              <w:rPr>
                <w:rFonts w:ascii="Arial" w:hAnsi="Arial" w:cs="Arial"/>
                <w:sz w:val="20"/>
                <w:szCs w:val="20"/>
              </w:rPr>
              <w:t xml:space="preserve">día </w:t>
            </w:r>
            <w:r w:rsidRPr="007E1414">
              <w:rPr>
                <w:rFonts w:ascii="Arial" w:hAnsi="Arial" w:cs="Arial"/>
                <w:sz w:val="20"/>
                <w:szCs w:val="20"/>
              </w:rPr>
              <w:t>hábil a la recepción de la</w:t>
            </w:r>
            <w:r>
              <w:rPr>
                <w:rFonts w:ascii="Arial" w:hAnsi="Arial" w:cs="Arial"/>
                <w:sz w:val="20"/>
                <w:szCs w:val="20"/>
              </w:rPr>
              <w:t xml:space="preserve"> </w:t>
            </w:r>
            <w:r w:rsidRPr="007E1414">
              <w:rPr>
                <w:rFonts w:ascii="Arial" w:hAnsi="Arial" w:cs="Arial"/>
                <w:sz w:val="20"/>
                <w:szCs w:val="20"/>
              </w:rPr>
              <w:t>noti</w:t>
            </w:r>
            <w:r>
              <w:rPr>
                <w:rFonts w:ascii="Arial" w:hAnsi="Arial" w:cs="Arial"/>
                <w:sz w:val="20"/>
                <w:szCs w:val="20"/>
              </w:rPr>
              <w:t>fi</w:t>
            </w:r>
            <w:r w:rsidRPr="007E1414">
              <w:rPr>
                <w:rFonts w:ascii="Arial" w:hAnsi="Arial" w:cs="Arial"/>
                <w:sz w:val="20"/>
                <w:szCs w:val="20"/>
              </w:rPr>
              <w:t>cación para realizar las aclaraciones   necesarias ante la</w:t>
            </w:r>
            <w:r>
              <w:rPr>
                <w:rFonts w:ascii="Arial" w:hAnsi="Arial" w:cs="Arial"/>
                <w:sz w:val="20"/>
                <w:szCs w:val="20"/>
              </w:rPr>
              <w:t xml:space="preserve"> </w:t>
            </w:r>
            <w:r w:rsidRPr="007E1414">
              <w:rPr>
                <w:rFonts w:ascii="Arial" w:hAnsi="Arial" w:cs="Arial"/>
                <w:sz w:val="20"/>
                <w:szCs w:val="20"/>
              </w:rPr>
              <w:t>Financiera Nacional. En caso de que la Financiera Nacional no reciba</w:t>
            </w:r>
            <w:r>
              <w:rPr>
                <w:rFonts w:ascii="Arial" w:hAnsi="Arial" w:cs="Arial"/>
                <w:sz w:val="20"/>
                <w:szCs w:val="20"/>
              </w:rPr>
              <w:t xml:space="preserve"> </w:t>
            </w:r>
            <w:r w:rsidRPr="007E1414">
              <w:rPr>
                <w:rFonts w:ascii="Arial" w:hAnsi="Arial" w:cs="Arial"/>
                <w:sz w:val="20"/>
                <w:szCs w:val="20"/>
              </w:rPr>
              <w:t>la aceptación</w:t>
            </w:r>
            <w:r>
              <w:rPr>
                <w:rFonts w:ascii="Arial" w:hAnsi="Arial" w:cs="Arial"/>
                <w:sz w:val="20"/>
                <w:szCs w:val="20"/>
              </w:rPr>
              <w:t xml:space="preserve"> </w:t>
            </w:r>
            <w:r w:rsidRPr="007E1414">
              <w:rPr>
                <w:rFonts w:ascii="Arial" w:hAnsi="Arial" w:cs="Arial"/>
                <w:sz w:val="20"/>
                <w:szCs w:val="20"/>
              </w:rPr>
              <w:t>o aclaraciones en caso de existir,</w:t>
            </w:r>
            <w:r>
              <w:rPr>
                <w:rFonts w:ascii="Arial" w:hAnsi="Arial" w:cs="Arial"/>
                <w:sz w:val="20"/>
                <w:szCs w:val="20"/>
              </w:rPr>
              <w:t xml:space="preserve"> </w:t>
            </w:r>
            <w:r w:rsidRPr="007E1414">
              <w:rPr>
                <w:rFonts w:ascii="Arial" w:hAnsi="Arial" w:cs="Arial"/>
                <w:sz w:val="20"/>
                <w:szCs w:val="20"/>
              </w:rPr>
              <w:t>se procederá a la</w:t>
            </w:r>
            <w:r>
              <w:rPr>
                <w:rFonts w:ascii="Arial" w:hAnsi="Arial" w:cs="Arial"/>
                <w:sz w:val="20"/>
                <w:szCs w:val="20"/>
              </w:rPr>
              <w:t xml:space="preserve"> </w:t>
            </w:r>
            <w:r w:rsidRPr="007E1414">
              <w:rPr>
                <w:rFonts w:ascii="Arial" w:hAnsi="Arial" w:cs="Arial"/>
                <w:sz w:val="20"/>
                <w:szCs w:val="20"/>
              </w:rPr>
              <w:t>noti</w:t>
            </w:r>
            <w:r>
              <w:rPr>
                <w:rFonts w:ascii="Arial" w:hAnsi="Arial" w:cs="Arial"/>
                <w:sz w:val="20"/>
                <w:szCs w:val="20"/>
              </w:rPr>
              <w:t>fica</w:t>
            </w:r>
            <w:r w:rsidRPr="007E1414">
              <w:rPr>
                <w:rFonts w:ascii="Arial" w:hAnsi="Arial" w:cs="Arial"/>
                <w:sz w:val="20"/>
                <w:szCs w:val="20"/>
              </w:rPr>
              <w:t>ción o</w:t>
            </w:r>
            <w:r>
              <w:rPr>
                <w:rFonts w:ascii="Arial" w:hAnsi="Arial" w:cs="Arial"/>
                <w:sz w:val="20"/>
                <w:szCs w:val="20"/>
              </w:rPr>
              <w:t>fi</w:t>
            </w:r>
            <w:r w:rsidRPr="007E1414">
              <w:rPr>
                <w:rFonts w:ascii="Arial" w:hAnsi="Arial" w:cs="Arial"/>
                <w:sz w:val="20"/>
                <w:szCs w:val="20"/>
              </w:rPr>
              <w:t>cial por escrito de las penas convencionales y/</w:t>
            </w:r>
            <w:r>
              <w:rPr>
                <w:rFonts w:ascii="Arial" w:hAnsi="Arial" w:cs="Arial"/>
                <w:sz w:val="20"/>
                <w:szCs w:val="20"/>
              </w:rPr>
              <w:t>o</w:t>
            </w:r>
            <w:r>
              <w:t xml:space="preserve"> </w:t>
            </w:r>
            <w:r w:rsidRPr="001B7819">
              <w:rPr>
                <w:rFonts w:ascii="Arial" w:hAnsi="Arial" w:cs="Arial"/>
                <w:sz w:val="20"/>
                <w:szCs w:val="20"/>
              </w:rPr>
              <w:t>deducciones que procedan conforme a la normatividad vigente.</w:t>
            </w:r>
          </w:p>
          <w:p w14:paraId="70208D2C" w14:textId="77777777" w:rsidR="00672123" w:rsidRDefault="00672123" w:rsidP="00672123">
            <w:pPr>
              <w:pStyle w:val="Textoindependiente2"/>
              <w:tabs>
                <w:tab w:val="left" w:pos="567"/>
              </w:tabs>
              <w:jc w:val="both"/>
              <w:rPr>
                <w:rFonts w:ascii="Arial" w:hAnsi="Arial" w:cs="Arial"/>
                <w:sz w:val="20"/>
                <w:szCs w:val="20"/>
              </w:rPr>
            </w:pPr>
          </w:p>
          <w:p w14:paraId="2BD4CE0B"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 xml:space="preserve">La notificación de penas convencionales y/o deductivas </w:t>
            </w:r>
            <w:r w:rsidRPr="001B7819">
              <w:rPr>
                <w:rFonts w:ascii="Arial" w:hAnsi="Arial" w:cs="Arial"/>
                <w:sz w:val="20"/>
                <w:szCs w:val="20"/>
              </w:rPr>
              <w:t>no</w:t>
            </w:r>
            <w:r>
              <w:rPr>
                <w:rFonts w:ascii="Arial" w:hAnsi="Arial" w:cs="Arial"/>
                <w:sz w:val="20"/>
                <w:szCs w:val="20"/>
              </w:rPr>
              <w:t xml:space="preserve"> </w:t>
            </w:r>
            <w:r w:rsidRPr="001B7819">
              <w:rPr>
                <w:rFonts w:ascii="Arial" w:hAnsi="Arial" w:cs="Arial"/>
                <w:sz w:val="20"/>
                <w:szCs w:val="20"/>
              </w:rPr>
              <w:t>deberá exceder de cinco días naturales a la conclusión del mes de</w:t>
            </w:r>
            <w:r>
              <w:rPr>
                <w:rFonts w:ascii="Arial" w:hAnsi="Arial" w:cs="Arial"/>
                <w:sz w:val="20"/>
                <w:szCs w:val="20"/>
              </w:rPr>
              <w:t xml:space="preserve"> </w:t>
            </w:r>
            <w:r w:rsidRPr="001B7819">
              <w:rPr>
                <w:rFonts w:ascii="Arial" w:hAnsi="Arial" w:cs="Arial"/>
                <w:sz w:val="20"/>
                <w:szCs w:val="20"/>
              </w:rPr>
              <w:t>que se trate.</w:t>
            </w:r>
          </w:p>
          <w:p w14:paraId="1DF1359E" w14:textId="77777777" w:rsidR="00672123" w:rsidRPr="001B7819" w:rsidRDefault="00672123" w:rsidP="00672123">
            <w:pPr>
              <w:pStyle w:val="Textoindependiente2"/>
              <w:tabs>
                <w:tab w:val="left" w:pos="567"/>
              </w:tabs>
              <w:jc w:val="both"/>
              <w:rPr>
                <w:rFonts w:ascii="Arial" w:hAnsi="Arial" w:cs="Arial"/>
                <w:sz w:val="20"/>
                <w:szCs w:val="20"/>
              </w:rPr>
            </w:pPr>
          </w:p>
          <w:p w14:paraId="49A2BC06" w14:textId="77777777" w:rsidR="00672123" w:rsidRDefault="00672123" w:rsidP="00672123">
            <w:pPr>
              <w:pStyle w:val="Textoindependiente2"/>
              <w:numPr>
                <w:ilvl w:val="0"/>
                <w:numId w:val="69"/>
              </w:numPr>
              <w:tabs>
                <w:tab w:val="left" w:pos="567"/>
              </w:tabs>
              <w:jc w:val="both"/>
              <w:rPr>
                <w:rFonts w:ascii="Arial" w:hAnsi="Arial" w:cs="Arial"/>
                <w:sz w:val="20"/>
                <w:szCs w:val="20"/>
              </w:rPr>
            </w:pPr>
            <w:r w:rsidRPr="001B7819">
              <w:rPr>
                <w:rFonts w:ascii="Arial" w:hAnsi="Arial" w:cs="Arial"/>
                <w:sz w:val="20"/>
                <w:szCs w:val="20"/>
              </w:rPr>
              <w:lastRenderedPageBreak/>
              <w:t>El reporte que se señala en el presente numeral deberá contener: Nombre,</w:t>
            </w:r>
            <w:r>
              <w:rPr>
                <w:rFonts w:ascii="Arial" w:hAnsi="Arial" w:cs="Arial"/>
                <w:sz w:val="20"/>
                <w:szCs w:val="20"/>
              </w:rPr>
              <w:t xml:space="preserve"> </w:t>
            </w:r>
            <w:r w:rsidRPr="001B7819">
              <w:rPr>
                <w:rFonts w:ascii="Arial" w:hAnsi="Arial" w:cs="Arial"/>
                <w:sz w:val="20"/>
                <w:szCs w:val="20"/>
              </w:rPr>
              <w:t xml:space="preserve">Cargo   y </w:t>
            </w:r>
            <w:r>
              <w:rPr>
                <w:rFonts w:ascii="Arial" w:hAnsi="Arial" w:cs="Arial"/>
                <w:sz w:val="20"/>
                <w:szCs w:val="20"/>
              </w:rPr>
              <w:t>fi</w:t>
            </w:r>
            <w:r w:rsidRPr="001B7819">
              <w:rPr>
                <w:rFonts w:ascii="Arial" w:hAnsi="Arial" w:cs="Arial"/>
                <w:sz w:val="20"/>
                <w:szCs w:val="20"/>
              </w:rPr>
              <w:t xml:space="preserve">rma del responsable de </w:t>
            </w:r>
            <w:r>
              <w:rPr>
                <w:rFonts w:ascii="Arial" w:hAnsi="Arial" w:cs="Arial"/>
                <w:sz w:val="20"/>
                <w:szCs w:val="20"/>
              </w:rPr>
              <w:t xml:space="preserve">la </w:t>
            </w:r>
            <w:r w:rsidRPr="001B7819">
              <w:rPr>
                <w:rFonts w:ascii="Arial" w:hAnsi="Arial" w:cs="Arial"/>
                <w:sz w:val="20"/>
                <w:szCs w:val="20"/>
              </w:rPr>
              <w:t>veri</w:t>
            </w:r>
            <w:r>
              <w:rPr>
                <w:rFonts w:ascii="Arial" w:hAnsi="Arial" w:cs="Arial"/>
                <w:sz w:val="20"/>
                <w:szCs w:val="20"/>
              </w:rPr>
              <w:t>fi</w:t>
            </w:r>
            <w:r w:rsidRPr="001B7819">
              <w:rPr>
                <w:rFonts w:ascii="Arial" w:hAnsi="Arial" w:cs="Arial"/>
                <w:sz w:val="20"/>
                <w:szCs w:val="20"/>
              </w:rPr>
              <w:t>cación</w:t>
            </w:r>
            <w:r>
              <w:rPr>
                <w:rFonts w:ascii="Arial" w:hAnsi="Arial" w:cs="Arial"/>
                <w:sz w:val="20"/>
                <w:szCs w:val="20"/>
              </w:rPr>
              <w:t xml:space="preserve"> </w:t>
            </w:r>
            <w:r w:rsidRPr="001B7819">
              <w:rPr>
                <w:rFonts w:ascii="Arial" w:hAnsi="Arial" w:cs="Arial"/>
                <w:sz w:val="20"/>
                <w:szCs w:val="20"/>
              </w:rPr>
              <w:t>y supervisión del</w:t>
            </w:r>
            <w:r>
              <w:rPr>
                <w:rFonts w:ascii="Arial" w:hAnsi="Arial" w:cs="Arial"/>
                <w:sz w:val="20"/>
                <w:szCs w:val="20"/>
              </w:rPr>
              <w:t xml:space="preserve"> </w:t>
            </w:r>
            <w:r w:rsidRPr="001B7819">
              <w:rPr>
                <w:rFonts w:ascii="Arial" w:hAnsi="Arial" w:cs="Arial"/>
                <w:sz w:val="20"/>
                <w:szCs w:val="20"/>
              </w:rPr>
              <w:t>cumplimiento del   contrato y del personal responsable designado por el</w:t>
            </w:r>
            <w:r>
              <w:rPr>
                <w:rFonts w:ascii="Arial" w:hAnsi="Arial" w:cs="Arial"/>
                <w:sz w:val="20"/>
                <w:szCs w:val="20"/>
              </w:rPr>
              <w:t xml:space="preserve"> </w:t>
            </w:r>
            <w:r w:rsidRPr="001B7819">
              <w:rPr>
                <w:rFonts w:ascii="Arial" w:hAnsi="Arial" w:cs="Arial"/>
                <w:sz w:val="20"/>
                <w:szCs w:val="20"/>
              </w:rPr>
              <w:t>prestador del servicio.</w:t>
            </w:r>
          </w:p>
          <w:p w14:paraId="031412EB" w14:textId="77777777" w:rsidR="00672123" w:rsidRPr="001B7819" w:rsidRDefault="00672123" w:rsidP="00672123">
            <w:pPr>
              <w:pStyle w:val="Textoindependiente2"/>
              <w:tabs>
                <w:tab w:val="left" w:pos="567"/>
              </w:tabs>
              <w:jc w:val="both"/>
              <w:rPr>
                <w:rFonts w:ascii="Arial" w:hAnsi="Arial" w:cs="Arial"/>
                <w:sz w:val="20"/>
                <w:szCs w:val="20"/>
              </w:rPr>
            </w:pPr>
          </w:p>
          <w:p w14:paraId="34266197" w14:textId="77777777" w:rsidR="00672123" w:rsidRPr="007D6B4B" w:rsidRDefault="00672123" w:rsidP="00672123">
            <w:pPr>
              <w:pStyle w:val="Textoindependiente2"/>
              <w:numPr>
                <w:ilvl w:val="0"/>
                <w:numId w:val="69"/>
              </w:numPr>
              <w:tabs>
                <w:tab w:val="left" w:pos="567"/>
              </w:tabs>
              <w:jc w:val="both"/>
              <w:rPr>
                <w:rFonts w:ascii="Arial" w:hAnsi="Arial" w:cs="Arial"/>
                <w:sz w:val="20"/>
                <w:szCs w:val="20"/>
              </w:rPr>
            </w:pPr>
            <w:r>
              <w:rPr>
                <w:rFonts w:ascii="Arial" w:hAnsi="Arial" w:cs="Arial"/>
                <w:sz w:val="20"/>
                <w:szCs w:val="20"/>
              </w:rPr>
              <w:t>E</w:t>
            </w:r>
            <w:r w:rsidRPr="001B7819">
              <w:rPr>
                <w:rFonts w:ascii="Arial" w:hAnsi="Arial" w:cs="Arial"/>
                <w:sz w:val="20"/>
                <w:szCs w:val="20"/>
              </w:rPr>
              <w:t>l proveedor deberá acompañar el envío de las facturas del mes de</w:t>
            </w:r>
            <w:r>
              <w:rPr>
                <w:rFonts w:ascii="Arial" w:hAnsi="Arial" w:cs="Arial"/>
                <w:sz w:val="20"/>
                <w:szCs w:val="20"/>
              </w:rPr>
              <w:t xml:space="preserve"> </w:t>
            </w:r>
            <w:r w:rsidRPr="001B7819">
              <w:rPr>
                <w:rFonts w:ascii="Arial" w:hAnsi="Arial" w:cs="Arial"/>
                <w:sz w:val="20"/>
                <w:szCs w:val="20"/>
              </w:rPr>
              <w:t>que se trate con copia simple del reporte señalado en el numeral</w:t>
            </w:r>
            <w:r>
              <w:rPr>
                <w:rFonts w:ascii="Arial" w:hAnsi="Arial" w:cs="Arial"/>
                <w:sz w:val="20"/>
                <w:szCs w:val="20"/>
              </w:rPr>
              <w:t xml:space="preserve"> </w:t>
            </w:r>
            <w:r w:rsidRPr="001B7819">
              <w:rPr>
                <w:rFonts w:ascii="Arial" w:hAnsi="Arial" w:cs="Arial"/>
                <w:sz w:val="20"/>
                <w:szCs w:val="20"/>
              </w:rPr>
              <w:t>anterior, para los efectos de pago correspondientes, en un plazo</w:t>
            </w:r>
            <w:r>
              <w:rPr>
                <w:rFonts w:ascii="Arial" w:hAnsi="Arial" w:cs="Arial"/>
                <w:sz w:val="20"/>
                <w:szCs w:val="20"/>
              </w:rPr>
              <w:t xml:space="preserve"> </w:t>
            </w:r>
            <w:r w:rsidRPr="001B7819">
              <w:rPr>
                <w:rFonts w:ascii="Arial" w:hAnsi="Arial" w:cs="Arial"/>
                <w:sz w:val="20"/>
                <w:szCs w:val="20"/>
              </w:rPr>
              <w:t>máximo que no exceda de cinco días naturales a la conclusión del</w:t>
            </w:r>
            <w:r>
              <w:rPr>
                <w:rFonts w:ascii="Arial" w:hAnsi="Arial" w:cs="Arial"/>
                <w:sz w:val="20"/>
                <w:szCs w:val="20"/>
              </w:rPr>
              <w:t xml:space="preserve"> </w:t>
            </w:r>
            <w:r w:rsidRPr="001B7819">
              <w:rPr>
                <w:rFonts w:ascii="Arial" w:hAnsi="Arial" w:cs="Arial"/>
                <w:sz w:val="20"/>
                <w:szCs w:val="20"/>
              </w:rPr>
              <w:t xml:space="preserve">mes de que se trate. </w:t>
            </w:r>
          </w:p>
        </w:tc>
      </w:tr>
      <w:tr w:rsidR="00672123" w:rsidRPr="006D7BA8" w14:paraId="14E80007" w14:textId="77777777" w:rsidTr="00672123">
        <w:tc>
          <w:tcPr>
            <w:tcW w:w="10075" w:type="dxa"/>
            <w:gridSpan w:val="7"/>
            <w:shd w:val="clear" w:color="auto" w:fill="BFBFBF" w:themeFill="background1" w:themeFillShade="BF"/>
            <w:vAlign w:val="center"/>
          </w:tcPr>
          <w:p w14:paraId="6281495A"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lastRenderedPageBreak/>
              <w:t>Tipo de Contrato</w:t>
            </w:r>
          </w:p>
        </w:tc>
      </w:tr>
      <w:tr w:rsidR="00672123" w:rsidRPr="006D7BA8" w14:paraId="777D53D8" w14:textId="77777777" w:rsidTr="00672123">
        <w:tc>
          <w:tcPr>
            <w:tcW w:w="1693" w:type="dxa"/>
            <w:vMerge w:val="restart"/>
            <w:shd w:val="clear" w:color="auto" w:fill="BFBFBF" w:themeFill="background1" w:themeFillShade="BF"/>
            <w:vAlign w:val="center"/>
          </w:tcPr>
          <w:p w14:paraId="2355C976"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Unidad de Medida</w:t>
            </w:r>
          </w:p>
        </w:tc>
        <w:tc>
          <w:tcPr>
            <w:tcW w:w="1872" w:type="dxa"/>
            <w:gridSpan w:val="2"/>
            <w:vMerge w:val="restart"/>
            <w:shd w:val="clear" w:color="auto" w:fill="BFBFBF" w:themeFill="background1" w:themeFillShade="BF"/>
            <w:vAlign w:val="center"/>
          </w:tcPr>
          <w:p w14:paraId="2D1E8132"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Cantidades Determinadas</w:t>
            </w:r>
          </w:p>
        </w:tc>
        <w:tc>
          <w:tcPr>
            <w:tcW w:w="2356" w:type="dxa"/>
            <w:vMerge w:val="restart"/>
            <w:shd w:val="clear" w:color="auto" w:fill="BFBFBF" w:themeFill="background1" w:themeFillShade="BF"/>
            <w:vAlign w:val="center"/>
          </w:tcPr>
          <w:p w14:paraId="064F2007"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Contrato Abierto</w:t>
            </w:r>
          </w:p>
          <w:p w14:paraId="248C5D40"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(Art. 47 de la LEY)</w:t>
            </w:r>
          </w:p>
        </w:tc>
        <w:tc>
          <w:tcPr>
            <w:tcW w:w="4154" w:type="dxa"/>
            <w:gridSpan w:val="3"/>
            <w:shd w:val="clear" w:color="auto" w:fill="BFBFBF" w:themeFill="background1" w:themeFillShade="BF"/>
            <w:vAlign w:val="center"/>
          </w:tcPr>
          <w:p w14:paraId="37E21646"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Cantidad o Volúmenes Requeridos o Presupuesto</w:t>
            </w:r>
          </w:p>
        </w:tc>
      </w:tr>
      <w:tr w:rsidR="00672123" w:rsidRPr="006D7BA8" w14:paraId="35D4D433" w14:textId="77777777" w:rsidTr="00672123">
        <w:tc>
          <w:tcPr>
            <w:tcW w:w="1693" w:type="dxa"/>
            <w:vMerge/>
            <w:vAlign w:val="center"/>
          </w:tcPr>
          <w:p w14:paraId="1E066C33" w14:textId="77777777" w:rsidR="00672123" w:rsidRPr="006D7BA8" w:rsidRDefault="00672123" w:rsidP="00672123">
            <w:pPr>
              <w:suppressAutoHyphens/>
              <w:jc w:val="center"/>
              <w:rPr>
                <w:rFonts w:ascii="Arial" w:hAnsi="Arial" w:cs="Arial"/>
                <w:color w:val="000000" w:themeColor="text1"/>
                <w:lang w:val="es-ES" w:eastAsia="ar-SA"/>
              </w:rPr>
            </w:pPr>
          </w:p>
        </w:tc>
        <w:tc>
          <w:tcPr>
            <w:tcW w:w="1872" w:type="dxa"/>
            <w:gridSpan w:val="2"/>
            <w:vMerge/>
            <w:shd w:val="clear" w:color="auto" w:fill="auto"/>
            <w:vAlign w:val="center"/>
          </w:tcPr>
          <w:p w14:paraId="77719533" w14:textId="77777777" w:rsidR="00672123" w:rsidRPr="006D7BA8" w:rsidRDefault="00672123" w:rsidP="00672123">
            <w:pPr>
              <w:suppressAutoHyphens/>
              <w:jc w:val="center"/>
              <w:rPr>
                <w:rFonts w:ascii="Arial" w:hAnsi="Arial" w:cs="Arial"/>
                <w:color w:val="000000" w:themeColor="text1"/>
                <w:lang w:val="es-ES" w:eastAsia="ar-SA"/>
              </w:rPr>
            </w:pPr>
          </w:p>
        </w:tc>
        <w:tc>
          <w:tcPr>
            <w:tcW w:w="2356" w:type="dxa"/>
            <w:vMerge/>
            <w:shd w:val="clear" w:color="auto" w:fill="auto"/>
            <w:vAlign w:val="center"/>
          </w:tcPr>
          <w:p w14:paraId="5B75B9F7" w14:textId="77777777" w:rsidR="00672123" w:rsidRPr="006D7BA8" w:rsidRDefault="00672123" w:rsidP="00672123">
            <w:pPr>
              <w:suppressAutoHyphens/>
              <w:jc w:val="center"/>
              <w:rPr>
                <w:rFonts w:ascii="Arial" w:hAnsi="Arial" w:cs="Arial"/>
                <w:color w:val="000000" w:themeColor="text1"/>
                <w:lang w:val="es-ES" w:eastAsia="ar-SA"/>
              </w:rPr>
            </w:pPr>
          </w:p>
        </w:tc>
        <w:tc>
          <w:tcPr>
            <w:tcW w:w="2079" w:type="dxa"/>
            <w:shd w:val="clear" w:color="auto" w:fill="BFBFBF" w:themeFill="background1" w:themeFillShade="BF"/>
            <w:vAlign w:val="center"/>
          </w:tcPr>
          <w:p w14:paraId="4E6C1D0F"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Mínimo</w:t>
            </w:r>
          </w:p>
        </w:tc>
        <w:tc>
          <w:tcPr>
            <w:tcW w:w="2075" w:type="dxa"/>
            <w:gridSpan w:val="2"/>
            <w:shd w:val="clear" w:color="auto" w:fill="BFBFBF" w:themeFill="background1" w:themeFillShade="BF"/>
            <w:vAlign w:val="center"/>
          </w:tcPr>
          <w:p w14:paraId="24A3AA9B" w14:textId="77777777" w:rsidR="00672123" w:rsidRPr="006D7BA8" w:rsidRDefault="00672123" w:rsidP="00672123">
            <w:pPr>
              <w:suppressAutoHyphens/>
              <w:jc w:val="center"/>
              <w:rPr>
                <w:rFonts w:ascii="Arial" w:hAnsi="Arial" w:cs="Arial"/>
                <w:b/>
                <w:color w:val="000000" w:themeColor="text1"/>
                <w:lang w:val="es-ES" w:eastAsia="ar-SA"/>
              </w:rPr>
            </w:pPr>
            <w:r w:rsidRPr="006D7BA8">
              <w:rPr>
                <w:rFonts w:ascii="Arial" w:hAnsi="Arial" w:cs="Arial"/>
                <w:b/>
                <w:color w:val="000000" w:themeColor="text1"/>
                <w:lang w:val="es-ES" w:eastAsia="ar-SA"/>
              </w:rPr>
              <w:t>Máximo</w:t>
            </w:r>
          </w:p>
        </w:tc>
      </w:tr>
      <w:tr w:rsidR="00672123" w:rsidRPr="006D7BA8" w14:paraId="653D4DF0" w14:textId="77777777" w:rsidTr="00672123">
        <w:tc>
          <w:tcPr>
            <w:tcW w:w="1693" w:type="dxa"/>
            <w:vAlign w:val="center"/>
          </w:tcPr>
          <w:p w14:paraId="40DD84D7" w14:textId="77777777" w:rsidR="00672123" w:rsidRPr="006D7BA8" w:rsidRDefault="00672123" w:rsidP="00672123">
            <w:pPr>
              <w:suppressAutoHyphens/>
              <w:jc w:val="center"/>
              <w:rPr>
                <w:rFonts w:ascii="Arial" w:hAnsi="Arial" w:cs="Arial"/>
                <w:color w:val="000000" w:themeColor="text1"/>
                <w:lang w:val="es-ES" w:eastAsia="ar-SA"/>
              </w:rPr>
            </w:pPr>
            <w:r w:rsidRPr="006D7BA8">
              <w:rPr>
                <w:rFonts w:ascii="Arial" w:hAnsi="Arial" w:cs="Arial"/>
              </w:rPr>
              <w:t>Servicio</w:t>
            </w:r>
          </w:p>
        </w:tc>
        <w:tc>
          <w:tcPr>
            <w:tcW w:w="1872" w:type="dxa"/>
            <w:gridSpan w:val="2"/>
            <w:shd w:val="clear" w:color="auto" w:fill="auto"/>
            <w:vAlign w:val="center"/>
          </w:tcPr>
          <w:p w14:paraId="0D3DFD8E" w14:textId="77777777" w:rsidR="00672123" w:rsidRPr="006D7BA8" w:rsidRDefault="00672123" w:rsidP="00672123">
            <w:pPr>
              <w:suppressAutoHyphens/>
              <w:jc w:val="center"/>
              <w:rPr>
                <w:rFonts w:ascii="Arial" w:hAnsi="Arial" w:cs="Arial"/>
                <w:color w:val="000000" w:themeColor="text1"/>
                <w:lang w:val="es-ES" w:eastAsia="ar-SA"/>
              </w:rPr>
            </w:pPr>
            <w:r>
              <w:rPr>
                <w:rFonts w:ascii="Arial" w:hAnsi="Arial" w:cs="Arial"/>
                <w:color w:val="000000" w:themeColor="text1"/>
                <w:lang w:val="es-ES" w:eastAsia="ar-SA"/>
              </w:rPr>
              <w:t>No Aplica</w:t>
            </w:r>
          </w:p>
        </w:tc>
        <w:tc>
          <w:tcPr>
            <w:tcW w:w="2356" w:type="dxa"/>
            <w:shd w:val="clear" w:color="auto" w:fill="auto"/>
            <w:vAlign w:val="center"/>
          </w:tcPr>
          <w:p w14:paraId="1E34F513" w14:textId="77777777" w:rsidR="00672123" w:rsidRPr="006D7BA8" w:rsidRDefault="00672123" w:rsidP="00672123">
            <w:pPr>
              <w:suppressAutoHyphens/>
              <w:jc w:val="center"/>
              <w:rPr>
                <w:rFonts w:ascii="Arial" w:hAnsi="Arial" w:cs="Arial"/>
                <w:color w:val="000000" w:themeColor="text1"/>
                <w:lang w:val="es-ES" w:eastAsia="ar-SA"/>
              </w:rPr>
            </w:pPr>
            <w:r w:rsidRPr="006D7BA8">
              <w:rPr>
                <w:rFonts w:ascii="Arial" w:hAnsi="Arial" w:cs="Arial"/>
                <w:color w:val="000000" w:themeColor="text1"/>
                <w:lang w:val="es-ES" w:eastAsia="ar-SA"/>
              </w:rPr>
              <w:t>Aplica</w:t>
            </w:r>
          </w:p>
        </w:tc>
        <w:tc>
          <w:tcPr>
            <w:tcW w:w="2079" w:type="dxa"/>
            <w:shd w:val="clear" w:color="auto" w:fill="FFFFFF" w:themeFill="background1"/>
            <w:vAlign w:val="center"/>
          </w:tcPr>
          <w:p w14:paraId="70AA8E20" w14:textId="77777777" w:rsidR="00672123" w:rsidRPr="006D7BA8" w:rsidRDefault="00672123" w:rsidP="00672123">
            <w:pPr>
              <w:suppressAutoHyphens/>
              <w:jc w:val="center"/>
              <w:rPr>
                <w:rFonts w:ascii="Arial" w:hAnsi="Arial" w:cs="Arial"/>
                <w:color w:val="000000" w:themeColor="text1"/>
                <w:lang w:val="es-ES" w:eastAsia="ar-SA"/>
              </w:rPr>
            </w:pPr>
            <w:r w:rsidRPr="006D7BA8">
              <w:rPr>
                <w:rFonts w:ascii="Arial" w:hAnsi="Arial" w:cs="Arial"/>
                <w:b/>
              </w:rPr>
              <w:t xml:space="preserve">$ </w:t>
            </w:r>
            <w:r>
              <w:rPr>
                <w:rFonts w:ascii="Arial" w:hAnsi="Arial" w:cs="Arial"/>
                <w:b/>
              </w:rPr>
              <w:t>348,000.00</w:t>
            </w:r>
          </w:p>
        </w:tc>
        <w:tc>
          <w:tcPr>
            <w:tcW w:w="2075" w:type="dxa"/>
            <w:gridSpan w:val="2"/>
            <w:shd w:val="clear" w:color="auto" w:fill="FFFFFF" w:themeFill="background1"/>
            <w:vAlign w:val="center"/>
          </w:tcPr>
          <w:p w14:paraId="5A1B529E" w14:textId="77777777" w:rsidR="00672123" w:rsidRPr="006D7BA8" w:rsidRDefault="00672123" w:rsidP="00672123">
            <w:pPr>
              <w:suppressAutoHyphens/>
              <w:jc w:val="center"/>
              <w:rPr>
                <w:rFonts w:ascii="Arial" w:hAnsi="Arial" w:cs="Arial"/>
                <w:color w:val="000000" w:themeColor="text1"/>
                <w:lang w:val="es-ES" w:eastAsia="ar-SA"/>
              </w:rPr>
            </w:pPr>
            <w:r w:rsidRPr="006D7BA8">
              <w:rPr>
                <w:rFonts w:ascii="Arial" w:hAnsi="Arial" w:cs="Arial"/>
                <w:b/>
              </w:rPr>
              <w:t xml:space="preserve">$ </w:t>
            </w:r>
            <w:r>
              <w:rPr>
                <w:rFonts w:ascii="Arial" w:hAnsi="Arial" w:cs="Arial"/>
                <w:b/>
              </w:rPr>
              <w:t>580,000.00</w:t>
            </w:r>
          </w:p>
        </w:tc>
      </w:tr>
    </w:tbl>
    <w:p w14:paraId="7BE3E885" w14:textId="77777777" w:rsidR="00672123" w:rsidRPr="00EA408B" w:rsidRDefault="00672123" w:rsidP="00672123">
      <w:pPr>
        <w:widowControl w:val="0"/>
        <w:suppressAutoHyphens/>
        <w:jc w:val="both"/>
        <w:rPr>
          <w:rFonts w:ascii="Arial" w:hAnsi="Arial" w:cs="Arial"/>
          <w:iCs/>
          <w:color w:val="000000" w:themeColor="text1"/>
          <w:sz w:val="16"/>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750"/>
      </w:tblGrid>
      <w:tr w:rsidR="00672123" w:rsidRPr="00D651E5" w14:paraId="7800B0F1" w14:textId="77777777" w:rsidTr="00672123">
        <w:trPr>
          <w:tblHeader/>
        </w:trPr>
        <w:tc>
          <w:tcPr>
            <w:tcW w:w="10060" w:type="dxa"/>
            <w:gridSpan w:val="4"/>
            <w:shd w:val="clear" w:color="auto" w:fill="BFBFBF" w:themeFill="background1" w:themeFillShade="BF"/>
          </w:tcPr>
          <w:p w14:paraId="715C2B94" w14:textId="77777777" w:rsidR="00672123" w:rsidRPr="00D651E5" w:rsidRDefault="00672123" w:rsidP="00672123">
            <w:pPr>
              <w:suppressAutoHyphens/>
              <w:jc w:val="center"/>
              <w:rPr>
                <w:rFonts w:ascii="Arial" w:hAnsi="Arial" w:cs="Arial"/>
                <w:b/>
                <w:bCs/>
                <w:color w:val="FFFFFF" w:themeColor="background1"/>
                <w:lang w:eastAsia="ar-SA"/>
              </w:rPr>
            </w:pPr>
            <w:r w:rsidRPr="00D651E5">
              <w:rPr>
                <w:rFonts w:ascii="Arial" w:hAnsi="Arial" w:cs="Arial"/>
                <w:b/>
                <w:bCs/>
                <w:lang w:eastAsia="ar-SA"/>
              </w:rPr>
              <w:t xml:space="preserve">Criterio de Evaluación </w:t>
            </w:r>
          </w:p>
        </w:tc>
      </w:tr>
      <w:tr w:rsidR="00672123" w:rsidRPr="00D651E5" w14:paraId="7B871A5E" w14:textId="77777777" w:rsidTr="00672123">
        <w:tc>
          <w:tcPr>
            <w:tcW w:w="4873" w:type="dxa"/>
            <w:gridSpan w:val="2"/>
            <w:shd w:val="clear" w:color="auto" w:fill="BFBFBF" w:themeFill="background1" w:themeFillShade="BF"/>
          </w:tcPr>
          <w:p w14:paraId="4D910835"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 xml:space="preserve">Binario </w:t>
            </w:r>
          </w:p>
        </w:tc>
        <w:tc>
          <w:tcPr>
            <w:tcW w:w="5187" w:type="dxa"/>
            <w:gridSpan w:val="2"/>
            <w:shd w:val="clear" w:color="auto" w:fill="BFBFBF" w:themeFill="background1" w:themeFillShade="BF"/>
          </w:tcPr>
          <w:p w14:paraId="4FF4C06E"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Puntos y Porcentajes</w:t>
            </w:r>
          </w:p>
        </w:tc>
      </w:tr>
      <w:tr w:rsidR="00672123" w:rsidRPr="00D651E5" w14:paraId="0F6DF14A" w14:textId="77777777" w:rsidTr="00672123">
        <w:tc>
          <w:tcPr>
            <w:tcW w:w="2436" w:type="dxa"/>
            <w:shd w:val="clear" w:color="auto" w:fill="BFBFBF" w:themeFill="background1" w:themeFillShade="BF"/>
          </w:tcPr>
          <w:p w14:paraId="090B8342"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Aplica</w:t>
            </w:r>
          </w:p>
        </w:tc>
        <w:tc>
          <w:tcPr>
            <w:tcW w:w="2437" w:type="dxa"/>
            <w:shd w:val="clear" w:color="auto" w:fill="BFBFBF" w:themeFill="background1" w:themeFillShade="BF"/>
          </w:tcPr>
          <w:p w14:paraId="19B73F3D"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No aplica</w:t>
            </w:r>
          </w:p>
        </w:tc>
        <w:tc>
          <w:tcPr>
            <w:tcW w:w="2437" w:type="dxa"/>
            <w:shd w:val="clear" w:color="auto" w:fill="BFBFBF" w:themeFill="background1" w:themeFillShade="BF"/>
          </w:tcPr>
          <w:p w14:paraId="2601CCD8"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Aplica</w:t>
            </w:r>
          </w:p>
        </w:tc>
        <w:tc>
          <w:tcPr>
            <w:tcW w:w="2750" w:type="dxa"/>
            <w:shd w:val="clear" w:color="auto" w:fill="BFBFBF" w:themeFill="background1" w:themeFillShade="BF"/>
          </w:tcPr>
          <w:p w14:paraId="2E1C5176" w14:textId="77777777" w:rsidR="00672123" w:rsidRPr="00D651E5" w:rsidRDefault="00672123" w:rsidP="00672123">
            <w:pPr>
              <w:suppressAutoHyphens/>
              <w:jc w:val="center"/>
              <w:rPr>
                <w:rFonts w:ascii="Arial" w:hAnsi="Arial" w:cs="Arial"/>
                <w:b/>
                <w:bCs/>
                <w:lang w:eastAsia="ar-SA"/>
              </w:rPr>
            </w:pPr>
            <w:r w:rsidRPr="00D651E5">
              <w:rPr>
                <w:rFonts w:ascii="Arial" w:hAnsi="Arial" w:cs="Arial"/>
                <w:b/>
                <w:bCs/>
                <w:lang w:eastAsia="ar-SA"/>
              </w:rPr>
              <w:t>No aplica</w:t>
            </w:r>
          </w:p>
        </w:tc>
      </w:tr>
      <w:tr w:rsidR="00672123" w:rsidRPr="00D651E5" w14:paraId="2D0DEE18" w14:textId="77777777" w:rsidTr="00672123">
        <w:tc>
          <w:tcPr>
            <w:tcW w:w="2436" w:type="dxa"/>
            <w:shd w:val="clear" w:color="auto" w:fill="FFFFFF" w:themeFill="background1"/>
          </w:tcPr>
          <w:p w14:paraId="07CE5A0F" w14:textId="77777777" w:rsidR="00672123" w:rsidRPr="00D651E5" w:rsidRDefault="00672123" w:rsidP="00672123">
            <w:pPr>
              <w:suppressAutoHyphens/>
              <w:jc w:val="center"/>
              <w:rPr>
                <w:rFonts w:ascii="Arial" w:hAnsi="Arial" w:cs="Arial"/>
                <w:bCs/>
                <w:lang w:eastAsia="ar-SA"/>
              </w:rPr>
            </w:pPr>
            <w:r w:rsidRPr="00D651E5">
              <w:rPr>
                <w:rFonts w:ascii="Arial" w:hAnsi="Arial" w:cs="Arial"/>
                <w:b/>
                <w:lang w:eastAsia="ar-SA"/>
              </w:rPr>
              <w:t>X</w:t>
            </w:r>
          </w:p>
        </w:tc>
        <w:tc>
          <w:tcPr>
            <w:tcW w:w="2437" w:type="dxa"/>
            <w:shd w:val="clear" w:color="auto" w:fill="FFFFFF" w:themeFill="background1"/>
          </w:tcPr>
          <w:p w14:paraId="1261B171" w14:textId="77777777" w:rsidR="00672123" w:rsidRPr="00D651E5" w:rsidRDefault="00672123" w:rsidP="00672123">
            <w:pPr>
              <w:suppressAutoHyphens/>
              <w:jc w:val="center"/>
              <w:rPr>
                <w:rFonts w:ascii="Arial" w:hAnsi="Arial" w:cs="Arial"/>
                <w:bCs/>
                <w:lang w:eastAsia="ar-SA"/>
              </w:rPr>
            </w:pPr>
          </w:p>
        </w:tc>
        <w:tc>
          <w:tcPr>
            <w:tcW w:w="2437" w:type="dxa"/>
            <w:shd w:val="clear" w:color="auto" w:fill="FFFFFF" w:themeFill="background1"/>
          </w:tcPr>
          <w:p w14:paraId="48E0F42C" w14:textId="77777777" w:rsidR="00672123" w:rsidRPr="00D651E5" w:rsidRDefault="00672123" w:rsidP="00672123">
            <w:pPr>
              <w:suppressAutoHyphens/>
              <w:jc w:val="center"/>
              <w:rPr>
                <w:rFonts w:ascii="Arial" w:hAnsi="Arial" w:cs="Arial"/>
                <w:bCs/>
                <w:lang w:eastAsia="ar-SA"/>
              </w:rPr>
            </w:pPr>
          </w:p>
        </w:tc>
        <w:tc>
          <w:tcPr>
            <w:tcW w:w="2750" w:type="dxa"/>
            <w:shd w:val="clear" w:color="auto" w:fill="FFFFFF" w:themeFill="background1"/>
          </w:tcPr>
          <w:p w14:paraId="790417B2" w14:textId="77777777" w:rsidR="00672123" w:rsidRPr="0036234D" w:rsidRDefault="00672123" w:rsidP="00672123">
            <w:pPr>
              <w:suppressAutoHyphens/>
              <w:jc w:val="center"/>
              <w:rPr>
                <w:rFonts w:ascii="Arial" w:hAnsi="Arial" w:cs="Arial"/>
                <w:b/>
                <w:bCs/>
                <w:lang w:eastAsia="ar-SA"/>
              </w:rPr>
            </w:pPr>
            <w:r w:rsidRPr="0036234D">
              <w:rPr>
                <w:rFonts w:ascii="Arial" w:hAnsi="Arial" w:cs="Arial"/>
                <w:b/>
                <w:bCs/>
                <w:lang w:eastAsia="ar-SA"/>
              </w:rPr>
              <w:t>X</w:t>
            </w:r>
          </w:p>
        </w:tc>
      </w:tr>
    </w:tbl>
    <w:p w14:paraId="0A73CDE3" w14:textId="77777777" w:rsidR="00672123" w:rsidRPr="00EA408B" w:rsidRDefault="00672123" w:rsidP="00672123">
      <w:pPr>
        <w:widowControl w:val="0"/>
        <w:suppressAutoHyphens/>
        <w:jc w:val="both"/>
        <w:rPr>
          <w:rFonts w:ascii="Arial" w:hAnsi="Arial" w:cs="Arial"/>
          <w:iCs/>
          <w:color w:val="000000" w:themeColor="text1"/>
          <w:sz w:val="16"/>
          <w:lang w:eastAsia="ar-SA"/>
        </w:rPr>
      </w:pPr>
    </w:p>
    <w:tbl>
      <w:tblPr>
        <w:tblStyle w:val="Tablaconcuadrcula"/>
        <w:tblW w:w="5298" w:type="pct"/>
        <w:tblLook w:val="04A0" w:firstRow="1" w:lastRow="0" w:firstColumn="1" w:lastColumn="0" w:noHBand="0" w:noVBand="1"/>
      </w:tblPr>
      <w:tblGrid>
        <w:gridCol w:w="2418"/>
        <w:gridCol w:w="2418"/>
        <w:gridCol w:w="2733"/>
        <w:gridCol w:w="2782"/>
      </w:tblGrid>
      <w:tr w:rsidR="00672123" w:rsidRPr="006D7BA8" w14:paraId="114D7714" w14:textId="77777777" w:rsidTr="00672123">
        <w:tc>
          <w:tcPr>
            <w:tcW w:w="5000" w:type="pct"/>
            <w:gridSpan w:val="4"/>
            <w:shd w:val="clear" w:color="auto" w:fill="BFBFBF" w:themeFill="background1" w:themeFillShade="BF"/>
            <w:vAlign w:val="center"/>
          </w:tcPr>
          <w:p w14:paraId="17AE35AA"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Vigencia del Contrato</w:t>
            </w:r>
          </w:p>
        </w:tc>
      </w:tr>
      <w:tr w:rsidR="00672123" w:rsidRPr="006D7BA8" w14:paraId="7B88B738" w14:textId="77777777" w:rsidTr="00672123">
        <w:tc>
          <w:tcPr>
            <w:tcW w:w="1168" w:type="pct"/>
            <w:vMerge w:val="restart"/>
            <w:shd w:val="clear" w:color="auto" w:fill="BFBFBF" w:themeFill="background1" w:themeFillShade="BF"/>
            <w:vAlign w:val="center"/>
          </w:tcPr>
          <w:p w14:paraId="63DDF635"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A partir del día siguiente emisión del Fallo o Adjudicación</w:t>
            </w:r>
          </w:p>
        </w:tc>
        <w:tc>
          <w:tcPr>
            <w:tcW w:w="1168" w:type="pct"/>
            <w:vMerge w:val="restart"/>
            <w:shd w:val="clear" w:color="auto" w:fill="BFBFBF" w:themeFill="background1" w:themeFillShade="BF"/>
            <w:vAlign w:val="center"/>
          </w:tcPr>
          <w:p w14:paraId="553B3515"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A partir de la firma del Contrato o Pedido</w:t>
            </w:r>
          </w:p>
        </w:tc>
        <w:tc>
          <w:tcPr>
            <w:tcW w:w="2664" w:type="pct"/>
            <w:gridSpan w:val="2"/>
            <w:shd w:val="clear" w:color="auto" w:fill="BFBFBF" w:themeFill="background1" w:themeFillShade="BF"/>
            <w:vAlign w:val="center"/>
          </w:tcPr>
          <w:p w14:paraId="5B703AB2"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Periodo</w:t>
            </w:r>
          </w:p>
        </w:tc>
      </w:tr>
      <w:tr w:rsidR="00672123" w:rsidRPr="006D7BA8" w14:paraId="67450825" w14:textId="77777777" w:rsidTr="00672123">
        <w:tc>
          <w:tcPr>
            <w:tcW w:w="1168" w:type="pct"/>
            <w:vMerge/>
            <w:shd w:val="clear" w:color="auto" w:fill="BFBFBF" w:themeFill="background1" w:themeFillShade="BF"/>
            <w:vAlign w:val="center"/>
          </w:tcPr>
          <w:p w14:paraId="46E9E983" w14:textId="77777777" w:rsidR="00672123" w:rsidRPr="006D7BA8" w:rsidRDefault="00672123" w:rsidP="00672123">
            <w:pPr>
              <w:jc w:val="center"/>
              <w:rPr>
                <w:rFonts w:ascii="Arial" w:hAnsi="Arial" w:cs="Arial"/>
                <w:b/>
                <w:iCs/>
                <w:color w:val="FFFFFF" w:themeColor="background1"/>
                <w:sz w:val="22"/>
                <w:szCs w:val="22"/>
                <w:lang w:eastAsia="ar-SA"/>
              </w:rPr>
            </w:pPr>
          </w:p>
        </w:tc>
        <w:tc>
          <w:tcPr>
            <w:tcW w:w="1168" w:type="pct"/>
            <w:vMerge/>
            <w:shd w:val="clear" w:color="auto" w:fill="BFBFBF" w:themeFill="background1" w:themeFillShade="BF"/>
            <w:vAlign w:val="center"/>
          </w:tcPr>
          <w:p w14:paraId="16B01E55" w14:textId="77777777" w:rsidR="00672123" w:rsidRPr="006D7BA8" w:rsidRDefault="00672123" w:rsidP="00672123">
            <w:pPr>
              <w:jc w:val="center"/>
              <w:rPr>
                <w:rFonts w:ascii="Arial" w:hAnsi="Arial" w:cs="Arial"/>
                <w:b/>
                <w:iCs/>
                <w:color w:val="FFFFFF" w:themeColor="background1"/>
                <w:sz w:val="22"/>
                <w:szCs w:val="22"/>
                <w:lang w:eastAsia="ar-SA"/>
              </w:rPr>
            </w:pPr>
          </w:p>
        </w:tc>
        <w:tc>
          <w:tcPr>
            <w:tcW w:w="1320" w:type="pct"/>
            <w:shd w:val="clear" w:color="auto" w:fill="BFBFBF" w:themeFill="background1" w:themeFillShade="BF"/>
            <w:vAlign w:val="center"/>
          </w:tcPr>
          <w:p w14:paraId="7D887140"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Del</w:t>
            </w:r>
          </w:p>
        </w:tc>
        <w:tc>
          <w:tcPr>
            <w:tcW w:w="1344" w:type="pct"/>
            <w:shd w:val="clear" w:color="auto" w:fill="BFBFBF" w:themeFill="background1" w:themeFillShade="BF"/>
            <w:vAlign w:val="center"/>
          </w:tcPr>
          <w:p w14:paraId="766DA44D" w14:textId="77777777" w:rsidR="00672123" w:rsidRPr="006D7BA8" w:rsidRDefault="00672123" w:rsidP="00672123">
            <w:pPr>
              <w:jc w:val="center"/>
              <w:rPr>
                <w:rFonts w:ascii="Arial" w:hAnsi="Arial" w:cs="Arial"/>
                <w:b/>
                <w:iCs/>
                <w:color w:val="000000" w:themeColor="text1"/>
                <w:sz w:val="22"/>
                <w:szCs w:val="22"/>
                <w:lang w:eastAsia="ar-SA"/>
              </w:rPr>
            </w:pPr>
            <w:r w:rsidRPr="006D7BA8">
              <w:rPr>
                <w:rFonts w:ascii="Arial" w:hAnsi="Arial" w:cs="Arial"/>
                <w:b/>
                <w:iCs/>
                <w:color w:val="000000" w:themeColor="text1"/>
                <w:sz w:val="22"/>
                <w:szCs w:val="22"/>
                <w:lang w:eastAsia="ar-SA"/>
              </w:rPr>
              <w:t>Al</w:t>
            </w:r>
          </w:p>
        </w:tc>
      </w:tr>
      <w:tr w:rsidR="00672123" w:rsidRPr="006D7BA8" w14:paraId="0B47F1B2" w14:textId="77777777" w:rsidTr="00672123">
        <w:tc>
          <w:tcPr>
            <w:tcW w:w="1168" w:type="pct"/>
            <w:vAlign w:val="center"/>
          </w:tcPr>
          <w:p w14:paraId="5E565C1D" w14:textId="77777777" w:rsidR="00672123" w:rsidRPr="006D7BA8" w:rsidRDefault="00672123" w:rsidP="00672123">
            <w:pPr>
              <w:jc w:val="center"/>
              <w:rPr>
                <w:rFonts w:ascii="Arial" w:hAnsi="Arial" w:cs="Arial"/>
                <w:iCs/>
                <w:sz w:val="22"/>
                <w:szCs w:val="22"/>
                <w:lang w:eastAsia="ar-SA"/>
              </w:rPr>
            </w:pPr>
            <w:r w:rsidRPr="006D7BA8">
              <w:rPr>
                <w:rFonts w:ascii="Arial" w:hAnsi="Arial" w:cs="Arial"/>
                <w:sz w:val="22"/>
              </w:rPr>
              <w:t>Aplica</w:t>
            </w:r>
          </w:p>
        </w:tc>
        <w:tc>
          <w:tcPr>
            <w:tcW w:w="1168" w:type="pct"/>
            <w:vAlign w:val="center"/>
          </w:tcPr>
          <w:p w14:paraId="3218BB39" w14:textId="77777777" w:rsidR="00672123" w:rsidRPr="006D7BA8" w:rsidRDefault="00672123" w:rsidP="00672123">
            <w:pPr>
              <w:jc w:val="center"/>
              <w:rPr>
                <w:rFonts w:ascii="Arial" w:hAnsi="Arial" w:cs="Arial"/>
                <w:iCs/>
                <w:sz w:val="22"/>
                <w:szCs w:val="22"/>
                <w:lang w:eastAsia="ar-SA"/>
              </w:rPr>
            </w:pPr>
          </w:p>
        </w:tc>
        <w:tc>
          <w:tcPr>
            <w:tcW w:w="1320" w:type="pct"/>
            <w:shd w:val="clear" w:color="auto" w:fill="FFFFFF" w:themeFill="background1"/>
            <w:vAlign w:val="center"/>
          </w:tcPr>
          <w:p w14:paraId="79D348C1" w14:textId="77777777" w:rsidR="00672123" w:rsidRPr="006D7BA8" w:rsidRDefault="00672123" w:rsidP="00672123">
            <w:pPr>
              <w:rPr>
                <w:rFonts w:ascii="Arial" w:hAnsi="Arial" w:cs="Arial"/>
                <w:iCs/>
                <w:sz w:val="22"/>
                <w:szCs w:val="22"/>
                <w:lang w:eastAsia="ar-SA"/>
              </w:rPr>
            </w:pPr>
            <w:r w:rsidRPr="006D7BA8">
              <w:rPr>
                <w:rFonts w:ascii="Arial" w:hAnsi="Arial" w:cs="Arial"/>
                <w:sz w:val="22"/>
              </w:rPr>
              <w:t xml:space="preserve">1° de </w:t>
            </w:r>
            <w:r>
              <w:rPr>
                <w:rFonts w:ascii="Arial" w:hAnsi="Arial" w:cs="Arial"/>
                <w:sz w:val="22"/>
              </w:rPr>
              <w:t>Abril</w:t>
            </w:r>
            <w:r w:rsidRPr="006D7BA8">
              <w:rPr>
                <w:rFonts w:ascii="Arial" w:hAnsi="Arial" w:cs="Arial"/>
                <w:sz w:val="22"/>
              </w:rPr>
              <w:t xml:space="preserve"> de 2017</w:t>
            </w:r>
          </w:p>
        </w:tc>
        <w:tc>
          <w:tcPr>
            <w:tcW w:w="1344" w:type="pct"/>
            <w:vAlign w:val="center"/>
          </w:tcPr>
          <w:p w14:paraId="399B0628" w14:textId="77777777" w:rsidR="00672123" w:rsidRPr="006D7BA8" w:rsidRDefault="00672123" w:rsidP="00672123">
            <w:pPr>
              <w:jc w:val="center"/>
              <w:rPr>
                <w:rFonts w:ascii="Arial" w:hAnsi="Arial" w:cs="Arial"/>
                <w:iCs/>
                <w:sz w:val="22"/>
                <w:szCs w:val="22"/>
                <w:lang w:eastAsia="ar-SA"/>
              </w:rPr>
            </w:pPr>
            <w:r w:rsidRPr="006D7BA8">
              <w:rPr>
                <w:rFonts w:ascii="Arial" w:hAnsi="Arial" w:cs="Arial"/>
                <w:sz w:val="22"/>
              </w:rPr>
              <w:t>31 de Diciembre de 2017</w:t>
            </w:r>
          </w:p>
        </w:tc>
      </w:tr>
    </w:tbl>
    <w:p w14:paraId="620FDFE0" w14:textId="77777777" w:rsidR="00672123" w:rsidRPr="00EA408B" w:rsidRDefault="00672123" w:rsidP="00672123">
      <w:pPr>
        <w:widowControl w:val="0"/>
        <w:suppressAutoHyphens/>
        <w:jc w:val="both"/>
        <w:rPr>
          <w:rFonts w:ascii="Arial" w:hAnsi="Arial" w:cs="Arial"/>
          <w:iCs/>
          <w:sz w:val="16"/>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672123" w:rsidRPr="006D7BA8" w14:paraId="0EA9896B" w14:textId="77777777" w:rsidTr="00672123">
        <w:tc>
          <w:tcPr>
            <w:tcW w:w="5245" w:type="dxa"/>
            <w:gridSpan w:val="2"/>
            <w:tcBorders>
              <w:top w:val="single" w:sz="4" w:space="0" w:color="auto"/>
              <w:left w:val="single" w:sz="4" w:space="0" w:color="auto"/>
            </w:tcBorders>
            <w:shd w:val="clear" w:color="auto" w:fill="BFBFBF" w:themeFill="background1" w:themeFillShade="BF"/>
            <w:vAlign w:val="center"/>
          </w:tcPr>
          <w:p w14:paraId="160C86A5"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Ejercicio Fiscal que abarcara la contratación</w:t>
            </w:r>
          </w:p>
        </w:tc>
        <w:tc>
          <w:tcPr>
            <w:tcW w:w="4849" w:type="dxa"/>
            <w:gridSpan w:val="2"/>
            <w:shd w:val="clear" w:color="auto" w:fill="BFBFBF" w:themeFill="background1" w:themeFillShade="BF"/>
          </w:tcPr>
          <w:p w14:paraId="79961B7D"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Anticipada conforme a lo establecido por el artículo 25 de la LAASSP</w:t>
            </w:r>
          </w:p>
        </w:tc>
      </w:tr>
      <w:tr w:rsidR="00672123" w:rsidRPr="006D7BA8" w14:paraId="060F3D39" w14:textId="77777777" w:rsidTr="00672123">
        <w:tc>
          <w:tcPr>
            <w:tcW w:w="2410" w:type="dxa"/>
            <w:shd w:val="clear" w:color="auto" w:fill="BFBFBF" w:themeFill="background1" w:themeFillShade="BF"/>
          </w:tcPr>
          <w:p w14:paraId="19097CDB"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Anual</w:t>
            </w:r>
          </w:p>
        </w:tc>
        <w:tc>
          <w:tcPr>
            <w:tcW w:w="2835" w:type="dxa"/>
            <w:shd w:val="clear" w:color="auto" w:fill="BFBFBF" w:themeFill="background1" w:themeFillShade="BF"/>
          </w:tcPr>
          <w:p w14:paraId="1C078CC4"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Plurianual</w:t>
            </w:r>
          </w:p>
        </w:tc>
        <w:tc>
          <w:tcPr>
            <w:tcW w:w="2470" w:type="dxa"/>
            <w:shd w:val="clear" w:color="auto" w:fill="BFBFBF" w:themeFill="background1" w:themeFillShade="BF"/>
          </w:tcPr>
          <w:p w14:paraId="68AFFF50"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Anual</w:t>
            </w:r>
          </w:p>
        </w:tc>
        <w:tc>
          <w:tcPr>
            <w:tcW w:w="2379" w:type="dxa"/>
            <w:shd w:val="clear" w:color="auto" w:fill="BFBFBF" w:themeFill="background1" w:themeFillShade="BF"/>
          </w:tcPr>
          <w:p w14:paraId="42E27E2C"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6D7BA8">
              <w:rPr>
                <w:rFonts w:ascii="Arial" w:hAnsi="Arial" w:cs="Arial"/>
                <w:b/>
                <w:sz w:val="22"/>
                <w:szCs w:val="22"/>
                <w:lang w:eastAsia="ar-SA"/>
              </w:rPr>
              <w:t>Plurianual</w:t>
            </w:r>
          </w:p>
        </w:tc>
      </w:tr>
      <w:tr w:rsidR="00672123" w:rsidRPr="006D7BA8" w14:paraId="079E689D" w14:textId="77777777" w:rsidTr="00672123">
        <w:tc>
          <w:tcPr>
            <w:tcW w:w="2410" w:type="dxa"/>
          </w:tcPr>
          <w:p w14:paraId="11AC6204"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6D7BA8">
              <w:rPr>
                <w:rFonts w:ascii="Arial" w:hAnsi="Arial" w:cs="Arial"/>
                <w:sz w:val="22"/>
                <w:szCs w:val="22"/>
                <w:lang w:eastAsia="ar-SA"/>
              </w:rPr>
              <w:t>Aplica</w:t>
            </w:r>
          </w:p>
        </w:tc>
        <w:tc>
          <w:tcPr>
            <w:tcW w:w="2835" w:type="dxa"/>
          </w:tcPr>
          <w:p w14:paraId="1D38F0AC" w14:textId="77777777" w:rsidR="00672123" w:rsidRPr="006D7BA8" w:rsidRDefault="00672123" w:rsidP="00672123">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r w:rsidRPr="006D7BA8">
              <w:rPr>
                <w:rFonts w:ascii="Arial" w:hAnsi="Arial" w:cs="Arial"/>
                <w:sz w:val="22"/>
                <w:szCs w:val="22"/>
                <w:lang w:eastAsia="ar-SA"/>
              </w:rPr>
              <w:t>No Aplica</w:t>
            </w:r>
          </w:p>
        </w:tc>
        <w:tc>
          <w:tcPr>
            <w:tcW w:w="2470" w:type="dxa"/>
          </w:tcPr>
          <w:p w14:paraId="2C75B952" w14:textId="77777777" w:rsidR="00672123" w:rsidRPr="006D7BA8" w:rsidRDefault="00672123" w:rsidP="00672123">
            <w:pPr>
              <w:jc w:val="center"/>
              <w:rPr>
                <w:rFonts w:ascii="Arial" w:hAnsi="Arial" w:cs="Arial"/>
              </w:rPr>
            </w:pPr>
            <w:r w:rsidRPr="006D7BA8">
              <w:rPr>
                <w:rFonts w:ascii="Arial" w:hAnsi="Arial" w:cs="Arial"/>
                <w:sz w:val="22"/>
                <w:szCs w:val="22"/>
                <w:lang w:eastAsia="ar-SA"/>
              </w:rPr>
              <w:t>No Aplica</w:t>
            </w:r>
          </w:p>
        </w:tc>
        <w:tc>
          <w:tcPr>
            <w:tcW w:w="2379" w:type="dxa"/>
          </w:tcPr>
          <w:p w14:paraId="3B535987" w14:textId="77777777" w:rsidR="00672123" w:rsidRPr="006D7BA8" w:rsidRDefault="00672123" w:rsidP="00672123">
            <w:pPr>
              <w:jc w:val="center"/>
              <w:rPr>
                <w:rFonts w:ascii="Arial" w:hAnsi="Arial" w:cs="Arial"/>
              </w:rPr>
            </w:pPr>
            <w:r w:rsidRPr="006D7BA8">
              <w:rPr>
                <w:rFonts w:ascii="Arial" w:hAnsi="Arial" w:cs="Arial"/>
                <w:sz w:val="22"/>
                <w:szCs w:val="22"/>
                <w:lang w:eastAsia="ar-SA"/>
              </w:rPr>
              <w:t>No Aplica</w:t>
            </w:r>
          </w:p>
        </w:tc>
      </w:tr>
    </w:tbl>
    <w:p w14:paraId="631FF6F8" w14:textId="77777777" w:rsidR="00672123" w:rsidRPr="00EA408B" w:rsidRDefault="00672123" w:rsidP="00672123">
      <w:pPr>
        <w:widowControl w:val="0"/>
        <w:suppressAutoHyphens/>
        <w:jc w:val="both"/>
        <w:rPr>
          <w:rFonts w:ascii="Arial" w:hAnsi="Arial" w:cs="Arial"/>
          <w:b/>
          <w:sz w:val="16"/>
          <w:lang w:eastAsia="ar-SA"/>
        </w:rPr>
      </w:pPr>
    </w:p>
    <w:p w14:paraId="5C52812D" w14:textId="77777777" w:rsidR="00672123" w:rsidRDefault="00672123" w:rsidP="00672123">
      <w:pPr>
        <w:widowControl w:val="0"/>
        <w:suppressAutoHyphens/>
        <w:jc w:val="both"/>
        <w:rPr>
          <w:rFonts w:ascii="Arial" w:hAnsi="Arial" w:cs="Arial"/>
          <w:b/>
          <w:lang w:eastAsia="ar-SA"/>
        </w:rPr>
      </w:pPr>
      <w:r w:rsidRPr="006D7BA8">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14:paraId="64328991" w14:textId="77777777" w:rsidR="00672123" w:rsidRPr="00EA408B" w:rsidRDefault="00672123" w:rsidP="00672123">
      <w:pPr>
        <w:widowControl w:val="0"/>
        <w:suppressAutoHyphens/>
        <w:jc w:val="both"/>
        <w:rPr>
          <w:rFonts w:ascii="Arial" w:hAnsi="Arial" w:cs="Arial"/>
          <w:b/>
          <w:sz w:val="16"/>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8"/>
        <w:gridCol w:w="3238"/>
      </w:tblGrid>
      <w:tr w:rsidR="00672123" w:rsidRPr="006D7BA8" w14:paraId="03913642" w14:textId="77777777" w:rsidTr="00672123">
        <w:trPr>
          <w:trHeight w:val="341"/>
          <w:tblHeader/>
        </w:trPr>
        <w:tc>
          <w:tcPr>
            <w:tcW w:w="1670" w:type="pct"/>
            <w:shd w:val="clear" w:color="auto" w:fill="BFBFBF" w:themeFill="background1" w:themeFillShade="BF"/>
          </w:tcPr>
          <w:p w14:paraId="01D460F0"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Nombre</w:t>
            </w:r>
          </w:p>
        </w:tc>
        <w:tc>
          <w:tcPr>
            <w:tcW w:w="1670" w:type="pct"/>
            <w:shd w:val="clear" w:color="auto" w:fill="BFBFBF" w:themeFill="background1" w:themeFillShade="BF"/>
          </w:tcPr>
          <w:p w14:paraId="4B9781D2"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Cargo</w:t>
            </w:r>
          </w:p>
        </w:tc>
        <w:tc>
          <w:tcPr>
            <w:tcW w:w="1660" w:type="pct"/>
            <w:shd w:val="clear" w:color="auto" w:fill="BFBFBF" w:themeFill="background1" w:themeFillShade="BF"/>
          </w:tcPr>
          <w:p w14:paraId="0E5C3CB2"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Actividad</w:t>
            </w:r>
          </w:p>
        </w:tc>
      </w:tr>
      <w:tr w:rsidR="00672123" w:rsidRPr="006D7BA8" w14:paraId="67ED66E7" w14:textId="77777777" w:rsidTr="00672123">
        <w:tc>
          <w:tcPr>
            <w:tcW w:w="1670" w:type="pct"/>
            <w:shd w:val="clear" w:color="auto" w:fill="FFFFFF" w:themeFill="background1"/>
          </w:tcPr>
          <w:p w14:paraId="74DB414A" w14:textId="77777777" w:rsidR="00672123" w:rsidRPr="006D7BA8" w:rsidRDefault="00672123" w:rsidP="00672123">
            <w:pPr>
              <w:widowControl w:val="0"/>
              <w:suppressAutoHyphens/>
              <w:jc w:val="both"/>
              <w:rPr>
                <w:rFonts w:ascii="Arial" w:hAnsi="Arial" w:cs="Arial"/>
                <w:lang w:eastAsia="ar-SA"/>
              </w:rPr>
            </w:pPr>
            <w:r w:rsidRPr="006D7BA8">
              <w:rPr>
                <w:rFonts w:ascii="Arial" w:hAnsi="Arial" w:cs="Arial"/>
                <w:lang w:eastAsia="ar-SA"/>
              </w:rPr>
              <w:t>Lic. Andrés Rogelio López Cabrera.</w:t>
            </w:r>
          </w:p>
        </w:tc>
        <w:tc>
          <w:tcPr>
            <w:tcW w:w="1670" w:type="pct"/>
            <w:shd w:val="clear" w:color="auto" w:fill="FFFFFF" w:themeFill="background1"/>
          </w:tcPr>
          <w:p w14:paraId="1A64A062" w14:textId="77777777" w:rsidR="00672123" w:rsidRPr="006D7BA8" w:rsidRDefault="00672123" w:rsidP="00672123">
            <w:pPr>
              <w:widowControl w:val="0"/>
              <w:suppressAutoHyphens/>
              <w:jc w:val="both"/>
              <w:rPr>
                <w:rFonts w:ascii="Arial" w:hAnsi="Arial" w:cs="Arial"/>
                <w:lang w:eastAsia="ar-SA"/>
              </w:rPr>
            </w:pPr>
            <w:r w:rsidRPr="006D7BA8">
              <w:rPr>
                <w:rFonts w:ascii="Arial" w:hAnsi="Arial" w:cs="Arial"/>
                <w:lang w:eastAsia="ar-SA"/>
              </w:rPr>
              <w:t>Gerente de Servicios Generales, Mantenimiento y Obra Pública.</w:t>
            </w:r>
          </w:p>
        </w:tc>
        <w:tc>
          <w:tcPr>
            <w:tcW w:w="1660" w:type="pct"/>
            <w:shd w:val="clear" w:color="auto" w:fill="FFFFFF" w:themeFill="background1"/>
          </w:tcPr>
          <w:p w14:paraId="216983AE" w14:textId="77777777" w:rsidR="00672123" w:rsidRPr="006D7BA8" w:rsidRDefault="00672123" w:rsidP="00672123">
            <w:pPr>
              <w:widowControl w:val="0"/>
              <w:suppressAutoHyphens/>
              <w:jc w:val="both"/>
              <w:rPr>
                <w:rFonts w:ascii="Arial" w:hAnsi="Arial" w:cs="Arial"/>
              </w:rPr>
            </w:pPr>
            <w:r w:rsidRPr="006D7BA8">
              <w:rPr>
                <w:rFonts w:ascii="Arial" w:hAnsi="Arial" w:cs="Arial"/>
                <w:lang w:eastAsia="ar-SA"/>
              </w:rPr>
              <w:t>Administrar y verificar del cumplimiento contrato</w:t>
            </w:r>
            <w:r w:rsidRPr="006D7BA8">
              <w:rPr>
                <w:rFonts w:ascii="Arial" w:hAnsi="Arial" w:cs="Arial"/>
              </w:rPr>
              <w:t>.</w:t>
            </w:r>
          </w:p>
        </w:tc>
      </w:tr>
    </w:tbl>
    <w:p w14:paraId="19918AB4" w14:textId="77777777" w:rsidR="00672123" w:rsidRPr="00EA408B" w:rsidRDefault="00672123" w:rsidP="00672123">
      <w:pPr>
        <w:rPr>
          <w:rFonts w:ascii="Arial" w:hAnsi="Arial" w:cs="Arial"/>
          <w:sz w:val="16"/>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672123" w:rsidRPr="006D7BA8" w14:paraId="5CBC18FA" w14:textId="77777777" w:rsidTr="0067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BFBFBF" w:themeFill="background1" w:themeFillShade="BF"/>
          </w:tcPr>
          <w:p w14:paraId="7F82EC9C" w14:textId="77777777" w:rsidR="00672123" w:rsidRPr="006D7BA8" w:rsidRDefault="00672123" w:rsidP="00672123">
            <w:pPr>
              <w:suppressAutoHyphens/>
              <w:jc w:val="center"/>
              <w:rPr>
                <w:rFonts w:ascii="Arial" w:eastAsia="Times New Roman" w:hAnsi="Arial" w:cs="Arial"/>
                <w:color w:val="000000" w:themeColor="text1"/>
                <w:lang w:val="es-ES" w:eastAsia="ar-SA"/>
              </w:rPr>
            </w:pPr>
            <w:r w:rsidRPr="006D7BA8">
              <w:rPr>
                <w:rFonts w:ascii="Arial" w:eastAsia="Times New Roman" w:hAnsi="Arial" w:cs="Arial"/>
                <w:color w:val="000000" w:themeColor="text1"/>
                <w:lang w:val="es-ES" w:eastAsia="ar-SA"/>
              </w:rPr>
              <w:t>Recursos</w:t>
            </w:r>
          </w:p>
        </w:tc>
      </w:tr>
      <w:tr w:rsidR="00672123" w:rsidRPr="006D7BA8" w14:paraId="3C269297" w14:textId="77777777" w:rsidTr="0067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14:paraId="371715D9" w14:textId="77777777" w:rsidR="00672123" w:rsidRPr="006D7BA8" w:rsidRDefault="00672123" w:rsidP="00672123">
            <w:pPr>
              <w:suppressAutoHyphens/>
              <w:jc w:val="center"/>
              <w:rPr>
                <w:rFonts w:ascii="Arial" w:eastAsia="Times New Roman" w:hAnsi="Arial" w:cs="Arial"/>
                <w:lang w:val="es-ES" w:eastAsia="ar-SA"/>
              </w:rPr>
            </w:pPr>
            <w:r w:rsidRPr="006D7BA8">
              <w:rPr>
                <w:rFonts w:ascii="Arial" w:eastAsia="Times New Roman" w:hAnsi="Arial" w:cs="Arial"/>
                <w:lang w:val="es-ES" w:eastAsia="ar-SA"/>
              </w:rPr>
              <w:t>Fiscales</w:t>
            </w:r>
          </w:p>
        </w:tc>
        <w:tc>
          <w:tcPr>
            <w:tcW w:w="3219" w:type="dxa"/>
          </w:tcPr>
          <w:p w14:paraId="0BADF64F" w14:textId="77777777" w:rsidR="00672123" w:rsidRPr="006D7BA8"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6D7BA8">
              <w:rPr>
                <w:rFonts w:ascii="Arial" w:eastAsia="Times New Roman" w:hAnsi="Arial" w:cs="Arial"/>
                <w:b/>
                <w:lang w:val="es-ES" w:eastAsia="ar-SA"/>
              </w:rPr>
              <w:t>Créditos Externos</w:t>
            </w:r>
          </w:p>
        </w:tc>
        <w:tc>
          <w:tcPr>
            <w:tcW w:w="3050" w:type="dxa"/>
          </w:tcPr>
          <w:p w14:paraId="2BCEEB53" w14:textId="77777777" w:rsidR="00672123" w:rsidRPr="006D7BA8"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6D7BA8">
              <w:rPr>
                <w:rFonts w:ascii="Arial" w:eastAsia="Times New Roman" w:hAnsi="Arial" w:cs="Arial"/>
                <w:b/>
                <w:lang w:val="es-ES" w:eastAsia="ar-SA"/>
              </w:rPr>
              <w:t>Recursos de Terceros</w:t>
            </w:r>
          </w:p>
        </w:tc>
      </w:tr>
      <w:tr w:rsidR="00672123" w:rsidRPr="006D7BA8" w14:paraId="7AC6ECBB" w14:textId="77777777" w:rsidTr="00672123">
        <w:tc>
          <w:tcPr>
            <w:cnfStyle w:val="001000000000" w:firstRow="0" w:lastRow="0" w:firstColumn="1" w:lastColumn="0" w:oddVBand="0" w:evenVBand="0" w:oddHBand="0" w:evenHBand="0" w:firstRowFirstColumn="0" w:firstRowLastColumn="0" w:lastRowFirstColumn="0" w:lastRowLastColumn="0"/>
            <w:tcW w:w="3219" w:type="dxa"/>
          </w:tcPr>
          <w:p w14:paraId="2ED2709D" w14:textId="77777777" w:rsidR="00672123" w:rsidRPr="006D7BA8" w:rsidRDefault="00672123" w:rsidP="00672123">
            <w:pPr>
              <w:suppressAutoHyphens/>
              <w:jc w:val="center"/>
              <w:rPr>
                <w:rFonts w:ascii="Arial" w:eastAsia="Times New Roman" w:hAnsi="Arial" w:cs="Arial"/>
                <w:b w:val="0"/>
                <w:lang w:val="es-ES" w:eastAsia="ar-SA"/>
              </w:rPr>
            </w:pPr>
            <w:r w:rsidRPr="006D7BA8">
              <w:rPr>
                <w:rFonts w:ascii="Arial" w:hAnsi="Arial" w:cs="Arial"/>
                <w:b w:val="0"/>
              </w:rPr>
              <w:t>Aplica</w:t>
            </w:r>
          </w:p>
        </w:tc>
        <w:tc>
          <w:tcPr>
            <w:tcW w:w="3219" w:type="dxa"/>
          </w:tcPr>
          <w:p w14:paraId="5A3714FE" w14:textId="77777777" w:rsidR="00672123" w:rsidRPr="006D7BA8" w:rsidRDefault="00672123" w:rsidP="00672123">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14:paraId="0E2D4BF0" w14:textId="77777777" w:rsidR="00672123" w:rsidRPr="006D7BA8" w:rsidRDefault="00672123" w:rsidP="00672123">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14:paraId="3C74CB21" w14:textId="77777777" w:rsidR="00672123" w:rsidRDefault="00672123" w:rsidP="00672123">
      <w:pPr>
        <w:suppressAutoHyphens/>
        <w:jc w:val="both"/>
        <w:rPr>
          <w:rFonts w:ascii="Arial" w:hAnsi="Arial" w:cs="Arial"/>
          <w:sz w:val="18"/>
          <w:lang w:val="es-ES" w:eastAsia="ar-SA"/>
        </w:rPr>
      </w:pPr>
    </w:p>
    <w:p w14:paraId="67A17AF1" w14:textId="77777777" w:rsidR="005E5AED" w:rsidRDefault="005E5AED" w:rsidP="00672123">
      <w:pPr>
        <w:suppressAutoHyphens/>
        <w:jc w:val="both"/>
        <w:rPr>
          <w:rFonts w:ascii="Arial" w:hAnsi="Arial" w:cs="Arial"/>
          <w:sz w:val="18"/>
          <w:lang w:val="es-ES" w:eastAsia="ar-SA"/>
        </w:rPr>
      </w:pPr>
    </w:p>
    <w:p w14:paraId="38F6541B" w14:textId="77777777" w:rsidR="005E5AED" w:rsidRDefault="005E5AED" w:rsidP="00672123">
      <w:pPr>
        <w:suppressAutoHyphens/>
        <w:jc w:val="both"/>
        <w:rPr>
          <w:rFonts w:ascii="Arial" w:hAnsi="Arial" w:cs="Arial"/>
          <w:sz w:val="18"/>
          <w:lang w:val="es-ES" w:eastAsia="ar-SA"/>
        </w:rPr>
      </w:pPr>
    </w:p>
    <w:p w14:paraId="5D056081" w14:textId="77777777" w:rsidR="005E5AED" w:rsidRPr="00EA408B" w:rsidRDefault="005E5AED" w:rsidP="00672123">
      <w:pPr>
        <w:suppressAutoHyphens/>
        <w:jc w:val="both"/>
        <w:rPr>
          <w:rFonts w:ascii="Arial" w:hAnsi="Arial" w:cs="Arial"/>
          <w:sz w:val="18"/>
          <w:lang w:val="es-ES"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59"/>
        <w:gridCol w:w="3845"/>
        <w:gridCol w:w="872"/>
        <w:gridCol w:w="957"/>
        <w:gridCol w:w="943"/>
      </w:tblGrid>
      <w:tr w:rsidR="00672123" w:rsidRPr="006D7BA8" w14:paraId="615F978C" w14:textId="77777777" w:rsidTr="00672123">
        <w:tc>
          <w:tcPr>
            <w:tcW w:w="5000" w:type="pct"/>
            <w:gridSpan w:val="6"/>
            <w:shd w:val="clear" w:color="auto" w:fill="BFBFBF" w:themeFill="background1" w:themeFillShade="BF"/>
            <w:vAlign w:val="center"/>
          </w:tcPr>
          <w:p w14:paraId="325426C1" w14:textId="77777777" w:rsidR="00672123" w:rsidRPr="006D7BA8" w:rsidRDefault="00672123" w:rsidP="00672123">
            <w:pPr>
              <w:suppressAutoHyphens/>
              <w:jc w:val="center"/>
              <w:rPr>
                <w:rFonts w:ascii="Arial" w:hAnsi="Arial" w:cs="Arial"/>
                <w:b/>
                <w:lang w:val="es-ES" w:eastAsia="ar-SA"/>
              </w:rPr>
            </w:pPr>
            <w:r w:rsidRPr="006D7BA8">
              <w:rPr>
                <w:rFonts w:ascii="Arial" w:hAnsi="Arial" w:cs="Arial"/>
                <w:lang w:val="es-ES" w:eastAsia="ar-SA"/>
              </w:rPr>
              <w:lastRenderedPageBreak/>
              <w:br w:type="page"/>
            </w:r>
            <w:r w:rsidRPr="006D7BA8">
              <w:rPr>
                <w:rFonts w:ascii="Arial" w:hAnsi="Arial" w:cs="Arial"/>
                <w:b/>
                <w:lang w:val="es-ES" w:eastAsia="ar-SA"/>
              </w:rPr>
              <w:t>Forma de Adjudicación</w:t>
            </w:r>
          </w:p>
        </w:tc>
      </w:tr>
      <w:tr w:rsidR="00672123" w:rsidRPr="006D7BA8" w14:paraId="2A8BA69D" w14:textId="77777777" w:rsidTr="00672123">
        <w:tc>
          <w:tcPr>
            <w:tcW w:w="783" w:type="pct"/>
            <w:shd w:val="clear" w:color="auto" w:fill="BFBFBF" w:themeFill="background1" w:themeFillShade="BF"/>
            <w:vAlign w:val="center"/>
          </w:tcPr>
          <w:p w14:paraId="2B45C31B" w14:textId="77777777" w:rsidR="00672123" w:rsidRPr="006D7BA8" w:rsidRDefault="00672123" w:rsidP="00672123">
            <w:pPr>
              <w:suppressAutoHyphens/>
              <w:jc w:val="center"/>
              <w:rPr>
                <w:rFonts w:ascii="Arial" w:hAnsi="Arial" w:cs="Arial"/>
                <w:b/>
                <w:lang w:val="es-ES" w:eastAsia="ar-SA"/>
              </w:rPr>
            </w:pPr>
            <w:r w:rsidRPr="006D7BA8">
              <w:rPr>
                <w:rFonts w:ascii="Arial" w:hAnsi="Arial" w:cs="Arial"/>
                <w:b/>
                <w:lang w:val="es-ES" w:eastAsia="ar-SA"/>
              </w:rPr>
              <w:t>Por Partida</w:t>
            </w:r>
          </w:p>
        </w:tc>
        <w:tc>
          <w:tcPr>
            <w:tcW w:w="876" w:type="pct"/>
            <w:shd w:val="clear" w:color="auto" w:fill="BFBFBF" w:themeFill="background1" w:themeFillShade="BF"/>
            <w:vAlign w:val="center"/>
          </w:tcPr>
          <w:p w14:paraId="2E5AB635" w14:textId="77777777" w:rsidR="00672123" w:rsidRPr="006D7BA8" w:rsidRDefault="00672123" w:rsidP="00672123">
            <w:pPr>
              <w:suppressAutoHyphens/>
              <w:jc w:val="center"/>
              <w:rPr>
                <w:rFonts w:ascii="Arial" w:hAnsi="Arial" w:cs="Arial"/>
                <w:b/>
                <w:lang w:val="es-ES" w:eastAsia="ar-SA"/>
              </w:rPr>
            </w:pPr>
            <w:r w:rsidRPr="006D7BA8">
              <w:rPr>
                <w:rFonts w:ascii="Arial" w:hAnsi="Arial" w:cs="Arial"/>
                <w:b/>
                <w:lang w:val="es-ES" w:eastAsia="ar-SA"/>
              </w:rPr>
              <w:t>Todas las partidas a un sólo licitante</w:t>
            </w:r>
          </w:p>
        </w:tc>
        <w:tc>
          <w:tcPr>
            <w:tcW w:w="3341" w:type="pct"/>
            <w:gridSpan w:val="4"/>
            <w:shd w:val="clear" w:color="auto" w:fill="BFBFBF" w:themeFill="background1" w:themeFillShade="BF"/>
            <w:vAlign w:val="center"/>
          </w:tcPr>
          <w:p w14:paraId="690CC919" w14:textId="77777777" w:rsidR="00672123" w:rsidRPr="006D7BA8" w:rsidRDefault="00672123" w:rsidP="00672123">
            <w:pPr>
              <w:suppressAutoHyphens/>
              <w:jc w:val="center"/>
              <w:rPr>
                <w:rFonts w:ascii="Arial" w:hAnsi="Arial" w:cs="Arial"/>
                <w:b/>
                <w:lang w:val="es-ES" w:eastAsia="ar-SA"/>
              </w:rPr>
            </w:pPr>
            <w:r w:rsidRPr="006D7BA8">
              <w:rPr>
                <w:rFonts w:ascii="Arial" w:hAnsi="Arial" w:cs="Arial"/>
                <w:b/>
                <w:lang w:val="es-ES" w:eastAsia="ar-SA"/>
              </w:rPr>
              <w:t>Por Abastecimiento Simultáneo</w:t>
            </w:r>
          </w:p>
        </w:tc>
      </w:tr>
      <w:tr w:rsidR="00672123" w:rsidRPr="006D7BA8" w14:paraId="5954C9B6" w14:textId="77777777" w:rsidTr="00672123">
        <w:tc>
          <w:tcPr>
            <w:tcW w:w="783" w:type="pct"/>
            <w:tcBorders>
              <w:bottom w:val="single" w:sz="4" w:space="0" w:color="auto"/>
            </w:tcBorders>
            <w:shd w:val="clear" w:color="auto" w:fill="auto"/>
            <w:vAlign w:val="center"/>
          </w:tcPr>
          <w:p w14:paraId="4A83A967" w14:textId="77777777" w:rsidR="00672123" w:rsidRPr="006D7BA8" w:rsidRDefault="00672123" w:rsidP="00672123">
            <w:pPr>
              <w:suppressAutoHyphens/>
              <w:jc w:val="center"/>
              <w:rPr>
                <w:rFonts w:ascii="Arial" w:hAnsi="Arial" w:cs="Arial"/>
                <w:lang w:val="es-ES" w:eastAsia="ar-SA"/>
              </w:rPr>
            </w:pPr>
            <w:r w:rsidRPr="006D7BA8">
              <w:rPr>
                <w:rFonts w:ascii="Arial" w:hAnsi="Arial" w:cs="Arial"/>
              </w:rPr>
              <w:t>Aplica</w:t>
            </w:r>
          </w:p>
        </w:tc>
        <w:tc>
          <w:tcPr>
            <w:tcW w:w="876" w:type="pct"/>
            <w:tcBorders>
              <w:bottom w:val="single" w:sz="4" w:space="0" w:color="auto"/>
            </w:tcBorders>
            <w:shd w:val="clear" w:color="auto" w:fill="auto"/>
            <w:vAlign w:val="center"/>
          </w:tcPr>
          <w:p w14:paraId="3806C27D" w14:textId="77777777" w:rsidR="00672123" w:rsidRPr="006D7BA8" w:rsidRDefault="00672123" w:rsidP="00672123">
            <w:pPr>
              <w:suppressAutoHyphens/>
              <w:jc w:val="center"/>
              <w:rPr>
                <w:rFonts w:ascii="Arial" w:hAnsi="Arial" w:cs="Arial"/>
                <w:lang w:val="es-ES" w:eastAsia="ar-SA"/>
              </w:rPr>
            </w:pPr>
          </w:p>
        </w:tc>
        <w:tc>
          <w:tcPr>
            <w:tcW w:w="1997" w:type="pct"/>
            <w:shd w:val="clear" w:color="auto" w:fill="auto"/>
            <w:vAlign w:val="center"/>
          </w:tcPr>
          <w:p w14:paraId="766008BA" w14:textId="77777777" w:rsidR="00672123" w:rsidRPr="009A6F98" w:rsidRDefault="00672123" w:rsidP="00672123">
            <w:pPr>
              <w:suppressAutoHyphens/>
              <w:rPr>
                <w:rFonts w:ascii="Arial" w:hAnsi="Arial" w:cs="Arial"/>
                <w:sz w:val="20"/>
                <w:lang w:val="es-ES" w:eastAsia="ar-SA"/>
              </w:rPr>
            </w:pPr>
            <w:r w:rsidRPr="009A6F98">
              <w:rPr>
                <w:rFonts w:ascii="Arial" w:hAnsi="Arial" w:cs="Arial"/>
                <w:sz w:val="20"/>
                <w:lang w:val="es-ES" w:eastAsia="ar-SA"/>
              </w:rPr>
              <w:t>Número de Fuentes de Abastecimiento</w:t>
            </w:r>
          </w:p>
        </w:tc>
        <w:tc>
          <w:tcPr>
            <w:tcW w:w="1344" w:type="pct"/>
            <w:gridSpan w:val="3"/>
            <w:shd w:val="clear" w:color="auto" w:fill="auto"/>
            <w:vAlign w:val="center"/>
          </w:tcPr>
          <w:p w14:paraId="5D3BC72C" w14:textId="77777777" w:rsidR="00672123" w:rsidRPr="006D7BA8" w:rsidRDefault="00672123" w:rsidP="00672123">
            <w:pPr>
              <w:suppressAutoHyphens/>
              <w:jc w:val="center"/>
              <w:rPr>
                <w:rFonts w:ascii="Arial" w:hAnsi="Arial" w:cs="Arial"/>
                <w:lang w:val="es-ES" w:eastAsia="ar-SA"/>
              </w:rPr>
            </w:pPr>
          </w:p>
        </w:tc>
      </w:tr>
      <w:tr w:rsidR="00672123" w:rsidRPr="006D7BA8" w14:paraId="2E15036B" w14:textId="77777777" w:rsidTr="00672123">
        <w:tc>
          <w:tcPr>
            <w:tcW w:w="1659" w:type="pct"/>
            <w:gridSpan w:val="2"/>
            <w:vMerge w:val="restart"/>
            <w:tcBorders>
              <w:left w:val="nil"/>
              <w:bottom w:val="nil"/>
            </w:tcBorders>
            <w:shd w:val="clear" w:color="auto" w:fill="auto"/>
            <w:vAlign w:val="center"/>
          </w:tcPr>
          <w:p w14:paraId="24CB2615" w14:textId="77777777" w:rsidR="00672123" w:rsidRPr="006D7BA8" w:rsidRDefault="00672123" w:rsidP="00672123">
            <w:pPr>
              <w:suppressAutoHyphens/>
              <w:jc w:val="center"/>
              <w:rPr>
                <w:rFonts w:ascii="Arial" w:hAnsi="Arial" w:cs="Arial"/>
                <w:lang w:val="es-ES" w:eastAsia="ar-SA"/>
              </w:rPr>
            </w:pPr>
          </w:p>
        </w:tc>
        <w:tc>
          <w:tcPr>
            <w:tcW w:w="1997" w:type="pct"/>
            <w:vMerge w:val="restart"/>
            <w:shd w:val="clear" w:color="auto" w:fill="auto"/>
            <w:vAlign w:val="center"/>
          </w:tcPr>
          <w:p w14:paraId="2080BABD" w14:textId="77777777" w:rsidR="00672123" w:rsidRPr="009A6F98" w:rsidRDefault="00672123" w:rsidP="00672123">
            <w:pPr>
              <w:suppressAutoHyphens/>
              <w:rPr>
                <w:rFonts w:ascii="Arial" w:hAnsi="Arial" w:cs="Arial"/>
                <w:sz w:val="20"/>
                <w:lang w:val="es-ES" w:eastAsia="ar-SA"/>
              </w:rPr>
            </w:pPr>
            <w:r w:rsidRPr="009A6F98">
              <w:rPr>
                <w:rFonts w:ascii="Arial" w:hAnsi="Arial" w:cs="Arial"/>
                <w:sz w:val="20"/>
                <w:lang w:val="es-ES" w:eastAsia="ar-SA"/>
              </w:rPr>
              <w:t>Porcentajes asignados a cada una de ellas</w:t>
            </w:r>
          </w:p>
        </w:tc>
        <w:tc>
          <w:tcPr>
            <w:tcW w:w="319" w:type="pct"/>
            <w:shd w:val="clear" w:color="auto" w:fill="auto"/>
            <w:vAlign w:val="center"/>
          </w:tcPr>
          <w:p w14:paraId="0588A69A" w14:textId="77777777" w:rsidR="00672123" w:rsidRPr="009A6F98" w:rsidRDefault="00672123" w:rsidP="00672123">
            <w:pPr>
              <w:suppressAutoHyphens/>
              <w:jc w:val="center"/>
              <w:rPr>
                <w:rFonts w:ascii="Arial" w:hAnsi="Arial" w:cs="Arial"/>
                <w:b/>
                <w:sz w:val="20"/>
                <w:lang w:val="es-ES" w:eastAsia="ar-SA"/>
              </w:rPr>
            </w:pPr>
            <w:r w:rsidRPr="009A6F98">
              <w:rPr>
                <w:rFonts w:ascii="Arial" w:hAnsi="Arial" w:cs="Arial"/>
                <w:b/>
                <w:sz w:val="20"/>
                <w:lang w:val="es-ES" w:eastAsia="ar-SA"/>
              </w:rPr>
              <w:t>Fuente 1</w:t>
            </w:r>
          </w:p>
        </w:tc>
        <w:tc>
          <w:tcPr>
            <w:tcW w:w="516" w:type="pct"/>
            <w:shd w:val="clear" w:color="auto" w:fill="auto"/>
            <w:vAlign w:val="center"/>
          </w:tcPr>
          <w:p w14:paraId="666C0F6D" w14:textId="77777777" w:rsidR="00672123" w:rsidRPr="009A6F98" w:rsidRDefault="00672123" w:rsidP="00672123">
            <w:pPr>
              <w:suppressAutoHyphens/>
              <w:jc w:val="center"/>
              <w:rPr>
                <w:rFonts w:ascii="Arial" w:hAnsi="Arial" w:cs="Arial"/>
                <w:b/>
                <w:sz w:val="20"/>
                <w:lang w:val="es-ES" w:eastAsia="ar-SA"/>
              </w:rPr>
            </w:pPr>
            <w:r w:rsidRPr="009A6F98">
              <w:rPr>
                <w:rFonts w:ascii="Arial" w:hAnsi="Arial" w:cs="Arial"/>
                <w:b/>
                <w:sz w:val="20"/>
                <w:lang w:val="es-ES" w:eastAsia="ar-SA"/>
              </w:rPr>
              <w:t>Fuente 2</w:t>
            </w:r>
          </w:p>
        </w:tc>
        <w:tc>
          <w:tcPr>
            <w:tcW w:w="509" w:type="pct"/>
            <w:shd w:val="clear" w:color="auto" w:fill="auto"/>
            <w:vAlign w:val="center"/>
          </w:tcPr>
          <w:p w14:paraId="5A98AC40" w14:textId="77777777" w:rsidR="00672123" w:rsidRPr="009A6F98" w:rsidRDefault="00672123" w:rsidP="00672123">
            <w:pPr>
              <w:suppressAutoHyphens/>
              <w:jc w:val="center"/>
              <w:rPr>
                <w:rFonts w:ascii="Arial" w:hAnsi="Arial" w:cs="Arial"/>
                <w:b/>
                <w:sz w:val="20"/>
                <w:lang w:val="es-ES" w:eastAsia="ar-SA"/>
              </w:rPr>
            </w:pPr>
            <w:r w:rsidRPr="009A6F98">
              <w:rPr>
                <w:rFonts w:ascii="Arial" w:hAnsi="Arial" w:cs="Arial"/>
                <w:b/>
                <w:sz w:val="20"/>
                <w:lang w:val="es-ES" w:eastAsia="ar-SA"/>
              </w:rPr>
              <w:t>Fuente N</w:t>
            </w:r>
          </w:p>
        </w:tc>
      </w:tr>
      <w:tr w:rsidR="00672123" w:rsidRPr="006D7BA8" w14:paraId="76E7DDB8" w14:textId="77777777" w:rsidTr="00672123">
        <w:tc>
          <w:tcPr>
            <w:tcW w:w="1659" w:type="pct"/>
            <w:gridSpan w:val="2"/>
            <w:vMerge/>
            <w:tcBorders>
              <w:top w:val="nil"/>
              <w:left w:val="nil"/>
              <w:bottom w:val="nil"/>
            </w:tcBorders>
            <w:shd w:val="clear" w:color="auto" w:fill="auto"/>
            <w:vAlign w:val="center"/>
          </w:tcPr>
          <w:p w14:paraId="7730F67C" w14:textId="77777777" w:rsidR="00672123" w:rsidRPr="006D7BA8" w:rsidRDefault="00672123" w:rsidP="00672123">
            <w:pPr>
              <w:suppressAutoHyphens/>
              <w:jc w:val="center"/>
              <w:rPr>
                <w:rFonts w:ascii="Arial" w:hAnsi="Arial" w:cs="Arial"/>
                <w:lang w:val="es-ES" w:eastAsia="ar-SA"/>
              </w:rPr>
            </w:pPr>
          </w:p>
        </w:tc>
        <w:tc>
          <w:tcPr>
            <w:tcW w:w="1997" w:type="pct"/>
            <w:vMerge/>
            <w:tcBorders>
              <w:bottom w:val="single" w:sz="4" w:space="0" w:color="auto"/>
            </w:tcBorders>
            <w:shd w:val="clear" w:color="auto" w:fill="auto"/>
            <w:vAlign w:val="center"/>
          </w:tcPr>
          <w:p w14:paraId="2C6CF25A" w14:textId="77777777" w:rsidR="00672123" w:rsidRPr="006D7BA8" w:rsidRDefault="00672123" w:rsidP="00672123">
            <w:pPr>
              <w:suppressAutoHyphens/>
              <w:rPr>
                <w:rFonts w:ascii="Arial" w:hAnsi="Arial" w:cs="Arial"/>
                <w:lang w:val="es-ES" w:eastAsia="ar-SA"/>
              </w:rPr>
            </w:pPr>
          </w:p>
        </w:tc>
        <w:tc>
          <w:tcPr>
            <w:tcW w:w="319" w:type="pct"/>
            <w:tcBorders>
              <w:bottom w:val="single" w:sz="4" w:space="0" w:color="auto"/>
            </w:tcBorders>
            <w:shd w:val="clear" w:color="auto" w:fill="auto"/>
            <w:vAlign w:val="center"/>
          </w:tcPr>
          <w:p w14:paraId="6A9A318C" w14:textId="77777777" w:rsidR="00672123" w:rsidRPr="006D7BA8" w:rsidRDefault="00672123" w:rsidP="00672123">
            <w:pPr>
              <w:suppressAutoHyphens/>
              <w:jc w:val="center"/>
              <w:rPr>
                <w:rFonts w:ascii="Arial" w:hAnsi="Arial" w:cs="Arial"/>
                <w:lang w:val="es-ES" w:eastAsia="ar-SA"/>
              </w:rPr>
            </w:pPr>
          </w:p>
        </w:tc>
        <w:tc>
          <w:tcPr>
            <w:tcW w:w="516" w:type="pct"/>
            <w:tcBorders>
              <w:bottom w:val="single" w:sz="4" w:space="0" w:color="auto"/>
            </w:tcBorders>
            <w:shd w:val="clear" w:color="auto" w:fill="auto"/>
            <w:vAlign w:val="center"/>
          </w:tcPr>
          <w:p w14:paraId="386BB34F" w14:textId="77777777" w:rsidR="00672123" w:rsidRPr="006D7BA8" w:rsidRDefault="00672123" w:rsidP="00672123">
            <w:pPr>
              <w:suppressAutoHyphens/>
              <w:jc w:val="center"/>
              <w:rPr>
                <w:rFonts w:ascii="Arial" w:hAnsi="Arial" w:cs="Arial"/>
                <w:lang w:val="es-ES" w:eastAsia="ar-SA"/>
              </w:rPr>
            </w:pPr>
          </w:p>
        </w:tc>
        <w:tc>
          <w:tcPr>
            <w:tcW w:w="509" w:type="pct"/>
            <w:tcBorders>
              <w:bottom w:val="single" w:sz="4" w:space="0" w:color="auto"/>
            </w:tcBorders>
            <w:shd w:val="clear" w:color="auto" w:fill="auto"/>
            <w:vAlign w:val="center"/>
          </w:tcPr>
          <w:p w14:paraId="16CAA34F" w14:textId="77777777" w:rsidR="00672123" w:rsidRPr="006D7BA8" w:rsidRDefault="00672123" w:rsidP="00672123">
            <w:pPr>
              <w:suppressAutoHyphens/>
              <w:jc w:val="center"/>
              <w:rPr>
                <w:rFonts w:ascii="Arial" w:hAnsi="Arial" w:cs="Arial"/>
                <w:lang w:val="es-ES" w:eastAsia="ar-SA"/>
              </w:rPr>
            </w:pPr>
          </w:p>
        </w:tc>
      </w:tr>
      <w:tr w:rsidR="00672123" w:rsidRPr="006D7BA8" w14:paraId="32091111" w14:textId="77777777" w:rsidTr="00672123">
        <w:tc>
          <w:tcPr>
            <w:tcW w:w="1659" w:type="pct"/>
            <w:gridSpan w:val="2"/>
            <w:tcBorders>
              <w:top w:val="nil"/>
              <w:left w:val="nil"/>
              <w:bottom w:val="nil"/>
            </w:tcBorders>
            <w:shd w:val="clear" w:color="auto" w:fill="auto"/>
            <w:vAlign w:val="center"/>
          </w:tcPr>
          <w:p w14:paraId="3831DBBF" w14:textId="77777777" w:rsidR="00672123" w:rsidRPr="006D7BA8" w:rsidRDefault="00672123" w:rsidP="00672123">
            <w:pPr>
              <w:suppressAutoHyphens/>
              <w:jc w:val="center"/>
              <w:rPr>
                <w:rFonts w:ascii="Arial" w:hAnsi="Arial" w:cs="Arial"/>
                <w:lang w:val="es-ES" w:eastAsia="ar-SA"/>
              </w:rPr>
            </w:pPr>
          </w:p>
        </w:tc>
        <w:tc>
          <w:tcPr>
            <w:tcW w:w="1997" w:type="pct"/>
            <w:tcBorders>
              <w:bottom w:val="single" w:sz="4" w:space="0" w:color="auto"/>
            </w:tcBorders>
            <w:shd w:val="clear" w:color="auto" w:fill="auto"/>
            <w:vAlign w:val="center"/>
          </w:tcPr>
          <w:p w14:paraId="6BC80A9F" w14:textId="77777777" w:rsidR="00672123" w:rsidRPr="006D7BA8" w:rsidRDefault="00672123" w:rsidP="00672123">
            <w:pPr>
              <w:suppressAutoHyphens/>
              <w:rPr>
                <w:rFonts w:ascii="Arial" w:hAnsi="Arial" w:cs="Arial"/>
                <w:lang w:val="es-ES" w:eastAsia="ar-SA"/>
              </w:rPr>
            </w:pPr>
            <w:r w:rsidRPr="009A6F98">
              <w:rPr>
                <w:rFonts w:ascii="Arial" w:hAnsi="Arial" w:cs="Arial"/>
                <w:sz w:val="20"/>
                <w:lang w:val="es-ES" w:eastAsia="ar-SA"/>
              </w:rPr>
              <w:t>Porcentaje diferencial en precio</w:t>
            </w:r>
          </w:p>
        </w:tc>
        <w:tc>
          <w:tcPr>
            <w:tcW w:w="1344" w:type="pct"/>
            <w:gridSpan w:val="3"/>
            <w:tcBorders>
              <w:bottom w:val="single" w:sz="4" w:space="0" w:color="auto"/>
            </w:tcBorders>
            <w:shd w:val="clear" w:color="auto" w:fill="auto"/>
            <w:vAlign w:val="center"/>
          </w:tcPr>
          <w:p w14:paraId="744C669A" w14:textId="77777777" w:rsidR="00672123" w:rsidRPr="006D7BA8" w:rsidRDefault="00672123" w:rsidP="00672123">
            <w:pPr>
              <w:suppressAutoHyphens/>
              <w:jc w:val="center"/>
              <w:rPr>
                <w:rFonts w:ascii="Arial" w:hAnsi="Arial" w:cs="Arial"/>
                <w:lang w:val="es-ES" w:eastAsia="ar-SA"/>
              </w:rPr>
            </w:pPr>
          </w:p>
        </w:tc>
      </w:tr>
      <w:tr w:rsidR="00672123" w:rsidRPr="006D7BA8" w14:paraId="2A52F9CB" w14:textId="77777777" w:rsidTr="00672123">
        <w:tc>
          <w:tcPr>
            <w:tcW w:w="1659" w:type="pct"/>
            <w:gridSpan w:val="2"/>
            <w:tcBorders>
              <w:top w:val="nil"/>
              <w:left w:val="nil"/>
              <w:bottom w:val="nil"/>
              <w:right w:val="nil"/>
            </w:tcBorders>
            <w:shd w:val="clear" w:color="auto" w:fill="auto"/>
            <w:vAlign w:val="center"/>
          </w:tcPr>
          <w:p w14:paraId="20E07B0A" w14:textId="77777777" w:rsidR="00672123" w:rsidRPr="006D7BA8" w:rsidRDefault="00672123" w:rsidP="00672123">
            <w:pPr>
              <w:suppressAutoHyphens/>
              <w:rPr>
                <w:rFonts w:ascii="Arial" w:hAnsi="Arial" w:cs="Arial"/>
                <w:lang w:val="es-ES" w:eastAsia="ar-SA"/>
              </w:rPr>
            </w:pPr>
          </w:p>
        </w:tc>
        <w:tc>
          <w:tcPr>
            <w:tcW w:w="1997" w:type="pct"/>
            <w:tcBorders>
              <w:top w:val="single" w:sz="4" w:space="0" w:color="auto"/>
              <w:left w:val="nil"/>
              <w:bottom w:val="nil"/>
              <w:right w:val="nil"/>
            </w:tcBorders>
            <w:shd w:val="clear" w:color="auto" w:fill="auto"/>
            <w:vAlign w:val="center"/>
          </w:tcPr>
          <w:p w14:paraId="5EDCFB82" w14:textId="77777777" w:rsidR="00672123" w:rsidRPr="006D7BA8" w:rsidRDefault="00672123" w:rsidP="00672123">
            <w:pPr>
              <w:suppressAutoHyphens/>
              <w:rPr>
                <w:rFonts w:ascii="Arial" w:hAnsi="Arial" w:cs="Arial"/>
                <w:lang w:val="es-ES" w:eastAsia="ar-SA"/>
              </w:rPr>
            </w:pPr>
          </w:p>
        </w:tc>
        <w:tc>
          <w:tcPr>
            <w:tcW w:w="1344" w:type="pct"/>
            <w:gridSpan w:val="3"/>
            <w:tcBorders>
              <w:top w:val="single" w:sz="4" w:space="0" w:color="auto"/>
              <w:left w:val="nil"/>
              <w:bottom w:val="single" w:sz="4" w:space="0" w:color="auto"/>
              <w:right w:val="nil"/>
            </w:tcBorders>
            <w:shd w:val="clear" w:color="auto" w:fill="auto"/>
            <w:vAlign w:val="center"/>
          </w:tcPr>
          <w:p w14:paraId="5EA99200" w14:textId="77777777" w:rsidR="00672123" w:rsidRPr="006D7BA8" w:rsidRDefault="00672123" w:rsidP="00672123">
            <w:pPr>
              <w:suppressAutoHyphens/>
              <w:jc w:val="center"/>
              <w:rPr>
                <w:rFonts w:ascii="Arial" w:hAnsi="Arial" w:cs="Arial"/>
                <w:lang w:val="es-ES" w:eastAsia="ar-SA"/>
              </w:rPr>
            </w:pPr>
          </w:p>
        </w:tc>
      </w:tr>
    </w:tbl>
    <w:tbl>
      <w:tblPr>
        <w:tblStyle w:val="Listaclara"/>
        <w:tblW w:w="9488" w:type="dxa"/>
        <w:tblLook w:val="04A0" w:firstRow="1" w:lastRow="0" w:firstColumn="1" w:lastColumn="0" w:noHBand="0" w:noVBand="1"/>
      </w:tblPr>
      <w:tblGrid>
        <w:gridCol w:w="2235"/>
        <w:gridCol w:w="7253"/>
      </w:tblGrid>
      <w:tr w:rsidR="00672123" w:rsidRPr="00537ED1" w14:paraId="2A1F5DA6" w14:textId="77777777" w:rsidTr="0067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BFBFBF" w:themeFill="background1" w:themeFillShade="BF"/>
          </w:tcPr>
          <w:p w14:paraId="4C45BAE2" w14:textId="77777777" w:rsidR="00672123" w:rsidRPr="00537ED1" w:rsidRDefault="00672123" w:rsidP="00672123">
            <w:pPr>
              <w:suppressAutoHyphens/>
              <w:jc w:val="center"/>
              <w:rPr>
                <w:rFonts w:ascii="Arial" w:hAnsi="Arial" w:cs="Arial"/>
                <w:color w:val="auto"/>
                <w:lang w:val="es-ES" w:eastAsia="ar-SA"/>
              </w:rPr>
            </w:pPr>
            <w:r w:rsidRPr="00537ED1">
              <w:rPr>
                <w:rFonts w:ascii="Arial" w:hAnsi="Arial" w:cs="Arial"/>
                <w:color w:val="auto"/>
                <w:lang w:val="es-ES" w:eastAsia="ar-SA"/>
              </w:rPr>
              <w:t>Licencias, Permisos o Autorizaciones que deben cumplir la contratación</w:t>
            </w:r>
          </w:p>
        </w:tc>
      </w:tr>
      <w:tr w:rsidR="00672123" w:rsidRPr="00537ED1" w14:paraId="3B975AA3" w14:textId="77777777" w:rsidTr="0067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BFBFBF" w:themeFill="background1" w:themeFillShade="BF"/>
          </w:tcPr>
          <w:p w14:paraId="10587237" w14:textId="77777777" w:rsidR="00672123" w:rsidRPr="00537ED1" w:rsidRDefault="00672123" w:rsidP="00672123">
            <w:pPr>
              <w:suppressAutoHyphens/>
              <w:jc w:val="center"/>
              <w:rPr>
                <w:rFonts w:ascii="Arial" w:eastAsia="Times New Roman" w:hAnsi="Arial" w:cs="Arial"/>
                <w:lang w:val="es-ES" w:eastAsia="ar-SA"/>
              </w:rPr>
            </w:pPr>
            <w:r w:rsidRPr="00537ED1">
              <w:rPr>
                <w:rFonts w:ascii="Arial" w:eastAsia="Times New Roman" w:hAnsi="Arial" w:cs="Arial"/>
                <w:lang w:val="es-ES" w:eastAsia="ar-SA"/>
              </w:rPr>
              <w:t>Autoridad Emisora</w:t>
            </w:r>
          </w:p>
        </w:tc>
        <w:tc>
          <w:tcPr>
            <w:tcW w:w="7253" w:type="dxa"/>
            <w:tcBorders>
              <w:left w:val="single" w:sz="8" w:space="0" w:color="000000" w:themeColor="text1"/>
            </w:tcBorders>
            <w:shd w:val="clear" w:color="auto" w:fill="BFBFBF" w:themeFill="background1" w:themeFillShade="BF"/>
          </w:tcPr>
          <w:p w14:paraId="2C225158" w14:textId="77777777" w:rsidR="00672123" w:rsidRPr="00537ED1"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537ED1">
              <w:rPr>
                <w:rFonts w:ascii="Arial" w:eastAsia="Times New Roman" w:hAnsi="Arial" w:cs="Arial"/>
                <w:b/>
                <w:lang w:val="es-ES" w:eastAsia="ar-SA"/>
              </w:rPr>
              <w:t>Denominación</w:t>
            </w:r>
          </w:p>
        </w:tc>
      </w:tr>
      <w:tr w:rsidR="00672123" w:rsidRPr="006D7BA8" w14:paraId="1D7B7968" w14:textId="77777777" w:rsidTr="00672123">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14:paraId="387CE580" w14:textId="77777777" w:rsidR="00672123" w:rsidRPr="006D7BA8" w:rsidRDefault="00672123" w:rsidP="00672123">
            <w:pPr>
              <w:suppressAutoHyphens/>
              <w:jc w:val="center"/>
              <w:rPr>
                <w:rFonts w:ascii="Arial" w:eastAsia="Times New Roman" w:hAnsi="Arial" w:cs="Arial"/>
                <w:b w:val="0"/>
                <w:lang w:val="es-ES" w:eastAsia="ar-SA"/>
              </w:rPr>
            </w:pPr>
            <w:r w:rsidRPr="006D7BA8">
              <w:rPr>
                <w:rFonts w:ascii="Arial" w:hAnsi="Arial" w:cs="Arial"/>
              </w:rPr>
              <w:t>No Aplica</w:t>
            </w:r>
          </w:p>
        </w:tc>
        <w:tc>
          <w:tcPr>
            <w:tcW w:w="7253" w:type="dxa"/>
            <w:tcBorders>
              <w:left w:val="single" w:sz="8" w:space="0" w:color="000000" w:themeColor="text1"/>
            </w:tcBorders>
          </w:tcPr>
          <w:p w14:paraId="2A7D2183" w14:textId="77777777" w:rsidR="00672123" w:rsidRPr="006D7BA8" w:rsidRDefault="00672123" w:rsidP="00672123">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ar-SA"/>
              </w:rPr>
            </w:pPr>
          </w:p>
        </w:tc>
      </w:tr>
    </w:tbl>
    <w:p w14:paraId="24ED43F4" w14:textId="77777777" w:rsidR="00672123" w:rsidRPr="006D7BA8" w:rsidRDefault="00672123" w:rsidP="00672123">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672123" w:rsidRPr="00537ED1" w14:paraId="75369862" w14:textId="77777777" w:rsidTr="006721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BFBFBF" w:themeFill="background1" w:themeFillShade="BF"/>
          </w:tcPr>
          <w:p w14:paraId="3D54B1D2" w14:textId="77777777" w:rsidR="00672123" w:rsidRPr="00537ED1" w:rsidRDefault="00672123" w:rsidP="00672123">
            <w:pPr>
              <w:suppressAutoHyphens/>
              <w:jc w:val="center"/>
              <w:rPr>
                <w:rFonts w:ascii="Arial" w:hAnsi="Arial" w:cs="Arial"/>
                <w:color w:val="auto"/>
                <w:lang w:val="es-ES" w:eastAsia="ar-SA"/>
              </w:rPr>
            </w:pPr>
            <w:r w:rsidRPr="00537ED1">
              <w:rPr>
                <w:rFonts w:ascii="Arial" w:hAnsi="Arial" w:cs="Arial"/>
                <w:color w:val="auto"/>
                <w:lang w:val="es-ES" w:eastAsia="ar-SA"/>
              </w:rPr>
              <w:t>Normas aplicables a la contratación</w:t>
            </w:r>
          </w:p>
        </w:tc>
      </w:tr>
      <w:tr w:rsidR="00672123" w:rsidRPr="00537ED1" w14:paraId="57EEECFF" w14:textId="77777777" w:rsidTr="006721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shd w:val="clear" w:color="auto" w:fill="BFBFBF" w:themeFill="background1" w:themeFillShade="BF"/>
          </w:tcPr>
          <w:p w14:paraId="4A80D24D" w14:textId="77777777" w:rsidR="00672123" w:rsidRPr="00537ED1" w:rsidRDefault="00672123" w:rsidP="00672123">
            <w:pPr>
              <w:suppressAutoHyphens/>
              <w:jc w:val="center"/>
              <w:rPr>
                <w:rFonts w:ascii="Arial" w:eastAsia="Times New Roman" w:hAnsi="Arial" w:cs="Arial"/>
                <w:color w:val="auto"/>
                <w:lang w:val="es-ES" w:eastAsia="ar-SA"/>
              </w:rPr>
            </w:pPr>
            <w:r w:rsidRPr="00537ED1">
              <w:rPr>
                <w:rFonts w:ascii="Arial" w:hAnsi="Arial" w:cs="Arial"/>
                <w:color w:val="auto"/>
                <w:lang w:val="es-ES" w:eastAsia="ar-SA"/>
              </w:rPr>
              <w:t>Norma Número</w:t>
            </w:r>
          </w:p>
        </w:tc>
        <w:tc>
          <w:tcPr>
            <w:tcW w:w="6686" w:type="dxa"/>
            <w:tcBorders>
              <w:left w:val="single" w:sz="8" w:space="0" w:color="000000" w:themeColor="text1"/>
            </w:tcBorders>
            <w:shd w:val="clear" w:color="auto" w:fill="BFBFBF" w:themeFill="background1" w:themeFillShade="BF"/>
          </w:tcPr>
          <w:p w14:paraId="4B10A0A0" w14:textId="77777777" w:rsidR="00672123" w:rsidRPr="0036234D" w:rsidRDefault="00672123" w:rsidP="00672123">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 w:eastAsia="ar-SA"/>
              </w:rPr>
            </w:pPr>
            <w:r w:rsidRPr="0036234D">
              <w:rPr>
                <w:rFonts w:ascii="Arial" w:hAnsi="Arial" w:cs="Arial"/>
                <w:color w:val="auto"/>
                <w:lang w:val="es-ES" w:eastAsia="ar-SA"/>
              </w:rPr>
              <w:t>Denominación</w:t>
            </w:r>
          </w:p>
        </w:tc>
      </w:tr>
      <w:tr w:rsidR="00672123" w:rsidRPr="006D7BA8" w14:paraId="324CD491" w14:textId="77777777" w:rsidTr="0067212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14:paraId="0406C86F" w14:textId="77777777" w:rsidR="00672123" w:rsidRPr="007E1414" w:rsidRDefault="00672123" w:rsidP="00672123">
            <w:pPr>
              <w:suppressAutoHyphens/>
              <w:jc w:val="center"/>
              <w:rPr>
                <w:rFonts w:ascii="Arial" w:eastAsia="Times New Roman" w:hAnsi="Arial" w:cs="Arial"/>
                <w:lang w:val="es-ES" w:eastAsia="ar-SA"/>
              </w:rPr>
            </w:pPr>
            <w:r w:rsidRPr="007E1414">
              <w:rPr>
                <w:rFonts w:ascii="Arial" w:eastAsia="Times New Roman" w:hAnsi="Arial" w:cs="Arial"/>
                <w:lang w:val="es-ES" w:eastAsia="ar-SA"/>
              </w:rPr>
              <w:t>No Aplica</w:t>
            </w:r>
          </w:p>
        </w:tc>
        <w:tc>
          <w:tcPr>
            <w:tcW w:w="6686" w:type="dxa"/>
            <w:tcBorders>
              <w:left w:val="single" w:sz="8" w:space="0" w:color="000000" w:themeColor="text1"/>
            </w:tcBorders>
            <w:vAlign w:val="center"/>
          </w:tcPr>
          <w:p w14:paraId="1343FCFB" w14:textId="77777777" w:rsidR="00672123" w:rsidRPr="006D7BA8" w:rsidRDefault="00672123" w:rsidP="00672123">
            <w:pPr>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bl>
    <w:p w14:paraId="48839F09" w14:textId="77777777" w:rsidR="00672123" w:rsidRPr="00537ED1" w:rsidRDefault="00672123" w:rsidP="00672123">
      <w:pPr>
        <w:suppressAutoHyphens/>
        <w:jc w:val="both"/>
        <w:rPr>
          <w:rFonts w:ascii="Arial" w:hAnsi="Arial"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672123" w:rsidRPr="00537ED1" w14:paraId="452ABD01" w14:textId="77777777" w:rsidTr="0067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shd w:val="clear" w:color="auto" w:fill="BFBFBF" w:themeFill="background1" w:themeFillShade="BF"/>
          </w:tcPr>
          <w:p w14:paraId="7C78E65F" w14:textId="77777777" w:rsidR="00672123" w:rsidRPr="00537ED1" w:rsidRDefault="00672123" w:rsidP="00672123">
            <w:pPr>
              <w:suppressAutoHyphens/>
              <w:jc w:val="center"/>
              <w:rPr>
                <w:rFonts w:ascii="Arial" w:eastAsia="Times New Roman" w:hAnsi="Arial" w:cs="Arial"/>
                <w:color w:val="auto"/>
                <w:lang w:val="es-ES" w:eastAsia="ar-SA"/>
              </w:rPr>
            </w:pPr>
            <w:r w:rsidRPr="00537ED1">
              <w:rPr>
                <w:rFonts w:ascii="Arial" w:eastAsia="Times New Roman" w:hAnsi="Arial" w:cs="Arial"/>
                <w:color w:val="auto"/>
                <w:lang w:val="es-ES" w:eastAsia="ar-SA"/>
              </w:rPr>
              <w:t xml:space="preserve">Método </w:t>
            </w:r>
            <w:r w:rsidRPr="00537ED1">
              <w:rPr>
                <w:rFonts w:ascii="Arial" w:eastAsia="Times New Roman" w:hAnsi="Arial" w:cs="Arial"/>
                <w:color w:val="auto"/>
                <w:shd w:val="clear" w:color="auto" w:fill="BFBFBF" w:themeFill="background1" w:themeFillShade="BF"/>
                <w:lang w:val="es-ES" w:eastAsia="ar-SA"/>
              </w:rPr>
              <w:t>de Pruebas e Institución Pública o Privada que lo realizará la evaluación del cumplimiento de Normas.</w:t>
            </w:r>
          </w:p>
        </w:tc>
      </w:tr>
      <w:tr w:rsidR="00672123" w:rsidRPr="006D7BA8" w14:paraId="5120308B" w14:textId="77777777" w:rsidTr="0067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3A197D2" w14:textId="77777777" w:rsidR="00672123" w:rsidRPr="006D7BA8" w:rsidRDefault="00672123" w:rsidP="00672123">
            <w:pPr>
              <w:suppressAutoHyphens/>
              <w:jc w:val="center"/>
              <w:rPr>
                <w:rFonts w:ascii="Arial" w:eastAsia="Times New Roman" w:hAnsi="Arial" w:cs="Arial"/>
                <w:lang w:val="es-ES" w:eastAsia="ar-SA"/>
              </w:rPr>
            </w:pPr>
            <w:r w:rsidRPr="006D7BA8">
              <w:rPr>
                <w:rFonts w:ascii="Arial" w:eastAsia="Times New Roman" w:hAnsi="Arial" w:cs="Arial"/>
                <w:lang w:val="es-ES" w:eastAsia="ar-SA"/>
              </w:rPr>
              <w:t>Aplica</w:t>
            </w:r>
          </w:p>
        </w:tc>
        <w:tc>
          <w:tcPr>
            <w:tcW w:w="311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94A1F91" w14:textId="77777777" w:rsidR="00672123" w:rsidRPr="006D7BA8"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6D7BA8">
              <w:rPr>
                <w:rFonts w:ascii="Arial" w:eastAsia="Times New Roman" w:hAnsi="Arial" w:cs="Arial"/>
                <w:b/>
                <w:lang w:val="es-ES" w:eastAsia="ar-SA"/>
              </w:rPr>
              <w:t>Método</w:t>
            </w:r>
          </w:p>
        </w:tc>
        <w:tc>
          <w:tcPr>
            <w:tcW w:w="274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BA9D411" w14:textId="77777777" w:rsidR="00672123" w:rsidRPr="006D7BA8"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6D7BA8">
              <w:rPr>
                <w:rFonts w:ascii="Arial" w:eastAsia="Times New Roman" w:hAnsi="Arial" w:cs="Arial"/>
                <w:b/>
                <w:lang w:val="es-ES" w:eastAsia="ar-SA"/>
              </w:rPr>
              <w:t>Unidad de Medida para la determinación</w:t>
            </w:r>
          </w:p>
        </w:tc>
        <w:tc>
          <w:tcPr>
            <w:tcW w:w="224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6D397A92" w14:textId="77777777" w:rsidR="00672123" w:rsidRPr="006D7BA8" w:rsidRDefault="00672123" w:rsidP="00672123">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6D7BA8">
              <w:rPr>
                <w:rFonts w:ascii="Arial" w:eastAsia="Times New Roman" w:hAnsi="Arial" w:cs="Arial"/>
                <w:b/>
                <w:lang w:val="es-ES" w:eastAsia="ar-SA"/>
              </w:rPr>
              <w:t>Institución que lo realizará</w:t>
            </w:r>
          </w:p>
        </w:tc>
      </w:tr>
      <w:tr w:rsidR="00672123" w:rsidRPr="006D7BA8" w14:paraId="08305C25" w14:textId="77777777" w:rsidTr="006721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bottom w:val="single" w:sz="8" w:space="0" w:color="404040" w:themeColor="text1" w:themeTint="BF"/>
              <w:right w:val="none" w:sz="0" w:space="0" w:color="auto"/>
            </w:tcBorders>
          </w:tcPr>
          <w:p w14:paraId="5AF327ED" w14:textId="77777777" w:rsidR="00672123" w:rsidRPr="006D7BA8" w:rsidRDefault="00672123" w:rsidP="00672123">
            <w:pPr>
              <w:suppressAutoHyphens/>
              <w:jc w:val="center"/>
              <w:rPr>
                <w:rFonts w:ascii="Arial" w:eastAsia="Times New Roman" w:hAnsi="Arial" w:cs="Arial"/>
                <w:b w:val="0"/>
                <w:lang w:val="es-ES" w:eastAsia="ar-SA"/>
              </w:rPr>
            </w:pPr>
            <w:r w:rsidRPr="006D7BA8">
              <w:rPr>
                <w:rFonts w:ascii="Arial" w:hAnsi="Arial" w:cs="Arial"/>
              </w:rPr>
              <w:t>No</w:t>
            </w:r>
          </w:p>
        </w:tc>
        <w:tc>
          <w:tcPr>
            <w:tcW w:w="3119" w:type="dxa"/>
            <w:tcBorders>
              <w:top w:val="single" w:sz="8" w:space="0" w:color="404040" w:themeColor="text1" w:themeTint="BF"/>
              <w:left w:val="none" w:sz="0" w:space="0" w:color="auto"/>
              <w:bottom w:val="single" w:sz="8" w:space="0" w:color="404040" w:themeColor="text1" w:themeTint="BF"/>
              <w:right w:val="none" w:sz="0" w:space="0" w:color="auto"/>
            </w:tcBorders>
          </w:tcPr>
          <w:p w14:paraId="3D4F8A5C" w14:textId="77777777" w:rsidR="00672123" w:rsidRPr="006D7BA8" w:rsidRDefault="00672123" w:rsidP="00672123">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bottom w:val="single" w:sz="8" w:space="0" w:color="404040" w:themeColor="text1" w:themeTint="BF"/>
              <w:right w:val="none" w:sz="0" w:space="0" w:color="auto"/>
            </w:tcBorders>
          </w:tcPr>
          <w:p w14:paraId="2F7BCE67" w14:textId="77777777" w:rsidR="00672123" w:rsidRPr="006D7BA8" w:rsidRDefault="00672123" w:rsidP="00672123">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bottom w:val="single" w:sz="8" w:space="0" w:color="404040" w:themeColor="text1" w:themeTint="BF"/>
            </w:tcBorders>
          </w:tcPr>
          <w:p w14:paraId="3BAA1D3C" w14:textId="77777777" w:rsidR="00672123" w:rsidRPr="006D7BA8" w:rsidRDefault="00672123" w:rsidP="00672123">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14:paraId="424BA6A5" w14:textId="77777777" w:rsidR="00672123" w:rsidRPr="006D7BA8" w:rsidRDefault="00672123" w:rsidP="00672123">
      <w:pPr>
        <w:widowControl w:val="0"/>
        <w:suppressAutoHyphens/>
        <w:rPr>
          <w:rFonts w:ascii="Arial" w:hAnsi="Arial" w:cs="Arial"/>
          <w:b/>
          <w:lang w:val="es-ES" w:eastAsia="ar-SA"/>
        </w:rPr>
      </w:pPr>
    </w:p>
    <w:tbl>
      <w:tblPr>
        <w:tblStyle w:val="Tablaconcuadrcula"/>
        <w:tblW w:w="4992" w:type="pct"/>
        <w:tblLook w:val="04A0" w:firstRow="1" w:lastRow="0" w:firstColumn="1" w:lastColumn="0" w:noHBand="0" w:noVBand="1"/>
      </w:tblPr>
      <w:tblGrid>
        <w:gridCol w:w="821"/>
        <w:gridCol w:w="995"/>
        <w:gridCol w:w="7937"/>
      </w:tblGrid>
      <w:tr w:rsidR="00672123" w:rsidRPr="006D7BA8" w14:paraId="66E24EA1" w14:textId="77777777" w:rsidTr="00672123">
        <w:trPr>
          <w:trHeight w:val="276"/>
        </w:trPr>
        <w:tc>
          <w:tcPr>
            <w:tcW w:w="931" w:type="pct"/>
            <w:gridSpan w:val="2"/>
            <w:shd w:val="clear" w:color="auto" w:fill="BFBFBF" w:themeFill="background1" w:themeFillShade="BF"/>
            <w:vAlign w:val="center"/>
          </w:tcPr>
          <w:p w14:paraId="6B44F26A"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lang w:eastAsia="ar-SA"/>
              </w:rPr>
              <w:t>Aplica</w:t>
            </w:r>
          </w:p>
        </w:tc>
        <w:tc>
          <w:tcPr>
            <w:tcW w:w="4069" w:type="pct"/>
            <w:vMerge w:val="restart"/>
            <w:shd w:val="clear" w:color="auto" w:fill="BFBFBF" w:themeFill="background1" w:themeFillShade="BF"/>
            <w:vAlign w:val="center"/>
          </w:tcPr>
          <w:p w14:paraId="4F14AA9E" w14:textId="77777777" w:rsidR="00672123" w:rsidRPr="006D7BA8" w:rsidRDefault="00672123" w:rsidP="00672123">
            <w:pPr>
              <w:rPr>
                <w:rFonts w:ascii="Arial" w:hAnsi="Arial" w:cs="Arial"/>
                <w:b/>
                <w:sz w:val="22"/>
                <w:szCs w:val="22"/>
                <w:u w:val="single"/>
                <w:lang w:eastAsia="ar-SA"/>
              </w:rPr>
            </w:pPr>
            <w:r w:rsidRPr="006D7BA8">
              <w:rPr>
                <w:rFonts w:ascii="Arial" w:hAnsi="Arial" w:cs="Arial"/>
                <w:b/>
                <w:sz w:val="22"/>
                <w:szCs w:val="22"/>
                <w:u w:val="single"/>
                <w:lang w:eastAsia="ar-SA"/>
              </w:rPr>
              <w:t>Garantía de Cumplimiento</w:t>
            </w:r>
          </w:p>
        </w:tc>
      </w:tr>
      <w:tr w:rsidR="00672123" w:rsidRPr="006D7BA8" w14:paraId="05E63712" w14:textId="77777777" w:rsidTr="00672123">
        <w:trPr>
          <w:trHeight w:val="276"/>
        </w:trPr>
        <w:tc>
          <w:tcPr>
            <w:tcW w:w="421" w:type="pct"/>
            <w:shd w:val="clear" w:color="auto" w:fill="BFBFBF" w:themeFill="background1" w:themeFillShade="BF"/>
            <w:vAlign w:val="center"/>
          </w:tcPr>
          <w:p w14:paraId="12EF7186"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Si</w:t>
            </w:r>
          </w:p>
        </w:tc>
        <w:tc>
          <w:tcPr>
            <w:tcW w:w="509" w:type="pct"/>
            <w:shd w:val="clear" w:color="auto" w:fill="BFBFBF" w:themeFill="background1" w:themeFillShade="BF"/>
            <w:vAlign w:val="center"/>
          </w:tcPr>
          <w:p w14:paraId="06E2DEE6"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No</w:t>
            </w:r>
          </w:p>
        </w:tc>
        <w:tc>
          <w:tcPr>
            <w:tcW w:w="4069" w:type="pct"/>
            <w:vMerge/>
            <w:shd w:val="clear" w:color="auto" w:fill="BFBFBF" w:themeFill="background1" w:themeFillShade="BF"/>
            <w:vAlign w:val="center"/>
          </w:tcPr>
          <w:p w14:paraId="488DE064" w14:textId="77777777" w:rsidR="00672123" w:rsidRPr="006D7BA8" w:rsidRDefault="00672123" w:rsidP="00672123">
            <w:pPr>
              <w:jc w:val="center"/>
              <w:rPr>
                <w:rFonts w:ascii="Arial" w:hAnsi="Arial" w:cs="Arial"/>
                <w:b/>
                <w:sz w:val="22"/>
                <w:szCs w:val="22"/>
                <w:u w:val="single"/>
                <w:lang w:eastAsia="ar-SA"/>
              </w:rPr>
            </w:pPr>
          </w:p>
        </w:tc>
      </w:tr>
      <w:tr w:rsidR="00672123" w:rsidRPr="006D7BA8" w14:paraId="437ECD1A" w14:textId="77777777" w:rsidTr="00672123">
        <w:tc>
          <w:tcPr>
            <w:tcW w:w="421" w:type="pct"/>
            <w:vAlign w:val="center"/>
          </w:tcPr>
          <w:p w14:paraId="6BDB5FBD"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u w:val="single"/>
                <w:lang w:eastAsia="ar-SA"/>
              </w:rPr>
              <w:t>X</w:t>
            </w:r>
          </w:p>
        </w:tc>
        <w:tc>
          <w:tcPr>
            <w:tcW w:w="509" w:type="pct"/>
            <w:vAlign w:val="center"/>
          </w:tcPr>
          <w:p w14:paraId="59F4CA52" w14:textId="77777777" w:rsidR="00672123" w:rsidRPr="006D7BA8" w:rsidRDefault="00672123" w:rsidP="00672123">
            <w:pPr>
              <w:jc w:val="center"/>
              <w:rPr>
                <w:rFonts w:ascii="Arial" w:hAnsi="Arial" w:cs="Arial"/>
                <w:b/>
                <w:sz w:val="22"/>
                <w:szCs w:val="22"/>
                <w:u w:val="single"/>
                <w:lang w:eastAsia="ar-SA"/>
              </w:rPr>
            </w:pPr>
          </w:p>
        </w:tc>
        <w:tc>
          <w:tcPr>
            <w:tcW w:w="4069" w:type="pct"/>
          </w:tcPr>
          <w:p w14:paraId="1F02A4F3" w14:textId="77777777" w:rsidR="00672123" w:rsidRPr="006D7BA8" w:rsidRDefault="00672123" w:rsidP="001B5480">
            <w:pPr>
              <w:jc w:val="both"/>
              <w:rPr>
                <w:rFonts w:ascii="Arial" w:hAnsi="Arial" w:cs="Arial"/>
                <w:sz w:val="22"/>
                <w:szCs w:val="22"/>
              </w:rPr>
            </w:pPr>
            <w:r w:rsidRPr="009A6F98">
              <w:rPr>
                <w:rFonts w:ascii="Arial" w:hAnsi="Arial" w:cs="Arial"/>
                <w:szCs w:val="22"/>
              </w:rPr>
              <w:t>En términos de lo previsto por el artículo 48 de la Ley de Adquisiciones, Arrendamientos y Servicios del Sector Público, el licitante adjudicado se compromete a entregar fianza expedida por compañía aseguradora, por el equivalente al 10% del monto total adjudicado sin incluir el impuesto al valor agregado, para garantizar el adecuado cumplimiento de las obligaciones contraídas, misma que deberá ser expedida a favor de la Financiera Nacional de Desarrollo Agropecuario, Rural, Forestal y Pesquero y entregada dentro de los diez días naturales posteriores a la formalización del instrumento contractual.</w:t>
            </w:r>
          </w:p>
        </w:tc>
      </w:tr>
    </w:tbl>
    <w:p w14:paraId="728F3B94" w14:textId="77777777" w:rsidR="00672123" w:rsidRDefault="00672123" w:rsidP="00672123">
      <w:pPr>
        <w:widowControl w:val="0"/>
        <w:suppressAutoHyphens/>
        <w:jc w:val="both"/>
        <w:rPr>
          <w:rFonts w:ascii="Arial" w:hAnsi="Arial" w:cs="Arial"/>
          <w:b/>
          <w:u w:val="single"/>
          <w:lang w:eastAsia="ar-SA"/>
        </w:rPr>
      </w:pPr>
    </w:p>
    <w:tbl>
      <w:tblPr>
        <w:tblStyle w:val="Tablaconcuadrcula2"/>
        <w:tblW w:w="4992" w:type="pct"/>
        <w:jc w:val="center"/>
        <w:tblLook w:val="04A0" w:firstRow="1" w:lastRow="0" w:firstColumn="1" w:lastColumn="0" w:noHBand="0" w:noVBand="1"/>
      </w:tblPr>
      <w:tblGrid>
        <w:gridCol w:w="870"/>
        <w:gridCol w:w="806"/>
        <w:gridCol w:w="8077"/>
      </w:tblGrid>
      <w:tr w:rsidR="00672123" w:rsidRPr="00D212DE" w14:paraId="5840E5C3" w14:textId="77777777" w:rsidTr="00672123">
        <w:trPr>
          <w:trHeight w:val="20"/>
          <w:jc w:val="center"/>
        </w:trPr>
        <w:tc>
          <w:tcPr>
            <w:tcW w:w="859" w:type="pct"/>
            <w:gridSpan w:val="2"/>
            <w:shd w:val="clear" w:color="auto" w:fill="BFBFBF" w:themeFill="background1" w:themeFillShade="BF"/>
            <w:vAlign w:val="center"/>
          </w:tcPr>
          <w:p w14:paraId="7BED947F" w14:textId="77777777" w:rsidR="00672123" w:rsidRPr="00D212DE" w:rsidRDefault="00672123" w:rsidP="00672123">
            <w:pPr>
              <w:jc w:val="center"/>
              <w:rPr>
                <w:rFonts w:ascii="Arial" w:hAnsi="Arial" w:cs="Arial"/>
                <w:b/>
                <w:sz w:val="22"/>
                <w:szCs w:val="22"/>
                <w:u w:val="single"/>
                <w:lang w:eastAsia="ar-SA"/>
              </w:rPr>
            </w:pPr>
            <w:r w:rsidRPr="00D212DE">
              <w:rPr>
                <w:rFonts w:ascii="Arial" w:hAnsi="Arial" w:cs="Arial"/>
                <w:b/>
                <w:sz w:val="22"/>
                <w:szCs w:val="22"/>
                <w:lang w:eastAsia="ar-SA"/>
              </w:rPr>
              <w:t>Aplica</w:t>
            </w:r>
          </w:p>
        </w:tc>
        <w:tc>
          <w:tcPr>
            <w:tcW w:w="4141" w:type="pct"/>
            <w:vMerge w:val="restart"/>
            <w:shd w:val="clear" w:color="auto" w:fill="BFBFBF" w:themeFill="background1" w:themeFillShade="BF"/>
            <w:vAlign w:val="center"/>
          </w:tcPr>
          <w:p w14:paraId="6466D687"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Anticipo</w:t>
            </w:r>
          </w:p>
        </w:tc>
      </w:tr>
      <w:tr w:rsidR="00672123" w:rsidRPr="00D212DE" w14:paraId="45AD6831" w14:textId="77777777" w:rsidTr="00672123">
        <w:trPr>
          <w:trHeight w:val="70"/>
          <w:jc w:val="center"/>
        </w:trPr>
        <w:tc>
          <w:tcPr>
            <w:tcW w:w="446" w:type="pct"/>
            <w:shd w:val="clear" w:color="auto" w:fill="BFBFBF" w:themeFill="background1" w:themeFillShade="BF"/>
            <w:vAlign w:val="center"/>
          </w:tcPr>
          <w:p w14:paraId="4CBB592F"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Si</w:t>
            </w:r>
          </w:p>
        </w:tc>
        <w:tc>
          <w:tcPr>
            <w:tcW w:w="413" w:type="pct"/>
            <w:shd w:val="clear" w:color="auto" w:fill="BFBFBF" w:themeFill="background1" w:themeFillShade="BF"/>
            <w:vAlign w:val="center"/>
          </w:tcPr>
          <w:p w14:paraId="4A5936C4"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No</w:t>
            </w:r>
          </w:p>
        </w:tc>
        <w:tc>
          <w:tcPr>
            <w:tcW w:w="4141" w:type="pct"/>
            <w:vMerge/>
            <w:shd w:val="clear" w:color="auto" w:fill="BFBFBF" w:themeFill="background1" w:themeFillShade="BF"/>
            <w:vAlign w:val="center"/>
          </w:tcPr>
          <w:p w14:paraId="5B96DD1C" w14:textId="77777777" w:rsidR="00672123" w:rsidRPr="00D212DE" w:rsidRDefault="00672123" w:rsidP="00672123">
            <w:pPr>
              <w:jc w:val="center"/>
              <w:rPr>
                <w:rFonts w:ascii="Arial" w:hAnsi="Arial" w:cs="Arial"/>
                <w:b/>
                <w:sz w:val="22"/>
                <w:szCs w:val="22"/>
                <w:u w:val="single"/>
                <w:lang w:eastAsia="ar-SA"/>
              </w:rPr>
            </w:pPr>
          </w:p>
        </w:tc>
      </w:tr>
      <w:tr w:rsidR="00672123" w:rsidRPr="00D212DE" w14:paraId="4AC2499C" w14:textId="77777777" w:rsidTr="00672123">
        <w:trPr>
          <w:trHeight w:val="70"/>
          <w:jc w:val="center"/>
        </w:trPr>
        <w:tc>
          <w:tcPr>
            <w:tcW w:w="446" w:type="pct"/>
            <w:vAlign w:val="center"/>
          </w:tcPr>
          <w:p w14:paraId="288304A8" w14:textId="77777777" w:rsidR="00672123" w:rsidRPr="00D212DE" w:rsidRDefault="00672123" w:rsidP="00672123">
            <w:pPr>
              <w:jc w:val="center"/>
              <w:rPr>
                <w:rFonts w:ascii="Arial" w:hAnsi="Arial" w:cs="Arial"/>
                <w:b/>
                <w:sz w:val="22"/>
                <w:szCs w:val="22"/>
                <w:u w:val="single"/>
                <w:lang w:eastAsia="ar-SA"/>
              </w:rPr>
            </w:pPr>
          </w:p>
        </w:tc>
        <w:tc>
          <w:tcPr>
            <w:tcW w:w="413" w:type="pct"/>
            <w:vAlign w:val="center"/>
          </w:tcPr>
          <w:p w14:paraId="4556673D" w14:textId="77777777" w:rsidR="00672123" w:rsidRPr="00D212DE" w:rsidRDefault="00672123" w:rsidP="00672123">
            <w:pPr>
              <w:jc w:val="center"/>
              <w:rPr>
                <w:rFonts w:ascii="Arial" w:hAnsi="Arial" w:cs="Arial"/>
                <w:b/>
                <w:sz w:val="22"/>
                <w:szCs w:val="22"/>
                <w:u w:val="single"/>
                <w:lang w:eastAsia="ar-SA"/>
              </w:rPr>
            </w:pPr>
            <w:r w:rsidRPr="00D212DE">
              <w:rPr>
                <w:rFonts w:ascii="Arial" w:hAnsi="Arial" w:cs="Arial"/>
                <w:b/>
                <w:sz w:val="22"/>
                <w:szCs w:val="22"/>
                <w:lang w:eastAsia="ar-SA"/>
              </w:rPr>
              <w:t>X</w:t>
            </w:r>
          </w:p>
        </w:tc>
        <w:tc>
          <w:tcPr>
            <w:tcW w:w="4141" w:type="pct"/>
          </w:tcPr>
          <w:p w14:paraId="1EC37092" w14:textId="77777777" w:rsidR="00672123" w:rsidRPr="00D212DE" w:rsidRDefault="00672123" w:rsidP="00672123">
            <w:pPr>
              <w:rPr>
                <w:rFonts w:ascii="Arial" w:hAnsi="Arial" w:cs="Arial"/>
                <w:sz w:val="22"/>
                <w:szCs w:val="22"/>
              </w:rPr>
            </w:pPr>
          </w:p>
        </w:tc>
      </w:tr>
    </w:tbl>
    <w:p w14:paraId="1A8EC4D5" w14:textId="77777777" w:rsidR="00672123" w:rsidRDefault="00672123" w:rsidP="00672123">
      <w:pPr>
        <w:widowControl w:val="0"/>
        <w:suppressAutoHyphens/>
        <w:jc w:val="both"/>
        <w:rPr>
          <w:rFonts w:ascii="Arial" w:hAnsi="Arial" w:cs="Arial"/>
          <w:b/>
          <w:u w:val="single"/>
          <w:lang w:eastAsia="ar-SA"/>
        </w:rPr>
      </w:pPr>
    </w:p>
    <w:tbl>
      <w:tblPr>
        <w:tblStyle w:val="Tablaconcuadrcula3"/>
        <w:tblpPr w:leftFromText="141" w:rightFromText="141" w:vertAnchor="text" w:tblpY="-41"/>
        <w:tblW w:w="4992" w:type="pct"/>
        <w:tblLook w:val="04A0" w:firstRow="1" w:lastRow="0" w:firstColumn="1" w:lastColumn="0" w:noHBand="0" w:noVBand="1"/>
      </w:tblPr>
      <w:tblGrid>
        <w:gridCol w:w="821"/>
        <w:gridCol w:w="995"/>
        <w:gridCol w:w="7937"/>
      </w:tblGrid>
      <w:tr w:rsidR="00672123" w:rsidRPr="00D212DE" w14:paraId="47B88F8E" w14:textId="77777777" w:rsidTr="00672123">
        <w:trPr>
          <w:trHeight w:val="70"/>
        </w:trPr>
        <w:tc>
          <w:tcPr>
            <w:tcW w:w="931" w:type="pct"/>
            <w:gridSpan w:val="2"/>
            <w:shd w:val="clear" w:color="auto" w:fill="BFBFBF" w:themeFill="background1" w:themeFillShade="BF"/>
            <w:vAlign w:val="center"/>
          </w:tcPr>
          <w:p w14:paraId="7221ED14" w14:textId="77777777" w:rsidR="00672123" w:rsidRPr="00D212DE" w:rsidRDefault="00672123" w:rsidP="00672123">
            <w:pPr>
              <w:jc w:val="center"/>
              <w:rPr>
                <w:rFonts w:ascii="Arial" w:hAnsi="Arial" w:cs="Arial"/>
                <w:b/>
                <w:sz w:val="22"/>
                <w:szCs w:val="22"/>
                <w:u w:val="single"/>
                <w:lang w:eastAsia="ar-SA"/>
              </w:rPr>
            </w:pPr>
            <w:r w:rsidRPr="00D212DE">
              <w:rPr>
                <w:rFonts w:ascii="Arial" w:hAnsi="Arial" w:cs="Arial"/>
                <w:b/>
                <w:sz w:val="22"/>
                <w:szCs w:val="22"/>
                <w:lang w:eastAsia="ar-SA"/>
              </w:rPr>
              <w:lastRenderedPageBreak/>
              <w:t>Aplica</w:t>
            </w:r>
          </w:p>
        </w:tc>
        <w:tc>
          <w:tcPr>
            <w:tcW w:w="4069" w:type="pct"/>
            <w:vMerge w:val="restart"/>
            <w:shd w:val="clear" w:color="auto" w:fill="BFBFBF" w:themeFill="background1" w:themeFillShade="BF"/>
            <w:vAlign w:val="center"/>
          </w:tcPr>
          <w:p w14:paraId="1A90FFF8"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Garantía de Anticipo</w:t>
            </w:r>
          </w:p>
        </w:tc>
      </w:tr>
      <w:tr w:rsidR="00672123" w:rsidRPr="00D212DE" w14:paraId="229845B2" w14:textId="77777777" w:rsidTr="00672123">
        <w:trPr>
          <w:trHeight w:val="70"/>
        </w:trPr>
        <w:tc>
          <w:tcPr>
            <w:tcW w:w="421" w:type="pct"/>
            <w:shd w:val="clear" w:color="auto" w:fill="BFBFBF" w:themeFill="background1" w:themeFillShade="BF"/>
            <w:vAlign w:val="center"/>
          </w:tcPr>
          <w:p w14:paraId="0E6818D9"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Si</w:t>
            </w:r>
          </w:p>
        </w:tc>
        <w:tc>
          <w:tcPr>
            <w:tcW w:w="510" w:type="pct"/>
            <w:shd w:val="clear" w:color="auto" w:fill="BFBFBF" w:themeFill="background1" w:themeFillShade="BF"/>
            <w:vAlign w:val="center"/>
          </w:tcPr>
          <w:p w14:paraId="4A8E03A4" w14:textId="77777777" w:rsidR="00672123" w:rsidRPr="00D212DE" w:rsidRDefault="00672123" w:rsidP="00672123">
            <w:pPr>
              <w:jc w:val="center"/>
              <w:rPr>
                <w:rFonts w:ascii="Arial" w:hAnsi="Arial" w:cs="Arial"/>
                <w:b/>
                <w:sz w:val="22"/>
                <w:szCs w:val="22"/>
                <w:lang w:eastAsia="ar-SA"/>
              </w:rPr>
            </w:pPr>
            <w:r w:rsidRPr="00D212DE">
              <w:rPr>
                <w:rFonts w:ascii="Arial" w:hAnsi="Arial" w:cs="Arial"/>
                <w:b/>
                <w:sz w:val="22"/>
                <w:szCs w:val="22"/>
                <w:lang w:eastAsia="ar-SA"/>
              </w:rPr>
              <w:t>No</w:t>
            </w:r>
          </w:p>
        </w:tc>
        <w:tc>
          <w:tcPr>
            <w:tcW w:w="4069" w:type="pct"/>
            <w:vMerge/>
            <w:shd w:val="clear" w:color="auto" w:fill="BFBFBF" w:themeFill="background1" w:themeFillShade="BF"/>
            <w:vAlign w:val="center"/>
          </w:tcPr>
          <w:p w14:paraId="452E7701" w14:textId="77777777" w:rsidR="00672123" w:rsidRPr="00D212DE" w:rsidRDefault="00672123" w:rsidP="00672123">
            <w:pPr>
              <w:jc w:val="center"/>
              <w:rPr>
                <w:rFonts w:ascii="Arial" w:hAnsi="Arial" w:cs="Arial"/>
                <w:b/>
                <w:sz w:val="22"/>
                <w:szCs w:val="22"/>
                <w:u w:val="single"/>
                <w:lang w:eastAsia="ar-SA"/>
              </w:rPr>
            </w:pPr>
          </w:p>
        </w:tc>
      </w:tr>
      <w:tr w:rsidR="00672123" w:rsidRPr="00D212DE" w14:paraId="1EE457D0" w14:textId="77777777" w:rsidTr="00672123">
        <w:trPr>
          <w:trHeight w:val="70"/>
        </w:trPr>
        <w:tc>
          <w:tcPr>
            <w:tcW w:w="421" w:type="pct"/>
            <w:vAlign w:val="center"/>
          </w:tcPr>
          <w:p w14:paraId="46B67975" w14:textId="77777777" w:rsidR="00672123" w:rsidRPr="00D212DE" w:rsidRDefault="00672123" w:rsidP="00672123">
            <w:pPr>
              <w:jc w:val="center"/>
              <w:rPr>
                <w:rFonts w:ascii="Arial" w:hAnsi="Arial" w:cs="Arial"/>
                <w:b/>
                <w:sz w:val="22"/>
                <w:szCs w:val="22"/>
                <w:u w:val="single"/>
                <w:lang w:eastAsia="ar-SA"/>
              </w:rPr>
            </w:pPr>
          </w:p>
        </w:tc>
        <w:tc>
          <w:tcPr>
            <w:tcW w:w="510" w:type="pct"/>
            <w:vAlign w:val="center"/>
          </w:tcPr>
          <w:p w14:paraId="615E5565" w14:textId="77777777" w:rsidR="00672123" w:rsidRPr="00D212DE" w:rsidRDefault="00672123" w:rsidP="00672123">
            <w:pPr>
              <w:jc w:val="center"/>
              <w:rPr>
                <w:rFonts w:ascii="Arial" w:hAnsi="Arial" w:cs="Arial"/>
                <w:b/>
                <w:sz w:val="22"/>
                <w:szCs w:val="22"/>
                <w:u w:val="single"/>
                <w:lang w:eastAsia="ar-SA"/>
              </w:rPr>
            </w:pPr>
            <w:r w:rsidRPr="00D212DE">
              <w:rPr>
                <w:rFonts w:ascii="Arial" w:hAnsi="Arial" w:cs="Arial"/>
                <w:b/>
                <w:sz w:val="22"/>
                <w:szCs w:val="22"/>
                <w:lang w:eastAsia="ar-SA"/>
              </w:rPr>
              <w:t>X</w:t>
            </w:r>
          </w:p>
        </w:tc>
        <w:tc>
          <w:tcPr>
            <w:tcW w:w="4069" w:type="pct"/>
          </w:tcPr>
          <w:p w14:paraId="7AFEE000" w14:textId="77777777" w:rsidR="00672123" w:rsidRPr="00D212DE" w:rsidRDefault="00672123" w:rsidP="00672123">
            <w:pPr>
              <w:rPr>
                <w:rFonts w:ascii="Arial" w:hAnsi="Arial" w:cs="Arial"/>
                <w:sz w:val="22"/>
                <w:szCs w:val="22"/>
              </w:rPr>
            </w:pPr>
          </w:p>
        </w:tc>
      </w:tr>
    </w:tbl>
    <w:tbl>
      <w:tblPr>
        <w:tblStyle w:val="Tablaconcuadrcula"/>
        <w:tblW w:w="4992" w:type="pct"/>
        <w:tblLook w:val="04A0" w:firstRow="1" w:lastRow="0" w:firstColumn="1" w:lastColumn="0" w:noHBand="0" w:noVBand="1"/>
      </w:tblPr>
      <w:tblGrid>
        <w:gridCol w:w="822"/>
        <w:gridCol w:w="997"/>
        <w:gridCol w:w="5350"/>
        <w:gridCol w:w="1207"/>
        <w:gridCol w:w="1377"/>
      </w:tblGrid>
      <w:tr w:rsidR="00672123" w:rsidRPr="006D7BA8" w14:paraId="58E9DC06" w14:textId="77777777" w:rsidTr="00672123">
        <w:tc>
          <w:tcPr>
            <w:tcW w:w="932" w:type="pct"/>
            <w:gridSpan w:val="2"/>
            <w:shd w:val="clear" w:color="auto" w:fill="BFBFBF" w:themeFill="background1" w:themeFillShade="BF"/>
            <w:vAlign w:val="center"/>
          </w:tcPr>
          <w:p w14:paraId="39098B1F"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lang w:eastAsia="ar-SA"/>
              </w:rPr>
              <w:t>Aplica</w:t>
            </w:r>
          </w:p>
        </w:tc>
        <w:tc>
          <w:tcPr>
            <w:tcW w:w="2743" w:type="pct"/>
            <w:vMerge w:val="restart"/>
            <w:shd w:val="clear" w:color="auto" w:fill="BFBFBF" w:themeFill="background1" w:themeFillShade="BF"/>
            <w:vAlign w:val="center"/>
          </w:tcPr>
          <w:p w14:paraId="3E2B05D2" w14:textId="77777777" w:rsidR="00672123" w:rsidRPr="006D7BA8" w:rsidRDefault="00672123" w:rsidP="00672123">
            <w:pPr>
              <w:rPr>
                <w:rFonts w:ascii="Arial" w:hAnsi="Arial" w:cs="Arial"/>
                <w:b/>
                <w:sz w:val="22"/>
                <w:szCs w:val="22"/>
                <w:u w:val="single"/>
                <w:lang w:eastAsia="ar-SA"/>
              </w:rPr>
            </w:pPr>
            <w:r w:rsidRPr="006D7BA8">
              <w:rPr>
                <w:rFonts w:ascii="Arial" w:hAnsi="Arial" w:cs="Arial"/>
                <w:b/>
                <w:sz w:val="22"/>
                <w:szCs w:val="22"/>
                <w:u w:val="single"/>
                <w:lang w:eastAsia="ar-SA"/>
              </w:rPr>
              <w:t>Criterio de Divisibilidad o Indivisibilidad de la Garantía de Cumplimiento</w:t>
            </w:r>
          </w:p>
        </w:tc>
        <w:tc>
          <w:tcPr>
            <w:tcW w:w="1325" w:type="pct"/>
            <w:gridSpan w:val="2"/>
            <w:shd w:val="clear" w:color="auto" w:fill="BFBFBF" w:themeFill="background1" w:themeFillShade="BF"/>
            <w:vAlign w:val="center"/>
          </w:tcPr>
          <w:p w14:paraId="138B0FCD"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Criterio</w:t>
            </w:r>
          </w:p>
        </w:tc>
      </w:tr>
      <w:tr w:rsidR="00672123" w:rsidRPr="006D7BA8" w14:paraId="17E4F808" w14:textId="77777777" w:rsidTr="00672123">
        <w:tc>
          <w:tcPr>
            <w:tcW w:w="421" w:type="pct"/>
            <w:shd w:val="clear" w:color="auto" w:fill="BFBFBF" w:themeFill="background1" w:themeFillShade="BF"/>
            <w:vAlign w:val="center"/>
          </w:tcPr>
          <w:p w14:paraId="1EAAC6FF"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Si</w:t>
            </w:r>
          </w:p>
        </w:tc>
        <w:tc>
          <w:tcPr>
            <w:tcW w:w="511" w:type="pct"/>
            <w:shd w:val="clear" w:color="auto" w:fill="BFBFBF" w:themeFill="background1" w:themeFillShade="BF"/>
            <w:vAlign w:val="center"/>
          </w:tcPr>
          <w:p w14:paraId="18A0DEEF"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No</w:t>
            </w:r>
          </w:p>
        </w:tc>
        <w:tc>
          <w:tcPr>
            <w:tcW w:w="2743" w:type="pct"/>
            <w:vMerge/>
            <w:shd w:val="clear" w:color="auto" w:fill="BFBFBF" w:themeFill="background1" w:themeFillShade="BF"/>
            <w:vAlign w:val="center"/>
          </w:tcPr>
          <w:p w14:paraId="6E953670" w14:textId="77777777" w:rsidR="00672123" w:rsidRPr="006D7BA8" w:rsidRDefault="00672123" w:rsidP="00672123">
            <w:pPr>
              <w:jc w:val="center"/>
              <w:rPr>
                <w:rFonts w:ascii="Arial" w:hAnsi="Arial" w:cs="Arial"/>
                <w:b/>
                <w:sz w:val="22"/>
                <w:szCs w:val="22"/>
                <w:u w:val="single"/>
                <w:lang w:eastAsia="ar-SA"/>
              </w:rPr>
            </w:pPr>
          </w:p>
        </w:tc>
        <w:tc>
          <w:tcPr>
            <w:tcW w:w="619" w:type="pct"/>
            <w:shd w:val="clear" w:color="auto" w:fill="BFBFBF" w:themeFill="background1" w:themeFillShade="BF"/>
            <w:vAlign w:val="center"/>
          </w:tcPr>
          <w:p w14:paraId="6D5648B1"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Divisible</w:t>
            </w:r>
          </w:p>
        </w:tc>
        <w:tc>
          <w:tcPr>
            <w:tcW w:w="706" w:type="pct"/>
            <w:shd w:val="clear" w:color="auto" w:fill="BFBFBF" w:themeFill="background1" w:themeFillShade="BF"/>
            <w:vAlign w:val="center"/>
          </w:tcPr>
          <w:p w14:paraId="222F9E9F"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Indivisible</w:t>
            </w:r>
          </w:p>
        </w:tc>
      </w:tr>
      <w:tr w:rsidR="00672123" w:rsidRPr="006D7BA8" w14:paraId="1A4CD999" w14:textId="77777777" w:rsidTr="00672123">
        <w:tc>
          <w:tcPr>
            <w:tcW w:w="421" w:type="pct"/>
            <w:vAlign w:val="center"/>
          </w:tcPr>
          <w:p w14:paraId="460BFC36"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u w:val="single"/>
                <w:lang w:eastAsia="ar-SA"/>
              </w:rPr>
              <w:t>X</w:t>
            </w:r>
          </w:p>
        </w:tc>
        <w:tc>
          <w:tcPr>
            <w:tcW w:w="511" w:type="pct"/>
            <w:vAlign w:val="center"/>
          </w:tcPr>
          <w:p w14:paraId="54D76B06" w14:textId="77777777" w:rsidR="00672123" w:rsidRPr="006D7BA8" w:rsidRDefault="00672123" w:rsidP="00672123">
            <w:pPr>
              <w:jc w:val="center"/>
              <w:rPr>
                <w:rFonts w:ascii="Arial" w:hAnsi="Arial" w:cs="Arial"/>
                <w:b/>
                <w:sz w:val="22"/>
                <w:szCs w:val="22"/>
                <w:u w:val="single"/>
                <w:lang w:eastAsia="ar-SA"/>
              </w:rPr>
            </w:pPr>
          </w:p>
        </w:tc>
        <w:tc>
          <w:tcPr>
            <w:tcW w:w="2743" w:type="pct"/>
          </w:tcPr>
          <w:p w14:paraId="6731A2FD" w14:textId="77777777" w:rsidR="00672123" w:rsidRPr="006D7BA8" w:rsidRDefault="00672123" w:rsidP="001B5480">
            <w:pPr>
              <w:spacing w:before="160"/>
              <w:jc w:val="both"/>
              <w:rPr>
                <w:rFonts w:ascii="Arial" w:hAnsi="Arial" w:cs="Arial"/>
                <w:b/>
                <w:sz w:val="22"/>
                <w:szCs w:val="22"/>
                <w:u w:val="single"/>
                <w:lang w:eastAsia="ar-SA"/>
              </w:rPr>
            </w:pPr>
            <w:r w:rsidRPr="009A6F98">
              <w:rPr>
                <w:rFonts w:ascii="Arial" w:hAnsi="Arial" w:cs="Arial"/>
                <w:szCs w:val="22"/>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9A6F98">
              <w:rPr>
                <w:rFonts w:ascii="Arial" w:hAnsi="Arial" w:cs="Arial"/>
                <w:b/>
                <w:szCs w:val="22"/>
                <w:u w:val="single"/>
                <w:lang w:eastAsia="ar-SA"/>
              </w:rPr>
              <w:t xml:space="preserve"> </w:t>
            </w:r>
          </w:p>
        </w:tc>
        <w:tc>
          <w:tcPr>
            <w:tcW w:w="619" w:type="pct"/>
            <w:vAlign w:val="center"/>
          </w:tcPr>
          <w:p w14:paraId="7646ADA2" w14:textId="77777777" w:rsidR="00672123" w:rsidRPr="006D7BA8" w:rsidRDefault="00672123" w:rsidP="00672123">
            <w:pPr>
              <w:jc w:val="center"/>
              <w:rPr>
                <w:rFonts w:ascii="Arial" w:hAnsi="Arial" w:cs="Arial"/>
                <w:sz w:val="22"/>
                <w:szCs w:val="22"/>
                <w:u w:val="single"/>
                <w:lang w:eastAsia="ar-SA"/>
              </w:rPr>
            </w:pPr>
            <w:r w:rsidRPr="006D7BA8">
              <w:rPr>
                <w:rFonts w:ascii="Arial" w:hAnsi="Arial" w:cs="Arial"/>
                <w:b/>
                <w:sz w:val="22"/>
                <w:szCs w:val="22"/>
                <w:u w:val="single"/>
                <w:lang w:eastAsia="ar-SA"/>
              </w:rPr>
              <w:t>X</w:t>
            </w:r>
          </w:p>
        </w:tc>
        <w:tc>
          <w:tcPr>
            <w:tcW w:w="706" w:type="pct"/>
            <w:vAlign w:val="center"/>
          </w:tcPr>
          <w:p w14:paraId="10800502" w14:textId="77777777" w:rsidR="00672123" w:rsidRPr="006D7BA8" w:rsidRDefault="00672123" w:rsidP="00672123">
            <w:pPr>
              <w:jc w:val="center"/>
              <w:rPr>
                <w:rFonts w:ascii="Arial" w:hAnsi="Arial" w:cs="Arial"/>
                <w:b/>
                <w:sz w:val="22"/>
                <w:szCs w:val="22"/>
                <w:u w:val="single"/>
                <w:lang w:eastAsia="ar-SA"/>
              </w:rPr>
            </w:pPr>
          </w:p>
        </w:tc>
      </w:tr>
    </w:tbl>
    <w:p w14:paraId="11447B15" w14:textId="77777777" w:rsidR="00672123" w:rsidRPr="006D7BA8" w:rsidRDefault="00672123" w:rsidP="00672123">
      <w:pPr>
        <w:widowControl w:val="0"/>
        <w:suppressAutoHyphens/>
        <w:jc w:val="both"/>
        <w:rPr>
          <w:rFonts w:ascii="Arial" w:hAnsi="Arial" w:cs="Arial"/>
          <w:b/>
          <w:u w:val="single"/>
          <w:lang w:eastAsia="ar-SA"/>
        </w:rPr>
      </w:pPr>
    </w:p>
    <w:p w14:paraId="0B328676" w14:textId="77777777" w:rsidR="00672123" w:rsidRPr="006D7BA8" w:rsidRDefault="00672123" w:rsidP="00672123">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21"/>
        <w:gridCol w:w="995"/>
        <w:gridCol w:w="7937"/>
      </w:tblGrid>
      <w:tr w:rsidR="00672123" w:rsidRPr="006D7BA8" w14:paraId="323117AB" w14:textId="77777777" w:rsidTr="00672123">
        <w:trPr>
          <w:trHeight w:val="276"/>
        </w:trPr>
        <w:tc>
          <w:tcPr>
            <w:tcW w:w="931" w:type="pct"/>
            <w:gridSpan w:val="2"/>
            <w:shd w:val="clear" w:color="auto" w:fill="BFBFBF" w:themeFill="background1" w:themeFillShade="BF"/>
            <w:vAlign w:val="center"/>
          </w:tcPr>
          <w:p w14:paraId="2C5D0854"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lang w:eastAsia="ar-SA"/>
              </w:rPr>
              <w:t>Aplica</w:t>
            </w:r>
          </w:p>
        </w:tc>
        <w:tc>
          <w:tcPr>
            <w:tcW w:w="4069" w:type="pct"/>
            <w:vMerge w:val="restart"/>
            <w:shd w:val="clear" w:color="auto" w:fill="BFBFBF" w:themeFill="background1" w:themeFillShade="BF"/>
            <w:vAlign w:val="center"/>
          </w:tcPr>
          <w:p w14:paraId="08153F7B" w14:textId="77777777" w:rsidR="00672123" w:rsidRPr="006D7BA8" w:rsidRDefault="00672123" w:rsidP="00672123">
            <w:pPr>
              <w:rPr>
                <w:rFonts w:ascii="Arial" w:hAnsi="Arial" w:cs="Arial"/>
                <w:b/>
                <w:sz w:val="22"/>
                <w:szCs w:val="22"/>
                <w:u w:val="single"/>
                <w:lang w:eastAsia="ar-SA"/>
              </w:rPr>
            </w:pPr>
            <w:r w:rsidRPr="006D7BA8">
              <w:rPr>
                <w:rFonts w:ascii="Arial" w:hAnsi="Arial" w:cs="Arial"/>
                <w:b/>
                <w:sz w:val="22"/>
                <w:szCs w:val="22"/>
                <w:u w:val="single"/>
                <w:lang w:eastAsia="ar-SA"/>
              </w:rPr>
              <w:t>Garantía por Defectos o Vicios Ocultos o Póliza de Responsabilidad Civil</w:t>
            </w:r>
          </w:p>
        </w:tc>
      </w:tr>
      <w:tr w:rsidR="00672123" w:rsidRPr="006D7BA8" w14:paraId="4A3CD063" w14:textId="77777777" w:rsidTr="00672123">
        <w:trPr>
          <w:trHeight w:val="276"/>
        </w:trPr>
        <w:tc>
          <w:tcPr>
            <w:tcW w:w="421" w:type="pct"/>
            <w:shd w:val="clear" w:color="auto" w:fill="BFBFBF" w:themeFill="background1" w:themeFillShade="BF"/>
            <w:vAlign w:val="center"/>
          </w:tcPr>
          <w:p w14:paraId="2065C7A0"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Si</w:t>
            </w:r>
          </w:p>
        </w:tc>
        <w:tc>
          <w:tcPr>
            <w:tcW w:w="509" w:type="pct"/>
            <w:shd w:val="clear" w:color="auto" w:fill="BFBFBF" w:themeFill="background1" w:themeFillShade="BF"/>
            <w:vAlign w:val="center"/>
          </w:tcPr>
          <w:p w14:paraId="7BA80A0E" w14:textId="77777777" w:rsidR="00672123" w:rsidRPr="006D7BA8" w:rsidRDefault="00672123" w:rsidP="00672123">
            <w:pPr>
              <w:jc w:val="center"/>
              <w:rPr>
                <w:rFonts w:ascii="Arial" w:hAnsi="Arial" w:cs="Arial"/>
                <w:b/>
                <w:sz w:val="22"/>
                <w:szCs w:val="22"/>
                <w:lang w:eastAsia="ar-SA"/>
              </w:rPr>
            </w:pPr>
            <w:r w:rsidRPr="006D7BA8">
              <w:rPr>
                <w:rFonts w:ascii="Arial" w:hAnsi="Arial" w:cs="Arial"/>
                <w:b/>
                <w:sz w:val="22"/>
                <w:szCs w:val="22"/>
                <w:lang w:eastAsia="ar-SA"/>
              </w:rPr>
              <w:t>No</w:t>
            </w:r>
          </w:p>
        </w:tc>
        <w:tc>
          <w:tcPr>
            <w:tcW w:w="4069" w:type="pct"/>
            <w:vMerge/>
            <w:shd w:val="clear" w:color="auto" w:fill="BFBFBF" w:themeFill="background1" w:themeFillShade="BF"/>
            <w:vAlign w:val="center"/>
          </w:tcPr>
          <w:p w14:paraId="7896BF7B" w14:textId="77777777" w:rsidR="00672123" w:rsidRPr="006D7BA8" w:rsidRDefault="00672123" w:rsidP="00672123">
            <w:pPr>
              <w:jc w:val="center"/>
              <w:rPr>
                <w:rFonts w:ascii="Arial" w:hAnsi="Arial" w:cs="Arial"/>
                <w:b/>
                <w:sz w:val="22"/>
                <w:szCs w:val="22"/>
                <w:u w:val="single"/>
                <w:lang w:eastAsia="ar-SA"/>
              </w:rPr>
            </w:pPr>
          </w:p>
        </w:tc>
      </w:tr>
      <w:tr w:rsidR="00672123" w:rsidRPr="006D7BA8" w14:paraId="235A0000" w14:textId="77777777" w:rsidTr="00672123">
        <w:tc>
          <w:tcPr>
            <w:tcW w:w="421" w:type="pct"/>
            <w:vAlign w:val="center"/>
          </w:tcPr>
          <w:p w14:paraId="1A1345CD" w14:textId="77777777" w:rsidR="00672123" w:rsidRPr="006D7BA8" w:rsidRDefault="00672123" w:rsidP="00672123">
            <w:pPr>
              <w:jc w:val="center"/>
              <w:rPr>
                <w:rFonts w:ascii="Arial" w:hAnsi="Arial" w:cs="Arial"/>
                <w:b/>
                <w:sz w:val="22"/>
                <w:szCs w:val="22"/>
                <w:u w:val="single"/>
                <w:lang w:eastAsia="ar-SA"/>
              </w:rPr>
            </w:pPr>
            <w:r w:rsidRPr="006D7BA8">
              <w:rPr>
                <w:rFonts w:ascii="Arial" w:hAnsi="Arial" w:cs="Arial"/>
                <w:b/>
                <w:sz w:val="22"/>
                <w:szCs w:val="22"/>
                <w:u w:val="single"/>
                <w:lang w:eastAsia="ar-SA"/>
              </w:rPr>
              <w:t>X</w:t>
            </w:r>
          </w:p>
        </w:tc>
        <w:tc>
          <w:tcPr>
            <w:tcW w:w="509" w:type="pct"/>
            <w:vAlign w:val="center"/>
          </w:tcPr>
          <w:p w14:paraId="70698929" w14:textId="77777777" w:rsidR="00672123" w:rsidRPr="006D7BA8" w:rsidRDefault="00672123" w:rsidP="00672123">
            <w:pPr>
              <w:jc w:val="center"/>
              <w:rPr>
                <w:rFonts w:ascii="Arial" w:hAnsi="Arial" w:cs="Arial"/>
                <w:b/>
                <w:sz w:val="22"/>
                <w:szCs w:val="22"/>
                <w:u w:val="single"/>
                <w:lang w:eastAsia="ar-SA"/>
              </w:rPr>
            </w:pPr>
          </w:p>
        </w:tc>
        <w:tc>
          <w:tcPr>
            <w:tcW w:w="4069" w:type="pct"/>
          </w:tcPr>
          <w:p w14:paraId="1BBFD2DF" w14:textId="77777777" w:rsidR="00672123" w:rsidRPr="006D7BA8" w:rsidRDefault="00672123" w:rsidP="001B5480">
            <w:pPr>
              <w:jc w:val="both"/>
              <w:rPr>
                <w:rFonts w:ascii="Arial" w:hAnsi="Arial" w:cs="Arial"/>
                <w:sz w:val="22"/>
                <w:szCs w:val="22"/>
              </w:rPr>
            </w:pPr>
            <w:r w:rsidRPr="006D7BA8">
              <w:rPr>
                <w:rFonts w:ascii="Arial" w:hAnsi="Arial" w:cs="Arial"/>
                <w:sz w:val="22"/>
                <w:szCs w:val="22"/>
              </w:rPr>
              <w:t xml:space="preserve">El prestador del servicio </w:t>
            </w:r>
            <w:r>
              <w:rPr>
                <w:rFonts w:ascii="Arial" w:hAnsi="Arial" w:cs="Arial"/>
                <w:sz w:val="22"/>
                <w:szCs w:val="22"/>
              </w:rPr>
              <w:t xml:space="preserve">acepta y se compromete a proporcionar Póliza de </w:t>
            </w:r>
            <w:r w:rsidRPr="006D7BA8">
              <w:rPr>
                <w:rFonts w:ascii="Arial" w:hAnsi="Arial" w:cs="Arial"/>
                <w:sz w:val="22"/>
                <w:szCs w:val="22"/>
              </w:rPr>
              <w:t>Seguro de Responsabilidad Civil para garantizar la reparación de los daños a la Financiera Nacional por las responsabilidades en que pudiera incurrir el personal del prestador del servicio.</w:t>
            </w:r>
          </w:p>
          <w:p w14:paraId="29097AEC" w14:textId="77777777" w:rsidR="00672123" w:rsidRPr="006D7BA8" w:rsidRDefault="00672123" w:rsidP="001B5480">
            <w:pPr>
              <w:jc w:val="both"/>
              <w:rPr>
                <w:rFonts w:ascii="Arial" w:hAnsi="Arial" w:cs="Arial"/>
                <w:b/>
                <w:sz w:val="22"/>
                <w:szCs w:val="22"/>
                <w:u w:val="single"/>
                <w:lang w:eastAsia="ar-SA"/>
              </w:rPr>
            </w:pPr>
          </w:p>
          <w:p w14:paraId="5E48A11F" w14:textId="31189027" w:rsidR="00672123" w:rsidRPr="006D7BA8" w:rsidRDefault="00672123" w:rsidP="007F47F2">
            <w:pPr>
              <w:jc w:val="both"/>
              <w:rPr>
                <w:rFonts w:ascii="Arial" w:hAnsi="Arial" w:cs="Arial"/>
                <w:b/>
                <w:sz w:val="22"/>
                <w:szCs w:val="22"/>
                <w:u w:val="single"/>
                <w:lang w:eastAsia="ar-SA"/>
              </w:rPr>
            </w:pPr>
            <w:r w:rsidRPr="006D7BA8">
              <w:rPr>
                <w:rFonts w:ascii="Arial" w:hAnsi="Arial" w:cs="Arial"/>
                <w:sz w:val="22"/>
                <w:szCs w:val="22"/>
              </w:rPr>
              <w:t xml:space="preserve">Previamente a la firma del contrato respectivo, el prestador del servicio adjudicado deberá entregar copia del seguro de responsabilidad civil por un monto mínimo que deberá ascender al 10% del importe </w:t>
            </w:r>
            <w:r>
              <w:rPr>
                <w:rFonts w:ascii="Arial" w:hAnsi="Arial" w:cs="Arial"/>
                <w:sz w:val="22"/>
                <w:szCs w:val="22"/>
              </w:rPr>
              <w:t xml:space="preserve">máximo </w:t>
            </w:r>
            <w:r w:rsidRPr="006D7BA8">
              <w:rPr>
                <w:rFonts w:ascii="Arial" w:hAnsi="Arial" w:cs="Arial"/>
                <w:sz w:val="22"/>
                <w:szCs w:val="22"/>
              </w:rPr>
              <w:t>total del contrato, antes de I.V.A.</w:t>
            </w:r>
          </w:p>
        </w:tc>
      </w:tr>
    </w:tbl>
    <w:p w14:paraId="4EBEBC64" w14:textId="77777777" w:rsidR="00672123" w:rsidRPr="006D7BA8" w:rsidRDefault="00672123" w:rsidP="00672123">
      <w:pPr>
        <w:widowControl w:val="0"/>
        <w:suppressAutoHyphens/>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672123" w:rsidRPr="00CE3BDB" w14:paraId="00D1C2A8" w14:textId="77777777" w:rsidTr="00672123">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BFBFBF" w:themeFill="background1" w:themeFillShade="BF"/>
          </w:tcPr>
          <w:p w14:paraId="064E319B" w14:textId="77777777" w:rsidR="00672123" w:rsidRPr="00CE3BDB" w:rsidRDefault="00672123" w:rsidP="00672123">
            <w:pPr>
              <w:widowControl w:val="0"/>
              <w:suppressAutoHyphens/>
              <w:spacing w:after="80" w:line="240" w:lineRule="atLeast"/>
              <w:jc w:val="center"/>
              <w:rPr>
                <w:rFonts w:ascii="Arial" w:hAnsi="Arial" w:cs="Arial"/>
                <w:b/>
                <w:lang w:eastAsia="ar-SA"/>
              </w:rPr>
            </w:pPr>
            <w:r w:rsidRPr="00CE3BDB">
              <w:rPr>
                <w:rFonts w:ascii="Arial" w:hAnsi="Arial" w:cs="Arial"/>
                <w:b/>
                <w:lang w:eastAsia="ar-SA"/>
              </w:rPr>
              <w:t>Forma y Datos de Facturación</w:t>
            </w:r>
          </w:p>
        </w:tc>
      </w:tr>
      <w:tr w:rsidR="00672123" w:rsidRPr="006D7BA8" w14:paraId="6E2ADA51" w14:textId="77777777" w:rsidTr="00672123">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A25551E" w14:textId="77777777" w:rsidR="00672123" w:rsidRPr="0036234D" w:rsidRDefault="00672123" w:rsidP="00672123">
            <w:pPr>
              <w:widowControl w:val="0"/>
              <w:suppressAutoHyphens/>
              <w:spacing w:before="80" w:line="240" w:lineRule="atLeast"/>
              <w:jc w:val="both"/>
              <w:rPr>
                <w:rFonts w:ascii="Arial" w:hAnsi="Arial" w:cs="Arial"/>
                <w:b/>
                <w:lang w:eastAsia="ar-SA"/>
              </w:rPr>
            </w:pPr>
            <w:r w:rsidRPr="0036234D">
              <w:rPr>
                <w:rFonts w:ascii="Arial" w:hAnsi="Arial" w:cs="Arial"/>
                <w:b/>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53F0836" w14:textId="77777777" w:rsidR="00672123" w:rsidRPr="006D7BA8" w:rsidRDefault="00672123" w:rsidP="00672123">
            <w:pPr>
              <w:widowControl w:val="0"/>
              <w:suppressAutoHyphens/>
              <w:spacing w:after="80" w:line="240" w:lineRule="atLeast"/>
              <w:jc w:val="both"/>
              <w:rPr>
                <w:rFonts w:ascii="Arial" w:hAnsi="Arial" w:cs="Arial"/>
                <w:lang w:eastAsia="ar-SA"/>
              </w:rPr>
            </w:pPr>
            <w:r w:rsidRPr="006D7BA8">
              <w:rPr>
                <w:rFonts w:ascii="Arial" w:hAnsi="Arial" w:cs="Arial"/>
                <w:lang w:eastAsia="ar-SA"/>
              </w:rPr>
              <w:t>Financiera Nacional de Desarrollo Agropecuario, Rural, Forestal y Pesquero</w:t>
            </w:r>
          </w:p>
        </w:tc>
      </w:tr>
      <w:tr w:rsidR="00672123" w:rsidRPr="006D7BA8" w14:paraId="4B66B23D" w14:textId="77777777" w:rsidTr="00672123">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7D063DB9" w14:textId="77777777" w:rsidR="00672123" w:rsidRPr="0036234D" w:rsidRDefault="00672123" w:rsidP="00672123">
            <w:pPr>
              <w:widowControl w:val="0"/>
              <w:suppressAutoHyphens/>
              <w:spacing w:line="240" w:lineRule="atLeast"/>
              <w:jc w:val="both"/>
              <w:rPr>
                <w:rFonts w:ascii="Arial" w:hAnsi="Arial" w:cs="Arial"/>
                <w:b/>
                <w:lang w:val="fr-FR" w:eastAsia="ar-SA"/>
              </w:rPr>
            </w:pPr>
            <w:r w:rsidRPr="0036234D">
              <w:rPr>
                <w:rFonts w:ascii="Arial" w:hAnsi="Arial" w:cs="Arial"/>
                <w:b/>
                <w:lang w:val="fr-FR"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737ADC6A" w14:textId="77777777" w:rsidR="00672123" w:rsidRPr="006D7BA8" w:rsidRDefault="00672123" w:rsidP="00672123">
            <w:pPr>
              <w:widowControl w:val="0"/>
              <w:suppressAutoHyphens/>
              <w:spacing w:after="80" w:line="240" w:lineRule="atLeast"/>
              <w:jc w:val="both"/>
              <w:rPr>
                <w:rFonts w:ascii="Arial" w:hAnsi="Arial" w:cs="Arial"/>
                <w:lang w:val="fr-FR" w:eastAsia="ar-SA"/>
              </w:rPr>
            </w:pPr>
            <w:r w:rsidRPr="006D7BA8">
              <w:rPr>
                <w:rFonts w:ascii="Arial" w:hAnsi="Arial" w:cs="Arial"/>
                <w:lang w:val="fr-FR" w:eastAsia="ar-SA"/>
              </w:rPr>
              <w:t>FRU-021226-V91</w:t>
            </w:r>
          </w:p>
        </w:tc>
      </w:tr>
      <w:tr w:rsidR="00672123" w:rsidRPr="006D7BA8" w14:paraId="11AED1FF" w14:textId="77777777" w:rsidTr="00672123">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DD09F02" w14:textId="77777777" w:rsidR="00672123" w:rsidRPr="0036234D" w:rsidRDefault="00672123" w:rsidP="00672123">
            <w:pPr>
              <w:widowControl w:val="0"/>
              <w:suppressAutoHyphens/>
              <w:spacing w:line="240" w:lineRule="atLeast"/>
              <w:jc w:val="both"/>
              <w:rPr>
                <w:rFonts w:ascii="Arial" w:hAnsi="Arial" w:cs="Arial"/>
                <w:b/>
                <w:lang w:eastAsia="ar-SA"/>
              </w:rPr>
            </w:pPr>
            <w:r w:rsidRPr="0036234D">
              <w:rPr>
                <w:rFonts w:ascii="Arial" w:hAnsi="Arial" w:cs="Arial"/>
                <w:b/>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14:paraId="0770E932" w14:textId="77777777" w:rsidR="00672123" w:rsidRPr="006D7BA8" w:rsidRDefault="00672123" w:rsidP="00672123">
            <w:pPr>
              <w:widowControl w:val="0"/>
              <w:suppressAutoHyphens/>
              <w:spacing w:after="80" w:line="240" w:lineRule="atLeast"/>
              <w:jc w:val="both"/>
              <w:rPr>
                <w:rFonts w:ascii="Arial" w:hAnsi="Arial" w:cs="Arial"/>
                <w:lang w:eastAsia="ar-SA"/>
              </w:rPr>
            </w:pPr>
            <w:r w:rsidRPr="006D7BA8">
              <w:rPr>
                <w:rFonts w:ascii="Arial" w:hAnsi="Arial" w:cs="Arial"/>
                <w:lang w:eastAsia="ar-SA"/>
              </w:rPr>
              <w:t xml:space="preserve">Agrarismo 227, Col. Escandón, Delegación Miguel Hidalgo, CP. 11800, </w:t>
            </w:r>
            <w:r>
              <w:rPr>
                <w:rFonts w:ascii="Arial" w:hAnsi="Arial" w:cs="Arial"/>
                <w:lang w:eastAsia="ar-SA"/>
              </w:rPr>
              <w:t>Ciudad de México</w:t>
            </w:r>
          </w:p>
        </w:tc>
      </w:tr>
    </w:tbl>
    <w:p w14:paraId="7ABAEB44" w14:textId="77777777" w:rsidR="00672123" w:rsidRPr="006D7BA8" w:rsidRDefault="00672123" w:rsidP="00672123">
      <w:pPr>
        <w:widowControl w:val="0"/>
        <w:suppressAutoHyphens/>
        <w:jc w:val="both"/>
        <w:rPr>
          <w:rFonts w:ascii="Arial" w:hAnsi="Arial" w:cs="Arial"/>
          <w:lang w:eastAsia="ar-SA"/>
        </w:rPr>
      </w:pPr>
    </w:p>
    <w:p w14:paraId="6FE0826A" w14:textId="77777777" w:rsidR="00672123" w:rsidRPr="006D7BA8" w:rsidRDefault="00672123" w:rsidP="00672123">
      <w:pPr>
        <w:widowControl w:val="0"/>
        <w:suppressAutoHyphens/>
        <w:jc w:val="both"/>
        <w:rPr>
          <w:rFonts w:ascii="Arial" w:hAnsi="Arial" w:cs="Arial"/>
          <w:lang w:eastAsia="ar-SA"/>
        </w:rPr>
      </w:pPr>
      <w:r w:rsidRPr="006D7BA8">
        <w:rPr>
          <w:rFonts w:ascii="Arial" w:hAnsi="Arial" w:cs="Arial"/>
          <w:lang w:eastAsia="ar-SA"/>
        </w:rPr>
        <w:t>La documentación para trámite de pago junto con sus facturas deberá presentarse en:</w:t>
      </w:r>
    </w:p>
    <w:p w14:paraId="12F8204F" w14:textId="3DDA5A88" w:rsidR="00672123" w:rsidRDefault="00672123" w:rsidP="00672123">
      <w:pPr>
        <w:widowControl w:val="0"/>
        <w:suppressAutoHyphens/>
        <w:jc w:val="both"/>
        <w:rPr>
          <w:rFonts w:ascii="Arial" w:hAnsi="Arial" w:cs="Arial"/>
          <w:lang w:eastAsia="ar-SA"/>
        </w:rPr>
      </w:pPr>
    </w:p>
    <w:p w14:paraId="7CCFF1BD" w14:textId="77777777" w:rsidR="007F47F2" w:rsidRDefault="007F47F2" w:rsidP="00672123">
      <w:pPr>
        <w:widowControl w:val="0"/>
        <w:suppressAutoHyphens/>
        <w:jc w:val="both"/>
        <w:rPr>
          <w:rFonts w:ascii="Arial" w:hAnsi="Arial" w:cs="Arial"/>
          <w:lang w:eastAsia="ar-SA"/>
        </w:rPr>
      </w:pPr>
    </w:p>
    <w:p w14:paraId="53FC3DA8" w14:textId="77777777" w:rsidR="005E5AED" w:rsidRDefault="005E5AED" w:rsidP="00672123">
      <w:pPr>
        <w:widowControl w:val="0"/>
        <w:suppressAutoHyphens/>
        <w:jc w:val="both"/>
        <w:rPr>
          <w:rFonts w:ascii="Arial" w:hAnsi="Arial" w:cs="Arial"/>
          <w:lang w:eastAsia="ar-SA"/>
        </w:rPr>
      </w:pPr>
    </w:p>
    <w:p w14:paraId="0ED63066" w14:textId="77777777" w:rsidR="005E5AED" w:rsidRDefault="005E5AED" w:rsidP="00672123">
      <w:pPr>
        <w:widowControl w:val="0"/>
        <w:suppressAutoHyphens/>
        <w:jc w:val="both"/>
        <w:rPr>
          <w:rFonts w:ascii="Arial" w:hAnsi="Arial"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672123" w:rsidRPr="00CE3BDB" w14:paraId="082BDEF4" w14:textId="77777777" w:rsidTr="00672123">
        <w:tc>
          <w:tcPr>
            <w:tcW w:w="2414" w:type="dxa"/>
            <w:shd w:val="clear" w:color="auto" w:fill="A6A6A6" w:themeFill="background1" w:themeFillShade="A6"/>
            <w:vAlign w:val="center"/>
          </w:tcPr>
          <w:p w14:paraId="4A0B6EC7" w14:textId="77777777" w:rsidR="00672123" w:rsidRPr="00CE3BDB" w:rsidRDefault="00672123" w:rsidP="00672123">
            <w:pPr>
              <w:widowControl w:val="0"/>
              <w:suppressAutoHyphens/>
              <w:jc w:val="center"/>
              <w:rPr>
                <w:rFonts w:ascii="Arial" w:hAnsi="Arial" w:cs="Arial"/>
                <w:b/>
                <w:color w:val="FFFFFF" w:themeColor="background1"/>
                <w:lang w:eastAsia="ar-SA"/>
              </w:rPr>
            </w:pPr>
            <w:r w:rsidRPr="00CE3BDB">
              <w:rPr>
                <w:rFonts w:ascii="Arial" w:hAnsi="Arial" w:cs="Arial"/>
                <w:b/>
                <w:color w:val="FFFFFF" w:themeColor="background1"/>
                <w:lang w:eastAsia="ar-SA"/>
              </w:rPr>
              <w:lastRenderedPageBreak/>
              <w:t>Unidad Administrativa</w:t>
            </w:r>
          </w:p>
        </w:tc>
        <w:tc>
          <w:tcPr>
            <w:tcW w:w="3364" w:type="dxa"/>
            <w:shd w:val="clear" w:color="auto" w:fill="A6A6A6" w:themeFill="background1" w:themeFillShade="A6"/>
            <w:vAlign w:val="center"/>
          </w:tcPr>
          <w:p w14:paraId="33A5AB33" w14:textId="77777777" w:rsidR="00672123" w:rsidRPr="00CE3BDB" w:rsidRDefault="00672123" w:rsidP="00672123">
            <w:pPr>
              <w:widowControl w:val="0"/>
              <w:suppressAutoHyphens/>
              <w:jc w:val="center"/>
              <w:rPr>
                <w:rFonts w:ascii="Arial" w:hAnsi="Arial" w:cs="Arial"/>
                <w:b/>
                <w:color w:val="FFFFFF" w:themeColor="background1"/>
                <w:lang w:eastAsia="ar-SA"/>
              </w:rPr>
            </w:pPr>
            <w:r w:rsidRPr="00CE3BDB">
              <w:rPr>
                <w:rFonts w:ascii="Arial" w:hAnsi="Arial" w:cs="Arial"/>
                <w:b/>
                <w:color w:val="FFFFFF" w:themeColor="background1"/>
                <w:lang w:eastAsia="ar-SA"/>
              </w:rPr>
              <w:t>Domicilio</w:t>
            </w:r>
          </w:p>
        </w:tc>
        <w:tc>
          <w:tcPr>
            <w:tcW w:w="2127" w:type="dxa"/>
            <w:shd w:val="clear" w:color="auto" w:fill="A6A6A6" w:themeFill="background1" w:themeFillShade="A6"/>
            <w:vAlign w:val="center"/>
          </w:tcPr>
          <w:p w14:paraId="75A5945F" w14:textId="77777777" w:rsidR="00672123" w:rsidRPr="00CE3BDB" w:rsidRDefault="00672123" w:rsidP="00672123">
            <w:pPr>
              <w:widowControl w:val="0"/>
              <w:suppressAutoHyphens/>
              <w:jc w:val="center"/>
              <w:rPr>
                <w:rFonts w:ascii="Arial" w:hAnsi="Arial" w:cs="Arial"/>
                <w:b/>
                <w:color w:val="FFFFFF" w:themeColor="background1"/>
                <w:lang w:eastAsia="ar-SA"/>
              </w:rPr>
            </w:pPr>
            <w:r w:rsidRPr="00CE3BDB">
              <w:rPr>
                <w:rFonts w:ascii="Arial" w:hAnsi="Arial" w:cs="Arial"/>
                <w:b/>
                <w:color w:val="FFFFFF" w:themeColor="background1"/>
                <w:lang w:eastAsia="ar-SA"/>
              </w:rPr>
              <w:t>Días</w:t>
            </w:r>
          </w:p>
        </w:tc>
        <w:tc>
          <w:tcPr>
            <w:tcW w:w="1641" w:type="dxa"/>
            <w:shd w:val="clear" w:color="auto" w:fill="A6A6A6" w:themeFill="background1" w:themeFillShade="A6"/>
            <w:vAlign w:val="center"/>
          </w:tcPr>
          <w:p w14:paraId="6C3A0056" w14:textId="77777777" w:rsidR="00672123" w:rsidRPr="00CE3BDB" w:rsidRDefault="00672123" w:rsidP="00672123">
            <w:pPr>
              <w:widowControl w:val="0"/>
              <w:suppressAutoHyphens/>
              <w:jc w:val="center"/>
              <w:rPr>
                <w:rFonts w:ascii="Arial" w:hAnsi="Arial" w:cs="Arial"/>
                <w:b/>
                <w:color w:val="FFFFFF" w:themeColor="background1"/>
                <w:lang w:eastAsia="ar-SA"/>
              </w:rPr>
            </w:pPr>
            <w:r w:rsidRPr="00CE3BDB">
              <w:rPr>
                <w:rFonts w:ascii="Arial" w:hAnsi="Arial" w:cs="Arial"/>
                <w:b/>
                <w:color w:val="FFFFFF" w:themeColor="background1"/>
                <w:lang w:eastAsia="ar-SA"/>
              </w:rPr>
              <w:t>Horario</w:t>
            </w:r>
          </w:p>
        </w:tc>
      </w:tr>
      <w:tr w:rsidR="00672123" w:rsidRPr="006D7BA8" w14:paraId="412A6687" w14:textId="77777777" w:rsidTr="00672123">
        <w:trPr>
          <w:trHeight w:val="1273"/>
        </w:trPr>
        <w:tc>
          <w:tcPr>
            <w:tcW w:w="2414" w:type="dxa"/>
            <w:shd w:val="clear" w:color="auto" w:fill="auto"/>
            <w:vAlign w:val="center"/>
          </w:tcPr>
          <w:p w14:paraId="1614E5EC" w14:textId="77777777" w:rsidR="00672123" w:rsidRPr="006D7BA8" w:rsidRDefault="00672123" w:rsidP="00672123">
            <w:pPr>
              <w:widowControl w:val="0"/>
              <w:suppressAutoHyphens/>
              <w:jc w:val="both"/>
              <w:rPr>
                <w:rFonts w:ascii="Arial" w:hAnsi="Arial" w:cs="Arial"/>
                <w:lang w:eastAsia="ar-SA"/>
              </w:rPr>
            </w:pPr>
            <w:r w:rsidRPr="006D7BA8">
              <w:rPr>
                <w:rFonts w:ascii="Arial" w:hAnsi="Arial" w:cs="Arial"/>
              </w:rPr>
              <w:t>Gerencia de Servicios Generales, Mantenimiento y Obra Pública</w:t>
            </w:r>
          </w:p>
        </w:tc>
        <w:tc>
          <w:tcPr>
            <w:tcW w:w="3364" w:type="dxa"/>
            <w:shd w:val="clear" w:color="auto" w:fill="auto"/>
            <w:vAlign w:val="center"/>
          </w:tcPr>
          <w:p w14:paraId="3AC559D0" w14:textId="77777777" w:rsidR="00672123" w:rsidRPr="006D7BA8" w:rsidRDefault="00672123" w:rsidP="00672123">
            <w:pPr>
              <w:widowControl w:val="0"/>
              <w:suppressAutoHyphens/>
              <w:spacing w:after="80" w:line="240" w:lineRule="atLeast"/>
              <w:jc w:val="both"/>
              <w:rPr>
                <w:rFonts w:ascii="Arial" w:hAnsi="Arial" w:cs="Arial"/>
                <w:lang w:eastAsia="ar-SA"/>
              </w:rPr>
            </w:pPr>
            <w:r w:rsidRPr="006D7BA8">
              <w:rPr>
                <w:rFonts w:ascii="Arial" w:hAnsi="Arial" w:cs="Arial"/>
                <w:lang w:eastAsia="ar-SA"/>
              </w:rPr>
              <w:t xml:space="preserve">Agrarismo 227, </w:t>
            </w:r>
            <w:r>
              <w:rPr>
                <w:rFonts w:ascii="Arial" w:hAnsi="Arial" w:cs="Arial"/>
                <w:lang w:eastAsia="ar-SA"/>
              </w:rPr>
              <w:t>5</w:t>
            </w:r>
            <w:r w:rsidRPr="006D7BA8">
              <w:rPr>
                <w:rFonts w:ascii="Arial" w:hAnsi="Arial" w:cs="Arial"/>
                <w:lang w:eastAsia="ar-SA"/>
              </w:rPr>
              <w:t>º. Piso, Col. Escandón, Delegación Miguel Hidalgo, CP. 11800, México, Distrito Federal</w:t>
            </w:r>
          </w:p>
        </w:tc>
        <w:tc>
          <w:tcPr>
            <w:tcW w:w="2127" w:type="dxa"/>
            <w:shd w:val="clear" w:color="auto" w:fill="auto"/>
            <w:vAlign w:val="center"/>
          </w:tcPr>
          <w:p w14:paraId="40135A8D" w14:textId="77777777" w:rsidR="00672123" w:rsidRPr="006D7BA8" w:rsidRDefault="00672123" w:rsidP="00672123">
            <w:pPr>
              <w:widowControl w:val="0"/>
              <w:suppressAutoHyphens/>
              <w:jc w:val="center"/>
              <w:rPr>
                <w:rFonts w:ascii="Arial" w:hAnsi="Arial" w:cs="Arial"/>
                <w:lang w:eastAsia="ar-SA"/>
              </w:rPr>
            </w:pPr>
            <w:r w:rsidRPr="006D7BA8">
              <w:rPr>
                <w:rFonts w:ascii="Arial" w:hAnsi="Arial" w:cs="Arial"/>
                <w:lang w:eastAsia="ar-SA"/>
              </w:rPr>
              <w:t>Lunes a Viernes</w:t>
            </w:r>
          </w:p>
        </w:tc>
        <w:tc>
          <w:tcPr>
            <w:tcW w:w="1641" w:type="dxa"/>
            <w:shd w:val="clear" w:color="auto" w:fill="auto"/>
            <w:vAlign w:val="center"/>
          </w:tcPr>
          <w:p w14:paraId="4185B2D5" w14:textId="77777777" w:rsidR="00672123" w:rsidRPr="006D7BA8" w:rsidRDefault="00672123" w:rsidP="00672123">
            <w:pPr>
              <w:widowControl w:val="0"/>
              <w:suppressAutoHyphens/>
              <w:jc w:val="center"/>
              <w:rPr>
                <w:rFonts w:ascii="Arial" w:hAnsi="Arial" w:cs="Arial"/>
                <w:lang w:eastAsia="ar-SA"/>
              </w:rPr>
            </w:pPr>
            <w:r w:rsidRPr="006D7BA8">
              <w:rPr>
                <w:rFonts w:ascii="Arial" w:hAnsi="Arial" w:cs="Arial"/>
                <w:lang w:eastAsia="ar-SA"/>
              </w:rPr>
              <w:t>09:00 a 15:00 horas</w:t>
            </w:r>
          </w:p>
        </w:tc>
      </w:tr>
      <w:tr w:rsidR="00672123" w:rsidRPr="006D7BA8" w14:paraId="7A74B5A3" w14:textId="77777777" w:rsidTr="00672123">
        <w:tc>
          <w:tcPr>
            <w:tcW w:w="2414" w:type="dxa"/>
            <w:shd w:val="clear" w:color="auto" w:fill="A6A6A6" w:themeFill="background1" w:themeFillShade="A6"/>
            <w:vAlign w:val="center"/>
          </w:tcPr>
          <w:p w14:paraId="12AC1805" w14:textId="77777777" w:rsidR="00672123" w:rsidRPr="006D7BA8" w:rsidRDefault="00672123" w:rsidP="00672123">
            <w:pPr>
              <w:widowControl w:val="0"/>
              <w:suppressAutoHyphens/>
              <w:rPr>
                <w:rFonts w:ascii="Arial" w:hAnsi="Arial" w:cs="Arial"/>
                <w:b/>
                <w:color w:val="FFFFFF"/>
                <w:lang w:eastAsia="ar-SA"/>
              </w:rPr>
            </w:pPr>
            <w:r w:rsidRPr="006D7BA8">
              <w:rPr>
                <w:rFonts w:ascii="Arial" w:hAnsi="Arial" w:cs="Arial"/>
                <w:b/>
                <w:color w:val="FFFFFF"/>
                <w:lang w:eastAsia="ar-SA"/>
              </w:rPr>
              <w:t>Documentación a presentar:</w:t>
            </w:r>
          </w:p>
        </w:tc>
        <w:tc>
          <w:tcPr>
            <w:tcW w:w="7132" w:type="dxa"/>
            <w:gridSpan w:val="3"/>
            <w:shd w:val="clear" w:color="auto" w:fill="auto"/>
            <w:vAlign w:val="center"/>
          </w:tcPr>
          <w:p w14:paraId="6F223C86" w14:textId="77777777" w:rsidR="00672123" w:rsidRPr="006D7BA8" w:rsidRDefault="00672123" w:rsidP="00672123">
            <w:pPr>
              <w:pStyle w:val="Prrafodelista0"/>
              <w:widowControl w:val="0"/>
              <w:numPr>
                <w:ilvl w:val="0"/>
                <w:numId w:val="46"/>
              </w:numPr>
              <w:suppressAutoHyphens/>
              <w:contextualSpacing/>
              <w:jc w:val="both"/>
              <w:rPr>
                <w:rFonts w:ascii="Arial" w:hAnsi="Arial" w:cs="Arial"/>
                <w:iCs/>
                <w:lang w:eastAsia="ar-SA"/>
              </w:rPr>
            </w:pPr>
            <w:r w:rsidRPr="006D7BA8">
              <w:rPr>
                <w:rFonts w:ascii="Arial" w:hAnsi="Arial" w:cs="Arial"/>
                <w:iCs/>
                <w:lang w:eastAsia="ar-SA"/>
              </w:rPr>
              <w:t xml:space="preserve">Comprobantes Fiscales Digitales </w:t>
            </w:r>
            <w:r>
              <w:rPr>
                <w:rFonts w:ascii="Arial" w:hAnsi="Arial" w:cs="Arial"/>
                <w:iCs/>
                <w:lang w:eastAsia="ar-SA"/>
              </w:rPr>
              <w:t xml:space="preserve">(CFD´s) </w:t>
            </w:r>
            <w:r w:rsidRPr="006D7BA8">
              <w:rPr>
                <w:rFonts w:ascii="Arial" w:hAnsi="Arial" w:cs="Arial"/>
                <w:iCs/>
                <w:lang w:eastAsia="ar-SA"/>
              </w:rPr>
              <w:t>de conformidad a las disposiciones fiscales vigentes.</w:t>
            </w:r>
          </w:p>
          <w:p w14:paraId="0F78D02D" w14:textId="77777777" w:rsidR="00672123" w:rsidRPr="006D7BA8" w:rsidRDefault="00672123" w:rsidP="00672123">
            <w:pPr>
              <w:pStyle w:val="Prrafodelista0"/>
              <w:widowControl w:val="0"/>
              <w:numPr>
                <w:ilvl w:val="0"/>
                <w:numId w:val="46"/>
              </w:numPr>
              <w:suppressAutoHyphens/>
              <w:contextualSpacing/>
              <w:jc w:val="both"/>
              <w:rPr>
                <w:rFonts w:ascii="Arial" w:hAnsi="Arial" w:cs="Arial"/>
                <w:iCs/>
                <w:lang w:eastAsia="ar-SA"/>
              </w:rPr>
            </w:pPr>
            <w:r w:rsidRPr="006D7BA8">
              <w:rPr>
                <w:rFonts w:ascii="Arial" w:hAnsi="Arial" w:cs="Arial"/>
                <w:iCs/>
                <w:lang w:eastAsia="ar-SA"/>
              </w:rPr>
              <w:t>Copia simple de las Bitácoras de mantenimiento mensual de cada una de las motocicletas asignadas a la prestación del servicio en la Financiera Nacional.</w:t>
            </w:r>
          </w:p>
          <w:p w14:paraId="28D70C9D" w14:textId="77777777" w:rsidR="00672123" w:rsidRPr="006D7BA8" w:rsidRDefault="00672123" w:rsidP="00672123">
            <w:pPr>
              <w:pStyle w:val="Prrafodelista0"/>
              <w:widowControl w:val="0"/>
              <w:numPr>
                <w:ilvl w:val="0"/>
                <w:numId w:val="46"/>
              </w:numPr>
              <w:suppressAutoHyphens/>
              <w:contextualSpacing/>
              <w:jc w:val="both"/>
              <w:rPr>
                <w:rFonts w:ascii="Arial" w:hAnsi="Arial" w:cs="Arial"/>
                <w:iCs/>
                <w:lang w:eastAsia="ar-SA"/>
              </w:rPr>
            </w:pPr>
            <w:r w:rsidRPr="006D7BA8">
              <w:rPr>
                <w:rFonts w:ascii="Arial" w:hAnsi="Arial" w:cs="Arial"/>
                <w:iCs/>
                <w:lang w:eastAsia="ar-SA"/>
              </w:rPr>
              <w:t xml:space="preserve">Copia simple del reporte de incidencias (señalado en el numeral </w:t>
            </w:r>
            <w:r>
              <w:rPr>
                <w:rFonts w:ascii="Arial" w:hAnsi="Arial" w:cs="Arial"/>
                <w:iCs/>
                <w:lang w:eastAsia="ar-SA"/>
              </w:rPr>
              <w:t>15</w:t>
            </w:r>
            <w:r w:rsidRPr="006D7BA8">
              <w:rPr>
                <w:rFonts w:ascii="Arial" w:hAnsi="Arial" w:cs="Arial"/>
                <w:iCs/>
                <w:lang w:eastAsia="ar-SA"/>
              </w:rPr>
              <w:t xml:space="preserve"> de las Condiciones de entrega).</w:t>
            </w:r>
          </w:p>
          <w:p w14:paraId="5D0BBAB3" w14:textId="77777777" w:rsidR="00672123" w:rsidRPr="00B6500C" w:rsidRDefault="00672123" w:rsidP="00672123">
            <w:pPr>
              <w:pStyle w:val="Prrafodelista0"/>
              <w:widowControl w:val="0"/>
              <w:numPr>
                <w:ilvl w:val="0"/>
                <w:numId w:val="46"/>
              </w:numPr>
              <w:suppressAutoHyphens/>
              <w:contextualSpacing/>
              <w:jc w:val="both"/>
              <w:rPr>
                <w:rFonts w:ascii="Arial" w:hAnsi="Arial" w:cs="Arial"/>
                <w:iCs/>
                <w:lang w:eastAsia="ar-SA"/>
              </w:rPr>
            </w:pPr>
            <w:r w:rsidRPr="006D7BA8">
              <w:rPr>
                <w:rFonts w:ascii="Arial" w:hAnsi="Arial" w:cs="Arial"/>
                <w:iCs/>
                <w:lang w:eastAsia="ar-SA"/>
              </w:rPr>
              <w:t>Copia simple de Sistema Único de Autodeterminación (SUA) Mensual y Bimestral. Se deberá adjuntar copia simple del comprobante de pago respectivo.</w:t>
            </w:r>
          </w:p>
          <w:p w14:paraId="260652CD" w14:textId="77777777" w:rsidR="00672123" w:rsidRPr="00B6500C" w:rsidRDefault="00672123" w:rsidP="00672123">
            <w:pPr>
              <w:pStyle w:val="Prrafodelista0"/>
              <w:widowControl w:val="0"/>
              <w:numPr>
                <w:ilvl w:val="0"/>
                <w:numId w:val="46"/>
              </w:numPr>
              <w:suppressAutoHyphens/>
              <w:contextualSpacing/>
              <w:jc w:val="both"/>
              <w:rPr>
                <w:rFonts w:ascii="Arial" w:hAnsi="Arial" w:cs="Arial"/>
                <w:iCs/>
                <w:lang w:eastAsia="ar-SA"/>
              </w:rPr>
            </w:pPr>
            <w:r>
              <w:rPr>
                <w:rFonts w:ascii="Arial" w:hAnsi="Arial" w:cs="Arial"/>
                <w:iCs/>
                <w:lang w:eastAsia="ar-SA"/>
              </w:rPr>
              <w:t>Impresión de la opinión positiva del cumplimiento de obligaciones en materia fiscal, con fecha de expedición igual o posterior a la fecha de emisión de los CFD´s.</w:t>
            </w:r>
          </w:p>
          <w:p w14:paraId="5BA339EB" w14:textId="77777777" w:rsidR="00672123" w:rsidRPr="006D7BA8" w:rsidRDefault="00672123" w:rsidP="00672123">
            <w:pPr>
              <w:pStyle w:val="Prrafodelista0"/>
              <w:widowControl w:val="0"/>
              <w:numPr>
                <w:ilvl w:val="0"/>
                <w:numId w:val="46"/>
              </w:numPr>
              <w:suppressAutoHyphens/>
              <w:contextualSpacing/>
              <w:jc w:val="both"/>
              <w:rPr>
                <w:rFonts w:ascii="Arial" w:hAnsi="Arial" w:cs="Arial"/>
                <w:iCs/>
                <w:lang w:eastAsia="ar-SA"/>
              </w:rPr>
            </w:pPr>
            <w:r>
              <w:rPr>
                <w:rFonts w:ascii="Arial" w:hAnsi="Arial" w:cs="Arial"/>
                <w:iCs/>
                <w:lang w:eastAsia="ar-SA"/>
              </w:rPr>
              <w:t>Impresión de la opinión positiva del cumplimiento de obligaciones en materia de seguridad social, con fecha de expedición igual o posterior a la fecha de emisión de los CFD´s.</w:t>
            </w:r>
          </w:p>
          <w:p w14:paraId="1FF1D619" w14:textId="77777777" w:rsidR="00672123" w:rsidRPr="006D7BA8" w:rsidRDefault="00672123" w:rsidP="00672123">
            <w:pPr>
              <w:widowControl w:val="0"/>
              <w:suppressAutoHyphens/>
              <w:jc w:val="both"/>
              <w:rPr>
                <w:rFonts w:ascii="Arial" w:hAnsi="Arial" w:cs="Arial"/>
                <w:iCs/>
                <w:lang w:eastAsia="ar-SA"/>
              </w:rPr>
            </w:pPr>
          </w:p>
          <w:p w14:paraId="2C98BC18" w14:textId="73C45168" w:rsidR="00672123" w:rsidRPr="006D7BA8" w:rsidRDefault="00672123" w:rsidP="007F47F2">
            <w:pPr>
              <w:widowControl w:val="0"/>
              <w:suppressAutoHyphens/>
              <w:jc w:val="both"/>
              <w:rPr>
                <w:rFonts w:ascii="Arial" w:hAnsi="Arial" w:cs="Arial"/>
                <w:iCs/>
                <w:lang w:eastAsia="ar-SA"/>
              </w:rPr>
            </w:pPr>
            <w:r w:rsidRPr="006D7BA8">
              <w:rPr>
                <w:rFonts w:ascii="Arial" w:hAnsi="Arial" w:cs="Arial"/>
                <w:iCs/>
                <w:lang w:eastAsia="ar-SA"/>
              </w:rPr>
              <w:t xml:space="preserve">Es importante señalar que, junto con las facturas, deberán entregarse TODOS y cada uno de los documentos señalados para poder realizar el trámite de pago correspondiente. La falta de entrega de alguno de éstos, será motivo de retraso en dicho trámite hasta que sea recibido a satisfacción </w:t>
            </w:r>
            <w:r>
              <w:rPr>
                <w:rFonts w:ascii="Arial" w:hAnsi="Arial" w:cs="Arial"/>
                <w:iCs/>
                <w:lang w:eastAsia="ar-SA"/>
              </w:rPr>
              <w:t xml:space="preserve">de la </w:t>
            </w:r>
            <w:r w:rsidRPr="006D7BA8">
              <w:rPr>
                <w:rFonts w:ascii="Arial" w:hAnsi="Arial" w:cs="Arial"/>
                <w:lang w:eastAsia="ar-SA"/>
              </w:rPr>
              <w:t>Geren</w:t>
            </w:r>
            <w:r>
              <w:rPr>
                <w:rFonts w:ascii="Arial" w:hAnsi="Arial" w:cs="Arial"/>
                <w:lang w:eastAsia="ar-SA"/>
              </w:rPr>
              <w:t>cia</w:t>
            </w:r>
            <w:r w:rsidRPr="006D7BA8">
              <w:rPr>
                <w:rFonts w:ascii="Arial" w:hAnsi="Arial" w:cs="Arial"/>
                <w:lang w:eastAsia="ar-SA"/>
              </w:rPr>
              <w:t xml:space="preserve"> de Servicios Generales, Mantenimiento y Obra Pública</w:t>
            </w:r>
            <w:r w:rsidRPr="006D7BA8">
              <w:rPr>
                <w:rFonts w:ascii="Arial" w:hAnsi="Arial" w:cs="Arial"/>
                <w:iCs/>
                <w:lang w:eastAsia="ar-SA"/>
              </w:rPr>
              <w:t xml:space="preserve"> de la Financiera Nacional.</w:t>
            </w:r>
          </w:p>
        </w:tc>
      </w:tr>
    </w:tbl>
    <w:p w14:paraId="24D0966E" w14:textId="7C9C97C5" w:rsidR="005E5AED" w:rsidRDefault="005E5AED" w:rsidP="00672123">
      <w:pPr>
        <w:widowControl w:val="0"/>
        <w:suppressAutoHyphens/>
        <w:jc w:val="both"/>
        <w:rPr>
          <w:rFonts w:ascii="Arial" w:hAnsi="Arial" w:cs="Arial"/>
          <w:lang w:eastAsia="ar-SA"/>
        </w:rPr>
      </w:pPr>
    </w:p>
    <w:p w14:paraId="1E7766FD" w14:textId="77777777" w:rsidR="007F47F2" w:rsidRPr="006D7BA8" w:rsidRDefault="007F47F2" w:rsidP="00672123">
      <w:pPr>
        <w:widowControl w:val="0"/>
        <w:suppressAutoHyphens/>
        <w:jc w:val="both"/>
        <w:rPr>
          <w:rFonts w:ascii="Arial" w:hAnsi="Arial" w:cs="Arial"/>
          <w:lang w:eastAsia="ar-SA"/>
        </w:rPr>
      </w:pPr>
    </w:p>
    <w:tbl>
      <w:tblPr>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47"/>
        <w:gridCol w:w="507"/>
        <w:gridCol w:w="1363"/>
        <w:gridCol w:w="5217"/>
        <w:gridCol w:w="1959"/>
      </w:tblGrid>
      <w:tr w:rsidR="00672123" w:rsidRPr="006D7BA8" w14:paraId="1B4966F2" w14:textId="77777777" w:rsidTr="00672123">
        <w:trPr>
          <w:cantSplit/>
          <w:trHeight w:val="337"/>
          <w:jc w:val="center"/>
        </w:trPr>
        <w:tc>
          <w:tcPr>
            <w:tcW w:w="9488" w:type="dxa"/>
            <w:gridSpan w:val="5"/>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A6A6A6" w:themeFill="background1" w:themeFillShade="A6"/>
          </w:tcPr>
          <w:p w14:paraId="7127B4A1" w14:textId="77777777" w:rsidR="00672123" w:rsidRPr="006D7BA8" w:rsidRDefault="00672123" w:rsidP="00672123">
            <w:pPr>
              <w:widowControl w:val="0"/>
              <w:suppressAutoHyphens/>
              <w:spacing w:after="80" w:line="240" w:lineRule="atLeast"/>
              <w:jc w:val="center"/>
              <w:rPr>
                <w:rFonts w:ascii="Arial" w:hAnsi="Arial" w:cs="Arial"/>
                <w:b/>
                <w:color w:val="FFFFFF" w:themeColor="background1"/>
                <w:lang w:eastAsia="ar-SA"/>
              </w:rPr>
            </w:pPr>
            <w:r w:rsidRPr="006D7BA8">
              <w:rPr>
                <w:rFonts w:ascii="Arial" w:hAnsi="Arial" w:cs="Arial"/>
                <w:b/>
                <w:color w:val="FFFFFF" w:themeColor="background1"/>
                <w:lang w:eastAsia="ar-SA"/>
              </w:rPr>
              <w:t>Forma de Pago</w:t>
            </w:r>
          </w:p>
        </w:tc>
      </w:tr>
      <w:tr w:rsidR="00672123" w:rsidRPr="006D7BA8" w14:paraId="2DAABFEB" w14:textId="77777777" w:rsidTr="00672123">
        <w:trPr>
          <w:cantSplit/>
          <w:trHeight w:val="337"/>
          <w:jc w:val="center"/>
        </w:trPr>
        <w:tc>
          <w:tcPr>
            <w:tcW w:w="9488" w:type="dxa"/>
            <w:gridSpan w:val="5"/>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B66F1FE" w14:textId="77777777" w:rsidR="00672123" w:rsidRPr="006D7BA8" w:rsidRDefault="00672123" w:rsidP="007F47F2">
            <w:pPr>
              <w:pStyle w:val="Prrafodelista0"/>
              <w:widowControl w:val="0"/>
              <w:numPr>
                <w:ilvl w:val="0"/>
                <w:numId w:val="77"/>
              </w:numPr>
              <w:suppressAutoHyphens/>
              <w:spacing w:after="80" w:line="240" w:lineRule="atLeast"/>
              <w:ind w:left="589"/>
              <w:contextualSpacing/>
              <w:rPr>
                <w:rFonts w:ascii="Arial" w:hAnsi="Arial" w:cs="Arial"/>
                <w:lang w:eastAsia="ar-SA"/>
              </w:rPr>
            </w:pPr>
            <w:r w:rsidRPr="006D7BA8">
              <w:rPr>
                <w:rFonts w:ascii="Arial" w:hAnsi="Arial" w:cs="Arial"/>
                <w:lang w:eastAsia="ar-SA"/>
              </w:rPr>
              <w:t xml:space="preserve">A mes vencido, dentro de los </w:t>
            </w:r>
            <w:r w:rsidRPr="006D7BA8">
              <w:rPr>
                <w:rFonts w:ascii="Arial" w:hAnsi="Arial" w:cs="Arial"/>
                <w:color w:val="000000"/>
              </w:rPr>
              <w:t>veinte días naturales contados a partir de la entrega de la factura respectiva, previa entrega de los bienes o prestación de los servicios en los términos del contrato</w:t>
            </w:r>
            <w:r w:rsidRPr="006D7BA8">
              <w:rPr>
                <w:rFonts w:ascii="Arial" w:hAnsi="Arial" w:cs="Arial"/>
                <w:lang w:eastAsia="ar-SA"/>
              </w:rPr>
              <w:t>.</w:t>
            </w:r>
          </w:p>
          <w:p w14:paraId="6B4AC334" w14:textId="77777777" w:rsidR="00672123" w:rsidRDefault="00672123" w:rsidP="007F47F2">
            <w:pPr>
              <w:pStyle w:val="Prrafodelista0"/>
              <w:widowControl w:val="0"/>
              <w:numPr>
                <w:ilvl w:val="0"/>
                <w:numId w:val="77"/>
              </w:numPr>
              <w:suppressAutoHyphens/>
              <w:spacing w:after="80" w:line="240" w:lineRule="atLeast"/>
              <w:ind w:left="308" w:firstLine="0"/>
              <w:contextualSpacing/>
              <w:rPr>
                <w:rFonts w:ascii="Arial" w:hAnsi="Arial" w:cs="Arial"/>
                <w:lang w:eastAsia="ar-SA"/>
              </w:rPr>
            </w:pPr>
            <w:r w:rsidRPr="007F47F2">
              <w:rPr>
                <w:rFonts w:ascii="Arial" w:hAnsi="Arial" w:cs="Arial"/>
                <w:lang w:eastAsia="ar-SA"/>
              </w:rPr>
              <w:t>A través de transferencia de fondos, mediante el Sistema Integral de Información Financiera Federal (SIAFF).</w:t>
            </w:r>
          </w:p>
          <w:p w14:paraId="18F37E09" w14:textId="77777777" w:rsidR="007F47F2" w:rsidRDefault="007F47F2" w:rsidP="007F47F2">
            <w:pPr>
              <w:pStyle w:val="Prrafodelista0"/>
              <w:widowControl w:val="0"/>
              <w:suppressAutoHyphens/>
              <w:spacing w:after="80" w:line="240" w:lineRule="atLeast"/>
              <w:ind w:left="308"/>
              <w:contextualSpacing/>
              <w:rPr>
                <w:rFonts w:ascii="Arial" w:hAnsi="Arial" w:cs="Arial"/>
                <w:lang w:eastAsia="ar-SA"/>
              </w:rPr>
            </w:pPr>
          </w:p>
          <w:p w14:paraId="05DA95A0" w14:textId="6FB1F43B" w:rsidR="007F47F2" w:rsidRPr="0036234D" w:rsidRDefault="007F47F2" w:rsidP="007F47F2">
            <w:pPr>
              <w:pStyle w:val="Prrafodelista0"/>
              <w:widowControl w:val="0"/>
              <w:suppressAutoHyphens/>
              <w:spacing w:after="80" w:line="240" w:lineRule="atLeast"/>
              <w:ind w:left="308"/>
              <w:contextualSpacing/>
              <w:rPr>
                <w:rFonts w:ascii="Arial" w:hAnsi="Arial" w:cs="Arial"/>
                <w:lang w:eastAsia="ar-SA"/>
              </w:rPr>
            </w:pPr>
          </w:p>
        </w:tc>
      </w:tr>
      <w:tr w:rsidR="00672123" w:rsidRPr="001B5480" w14:paraId="04756339" w14:textId="77777777" w:rsidTr="00672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9154F8"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lastRenderedPageBreak/>
              <w:t>Penas Convencionales</w:t>
            </w:r>
          </w:p>
        </w:tc>
      </w:tr>
      <w:tr w:rsidR="00672123" w:rsidRPr="001B5480" w14:paraId="4DB4411C" w14:textId="77777777" w:rsidTr="00672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6C2CDE"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Aplica</w:t>
            </w:r>
          </w:p>
        </w:tc>
        <w:tc>
          <w:tcPr>
            <w:tcW w:w="1363" w:type="dxa"/>
            <w:vMerge w:val="restart"/>
            <w:tcBorders>
              <w:top w:val="single" w:sz="4" w:space="0" w:color="000000"/>
              <w:left w:val="single" w:sz="4" w:space="0" w:color="000000"/>
            </w:tcBorders>
            <w:shd w:val="clear" w:color="auto" w:fill="BFBFBF" w:themeFill="background1" w:themeFillShade="BF"/>
            <w:vAlign w:val="center"/>
          </w:tcPr>
          <w:p w14:paraId="1F020C1B"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Porcentaje (%)</w:t>
            </w:r>
          </w:p>
        </w:tc>
        <w:tc>
          <w:tcPr>
            <w:tcW w:w="5217"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2C9717EA"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Forma</w:t>
            </w:r>
          </w:p>
        </w:tc>
        <w:tc>
          <w:tcPr>
            <w:tcW w:w="1959" w:type="dxa"/>
            <w:vMerge w:val="restart"/>
            <w:tcBorders>
              <w:top w:val="single" w:sz="4" w:space="0" w:color="000000"/>
              <w:left w:val="single" w:sz="4" w:space="0" w:color="000000"/>
              <w:right w:val="single" w:sz="4" w:space="0" w:color="000000"/>
            </w:tcBorders>
            <w:shd w:val="clear" w:color="auto" w:fill="BFBFBF" w:themeFill="background1" w:themeFillShade="BF"/>
          </w:tcPr>
          <w:p w14:paraId="3B7D3703"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Responsable de aplicar las penas</w:t>
            </w:r>
          </w:p>
        </w:tc>
      </w:tr>
      <w:tr w:rsidR="00672123" w:rsidRPr="001B5480" w14:paraId="03252070" w14:textId="77777777" w:rsidTr="00672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jc w:val="center"/>
        </w:trPr>
        <w:tc>
          <w:tcPr>
            <w:tcW w:w="4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32B2E7"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SI</w:t>
            </w:r>
          </w:p>
        </w:tc>
        <w:tc>
          <w:tcPr>
            <w:tcW w:w="5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0618B2"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NO</w:t>
            </w:r>
          </w:p>
        </w:tc>
        <w:tc>
          <w:tcPr>
            <w:tcW w:w="1363" w:type="dxa"/>
            <w:vMerge/>
            <w:tcBorders>
              <w:left w:val="single" w:sz="4" w:space="0" w:color="000000"/>
              <w:bottom w:val="single" w:sz="4" w:space="0" w:color="000000"/>
            </w:tcBorders>
            <w:shd w:val="clear" w:color="auto" w:fill="BFBFBF" w:themeFill="background1" w:themeFillShade="BF"/>
            <w:vAlign w:val="center"/>
          </w:tcPr>
          <w:p w14:paraId="77EE10CB" w14:textId="77777777" w:rsidR="00672123" w:rsidRPr="001B5480" w:rsidRDefault="00672123" w:rsidP="00672123">
            <w:pPr>
              <w:widowControl w:val="0"/>
              <w:spacing w:before="40" w:after="80"/>
              <w:jc w:val="both"/>
              <w:rPr>
                <w:rFonts w:ascii="Arial" w:hAnsi="Arial" w:cs="Arial"/>
              </w:rPr>
            </w:pPr>
          </w:p>
        </w:tc>
        <w:tc>
          <w:tcPr>
            <w:tcW w:w="5217"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03073B6E" w14:textId="77777777" w:rsidR="00672123" w:rsidRPr="001B5480" w:rsidRDefault="00672123" w:rsidP="00672123">
            <w:pPr>
              <w:widowControl w:val="0"/>
              <w:suppressAutoHyphens/>
              <w:spacing w:line="240" w:lineRule="atLeast"/>
              <w:jc w:val="both"/>
              <w:rPr>
                <w:rFonts w:ascii="Arial" w:hAnsi="Arial" w:cs="Arial"/>
                <w:bCs/>
                <w:lang w:eastAsia="ar-SA"/>
              </w:rPr>
            </w:pPr>
          </w:p>
        </w:tc>
        <w:tc>
          <w:tcPr>
            <w:tcW w:w="1959" w:type="dxa"/>
            <w:vMerge/>
            <w:tcBorders>
              <w:left w:val="single" w:sz="4" w:space="0" w:color="000000"/>
              <w:bottom w:val="single" w:sz="4" w:space="0" w:color="000000"/>
              <w:right w:val="single" w:sz="4" w:space="0" w:color="000000"/>
            </w:tcBorders>
            <w:shd w:val="clear" w:color="auto" w:fill="BFBFBF" w:themeFill="background1" w:themeFillShade="BF"/>
          </w:tcPr>
          <w:p w14:paraId="477F8BDB" w14:textId="77777777" w:rsidR="00672123" w:rsidRPr="001B5480" w:rsidRDefault="00672123" w:rsidP="00672123">
            <w:pPr>
              <w:widowControl w:val="0"/>
              <w:suppressAutoHyphens/>
              <w:spacing w:line="240" w:lineRule="atLeast"/>
              <w:jc w:val="both"/>
              <w:rPr>
                <w:rFonts w:ascii="Arial" w:hAnsi="Arial" w:cs="Arial"/>
                <w:bCs/>
                <w:lang w:eastAsia="ar-SA"/>
              </w:rPr>
            </w:pPr>
          </w:p>
        </w:tc>
      </w:tr>
      <w:tr w:rsidR="00672123" w:rsidRPr="001B5480" w14:paraId="5143A231" w14:textId="77777777" w:rsidTr="00672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jc w:val="center"/>
        </w:trPr>
        <w:tc>
          <w:tcPr>
            <w:tcW w:w="447" w:type="dxa"/>
            <w:tcBorders>
              <w:top w:val="single" w:sz="4" w:space="0" w:color="000000"/>
              <w:left w:val="single" w:sz="4" w:space="0" w:color="000000"/>
              <w:bottom w:val="single" w:sz="4" w:space="0" w:color="000000"/>
              <w:right w:val="single" w:sz="4" w:space="0" w:color="000000"/>
            </w:tcBorders>
            <w:vAlign w:val="center"/>
          </w:tcPr>
          <w:p w14:paraId="425A24EE"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X</w:t>
            </w:r>
          </w:p>
        </w:tc>
        <w:tc>
          <w:tcPr>
            <w:tcW w:w="507" w:type="dxa"/>
            <w:tcBorders>
              <w:top w:val="single" w:sz="4" w:space="0" w:color="000000"/>
              <w:left w:val="single" w:sz="4" w:space="0" w:color="000000"/>
              <w:bottom w:val="single" w:sz="4" w:space="0" w:color="000000"/>
              <w:right w:val="single" w:sz="4" w:space="0" w:color="000000"/>
            </w:tcBorders>
            <w:vAlign w:val="center"/>
          </w:tcPr>
          <w:p w14:paraId="174799CE" w14:textId="77777777" w:rsidR="00672123" w:rsidRPr="001B5480" w:rsidRDefault="00672123" w:rsidP="00672123">
            <w:pPr>
              <w:widowControl w:val="0"/>
              <w:spacing w:before="40" w:after="80"/>
              <w:rPr>
                <w:rFonts w:ascii="Arial" w:hAnsi="Arial" w:cs="Arial"/>
              </w:rPr>
            </w:pPr>
          </w:p>
        </w:tc>
        <w:tc>
          <w:tcPr>
            <w:tcW w:w="1363" w:type="dxa"/>
            <w:tcBorders>
              <w:top w:val="single" w:sz="4" w:space="0" w:color="000000"/>
              <w:left w:val="single" w:sz="4" w:space="0" w:color="000000"/>
              <w:bottom w:val="single" w:sz="4" w:space="0" w:color="000000"/>
            </w:tcBorders>
            <w:vAlign w:val="center"/>
          </w:tcPr>
          <w:p w14:paraId="30E42810"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1.0</w:t>
            </w:r>
          </w:p>
        </w:tc>
        <w:tc>
          <w:tcPr>
            <w:tcW w:w="5217" w:type="dxa"/>
            <w:tcBorders>
              <w:top w:val="single" w:sz="4" w:space="0" w:color="000000"/>
              <w:left w:val="single" w:sz="4" w:space="0" w:color="000000"/>
              <w:bottom w:val="single" w:sz="4" w:space="0" w:color="000000"/>
              <w:right w:val="single" w:sz="4" w:space="0" w:color="000000"/>
            </w:tcBorders>
            <w:vAlign w:val="center"/>
          </w:tcPr>
          <w:p w14:paraId="3BE1B871" w14:textId="3C8FDE1B" w:rsidR="00672123" w:rsidRPr="001B5480" w:rsidRDefault="00B96885" w:rsidP="00672123">
            <w:pPr>
              <w:widowControl w:val="0"/>
              <w:spacing w:before="40" w:after="80"/>
              <w:jc w:val="both"/>
              <w:rPr>
                <w:rFonts w:ascii="Arial" w:hAnsi="Arial" w:cs="Arial"/>
              </w:rPr>
            </w:pPr>
            <w:r w:rsidRPr="001B5480">
              <w:rPr>
                <w:rFonts w:ascii="Arial" w:hAnsi="Arial" w:cs="Arial"/>
                <w:szCs w:val="20"/>
              </w:rPr>
              <w:t>En caso de que el proveedor se atrase en el cumplimiento de las fechas pactadas para la prestación de los servicios, se aplicará una pena convencional del 1.0% (Uno por ciento) sobre el precio unitario de cada servicio no proporcionado por cada día natural de atraso y hasta la entera satisfacción de la Financiera</w:t>
            </w:r>
            <w:r w:rsidR="00672123" w:rsidRPr="001B5480">
              <w:rPr>
                <w:rFonts w:ascii="Arial" w:hAnsi="Arial" w:cs="Arial"/>
              </w:rPr>
              <w:t>.</w:t>
            </w:r>
          </w:p>
        </w:tc>
        <w:tc>
          <w:tcPr>
            <w:tcW w:w="1959" w:type="dxa"/>
            <w:tcBorders>
              <w:top w:val="single" w:sz="4" w:space="0" w:color="000000"/>
              <w:left w:val="single" w:sz="4" w:space="0" w:color="000000"/>
              <w:bottom w:val="single" w:sz="4" w:space="0" w:color="000000"/>
              <w:right w:val="single" w:sz="4" w:space="0" w:color="000000"/>
            </w:tcBorders>
          </w:tcPr>
          <w:p w14:paraId="5D6D9D97" w14:textId="77777777" w:rsidR="00672123" w:rsidRPr="001B5480" w:rsidRDefault="00672123" w:rsidP="00672123">
            <w:pPr>
              <w:rPr>
                <w:rFonts w:ascii="Arial" w:hAnsi="Arial" w:cs="Arial"/>
              </w:rPr>
            </w:pPr>
            <w:r w:rsidRPr="001B5480">
              <w:rPr>
                <w:rFonts w:ascii="Arial" w:hAnsi="Arial" w:cs="Arial"/>
              </w:rPr>
              <w:t>Gerencia de Servicios Generales, Mantenimiento y Obra Pública</w:t>
            </w:r>
          </w:p>
        </w:tc>
      </w:tr>
    </w:tbl>
    <w:p w14:paraId="2AB200B4" w14:textId="77777777" w:rsidR="00672123" w:rsidRPr="001B5480" w:rsidRDefault="00672123" w:rsidP="00672123">
      <w:pPr>
        <w:widowControl w:val="0"/>
        <w:suppressAutoHyphens/>
        <w:jc w:val="both"/>
        <w:rPr>
          <w:rFonts w:ascii="Arial" w:hAnsi="Arial" w:cs="Arial"/>
          <w:sz w:val="16"/>
          <w:szCs w:val="16"/>
          <w:lang w:eastAsia="ar-SA"/>
        </w:rPr>
      </w:pPr>
    </w:p>
    <w:tbl>
      <w:tblPr>
        <w:tblW w:w="4992" w:type="pct"/>
        <w:tblCellMar>
          <w:left w:w="70" w:type="dxa"/>
          <w:right w:w="70" w:type="dxa"/>
        </w:tblCellMar>
        <w:tblLook w:val="0000" w:firstRow="0" w:lastRow="0" w:firstColumn="0" w:lastColumn="0" w:noHBand="0" w:noVBand="0"/>
      </w:tblPr>
      <w:tblGrid>
        <w:gridCol w:w="439"/>
        <w:gridCol w:w="500"/>
        <w:gridCol w:w="1368"/>
        <w:gridCol w:w="3530"/>
        <w:gridCol w:w="1902"/>
        <w:gridCol w:w="2014"/>
      </w:tblGrid>
      <w:tr w:rsidR="00672123" w:rsidRPr="001B5480" w14:paraId="4D6B609A" w14:textId="77777777" w:rsidTr="00672123">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D1B723"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Deductivas</w:t>
            </w:r>
          </w:p>
        </w:tc>
      </w:tr>
      <w:tr w:rsidR="00672123" w:rsidRPr="001B5480" w14:paraId="04DF6816" w14:textId="77777777" w:rsidTr="00672123">
        <w:tc>
          <w:tcPr>
            <w:tcW w:w="509"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65D833"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Aplica</w:t>
            </w:r>
          </w:p>
        </w:tc>
        <w:tc>
          <w:tcPr>
            <w:tcW w:w="718" w:type="pct"/>
            <w:vMerge w:val="restart"/>
            <w:tcBorders>
              <w:top w:val="single" w:sz="4" w:space="0" w:color="000000"/>
              <w:left w:val="single" w:sz="4" w:space="0" w:color="000000"/>
            </w:tcBorders>
            <w:shd w:val="clear" w:color="auto" w:fill="BFBFBF" w:themeFill="background1" w:themeFillShade="BF"/>
            <w:vAlign w:val="center"/>
          </w:tcPr>
          <w:p w14:paraId="7D23F7B6"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Porcentaje (%) o Importe ($)</w:t>
            </w:r>
          </w:p>
        </w:tc>
        <w:tc>
          <w:tcPr>
            <w:tcW w:w="1831" w:type="pct"/>
            <w:vMerge w:val="restart"/>
            <w:tcBorders>
              <w:top w:val="single" w:sz="4" w:space="0" w:color="000000"/>
              <w:left w:val="single" w:sz="4" w:space="0" w:color="000000"/>
            </w:tcBorders>
            <w:shd w:val="clear" w:color="auto" w:fill="BFBFBF" w:themeFill="background1" w:themeFillShade="BF"/>
            <w:vAlign w:val="center"/>
          </w:tcPr>
          <w:p w14:paraId="67E3037E"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Concepto</w:t>
            </w:r>
          </w:p>
        </w:tc>
        <w:tc>
          <w:tcPr>
            <w:tcW w:w="893"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0B09D4B7"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Forma</w:t>
            </w:r>
          </w:p>
        </w:tc>
        <w:tc>
          <w:tcPr>
            <w:tcW w:w="1049" w:type="pct"/>
            <w:vMerge w:val="restart"/>
            <w:tcBorders>
              <w:top w:val="single" w:sz="4" w:space="0" w:color="000000"/>
              <w:left w:val="single" w:sz="4" w:space="0" w:color="000000"/>
              <w:right w:val="single" w:sz="4" w:space="0" w:color="000000"/>
            </w:tcBorders>
            <w:shd w:val="clear" w:color="auto" w:fill="BFBFBF" w:themeFill="background1" w:themeFillShade="BF"/>
          </w:tcPr>
          <w:p w14:paraId="13321F17"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Responsable de aplicar las deductivas</w:t>
            </w:r>
          </w:p>
        </w:tc>
      </w:tr>
      <w:tr w:rsidR="00672123" w:rsidRPr="001B5480" w14:paraId="4A80C0B9" w14:textId="77777777" w:rsidTr="00672123">
        <w:tc>
          <w:tcPr>
            <w:tcW w:w="24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A8C659"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CDFA35" w14:textId="77777777" w:rsidR="00672123" w:rsidRPr="001B5480" w:rsidRDefault="00672123" w:rsidP="00672123">
            <w:pPr>
              <w:widowControl w:val="0"/>
              <w:spacing w:before="40" w:after="80"/>
              <w:jc w:val="center"/>
              <w:rPr>
                <w:rFonts w:ascii="Arial" w:hAnsi="Arial" w:cs="Arial"/>
                <w:b/>
              </w:rPr>
            </w:pPr>
            <w:r w:rsidRPr="001B5480">
              <w:rPr>
                <w:rFonts w:ascii="Arial" w:hAnsi="Arial" w:cs="Arial"/>
                <w:b/>
              </w:rPr>
              <w:t>NO</w:t>
            </w:r>
          </w:p>
        </w:tc>
        <w:tc>
          <w:tcPr>
            <w:tcW w:w="718" w:type="pct"/>
            <w:vMerge/>
            <w:tcBorders>
              <w:left w:val="single" w:sz="4" w:space="0" w:color="000000"/>
              <w:bottom w:val="single" w:sz="4" w:space="0" w:color="000000"/>
            </w:tcBorders>
            <w:vAlign w:val="center"/>
          </w:tcPr>
          <w:p w14:paraId="3B048DBC" w14:textId="77777777" w:rsidR="00672123" w:rsidRPr="001B5480" w:rsidRDefault="00672123" w:rsidP="00672123">
            <w:pPr>
              <w:widowControl w:val="0"/>
              <w:spacing w:before="40" w:after="80"/>
              <w:jc w:val="both"/>
              <w:rPr>
                <w:rFonts w:ascii="Arial" w:hAnsi="Arial" w:cs="Arial"/>
              </w:rPr>
            </w:pPr>
          </w:p>
        </w:tc>
        <w:tc>
          <w:tcPr>
            <w:tcW w:w="1831" w:type="pct"/>
            <w:vMerge/>
            <w:tcBorders>
              <w:left w:val="single" w:sz="4" w:space="0" w:color="000000"/>
              <w:bottom w:val="single" w:sz="4" w:space="0" w:color="000000"/>
            </w:tcBorders>
          </w:tcPr>
          <w:p w14:paraId="38BE2DE7" w14:textId="77777777" w:rsidR="00672123" w:rsidRPr="001B5480" w:rsidRDefault="00672123" w:rsidP="00672123">
            <w:pPr>
              <w:widowControl w:val="0"/>
              <w:suppressAutoHyphens/>
              <w:spacing w:line="240" w:lineRule="atLeast"/>
              <w:jc w:val="both"/>
              <w:rPr>
                <w:rFonts w:ascii="Arial" w:hAnsi="Arial" w:cs="Arial"/>
                <w:bCs/>
                <w:lang w:eastAsia="ar-SA"/>
              </w:rPr>
            </w:pPr>
          </w:p>
        </w:tc>
        <w:tc>
          <w:tcPr>
            <w:tcW w:w="893" w:type="pct"/>
            <w:vMerge/>
            <w:tcBorders>
              <w:left w:val="single" w:sz="4" w:space="0" w:color="000000"/>
              <w:bottom w:val="single" w:sz="4" w:space="0" w:color="000000"/>
              <w:right w:val="single" w:sz="4" w:space="0" w:color="000000"/>
            </w:tcBorders>
            <w:vAlign w:val="center"/>
          </w:tcPr>
          <w:p w14:paraId="72F3D121" w14:textId="77777777" w:rsidR="00672123" w:rsidRPr="001B5480" w:rsidRDefault="00672123" w:rsidP="00672123">
            <w:pPr>
              <w:widowControl w:val="0"/>
              <w:suppressAutoHyphens/>
              <w:spacing w:line="240" w:lineRule="atLeast"/>
              <w:jc w:val="both"/>
              <w:rPr>
                <w:rFonts w:ascii="Arial" w:hAnsi="Arial" w:cs="Arial"/>
                <w:bCs/>
                <w:lang w:eastAsia="ar-SA"/>
              </w:rPr>
            </w:pPr>
          </w:p>
        </w:tc>
        <w:tc>
          <w:tcPr>
            <w:tcW w:w="1049" w:type="pct"/>
            <w:vMerge/>
            <w:tcBorders>
              <w:left w:val="single" w:sz="4" w:space="0" w:color="000000"/>
              <w:bottom w:val="single" w:sz="4" w:space="0" w:color="000000"/>
              <w:right w:val="single" w:sz="4" w:space="0" w:color="000000"/>
            </w:tcBorders>
          </w:tcPr>
          <w:p w14:paraId="0EAAD381" w14:textId="77777777" w:rsidR="00672123" w:rsidRPr="001B5480" w:rsidRDefault="00672123" w:rsidP="00672123">
            <w:pPr>
              <w:widowControl w:val="0"/>
              <w:suppressAutoHyphens/>
              <w:spacing w:line="240" w:lineRule="atLeast"/>
              <w:jc w:val="both"/>
              <w:rPr>
                <w:rFonts w:ascii="Arial" w:hAnsi="Arial" w:cs="Arial"/>
                <w:bCs/>
                <w:lang w:eastAsia="ar-SA"/>
              </w:rPr>
            </w:pPr>
          </w:p>
        </w:tc>
      </w:tr>
      <w:tr w:rsidR="00672123" w:rsidRPr="001B5480" w14:paraId="60232664" w14:textId="77777777" w:rsidTr="00672123">
        <w:tc>
          <w:tcPr>
            <w:tcW w:w="242" w:type="pct"/>
            <w:tcBorders>
              <w:top w:val="single" w:sz="4" w:space="0" w:color="000000"/>
              <w:left w:val="single" w:sz="4" w:space="0" w:color="000000"/>
              <w:bottom w:val="single" w:sz="4" w:space="0" w:color="000000"/>
              <w:right w:val="single" w:sz="4" w:space="0" w:color="000000"/>
            </w:tcBorders>
            <w:vAlign w:val="center"/>
          </w:tcPr>
          <w:p w14:paraId="486E5046"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X</w:t>
            </w:r>
          </w:p>
        </w:tc>
        <w:tc>
          <w:tcPr>
            <w:tcW w:w="267" w:type="pct"/>
            <w:tcBorders>
              <w:top w:val="single" w:sz="4" w:space="0" w:color="000000"/>
              <w:left w:val="single" w:sz="4" w:space="0" w:color="000000"/>
              <w:bottom w:val="single" w:sz="4" w:space="0" w:color="000000"/>
              <w:right w:val="single" w:sz="4" w:space="0" w:color="000000"/>
            </w:tcBorders>
            <w:vAlign w:val="center"/>
          </w:tcPr>
          <w:p w14:paraId="4B0A69D1" w14:textId="77777777" w:rsidR="00672123" w:rsidRPr="001B5480" w:rsidRDefault="00672123" w:rsidP="00672123">
            <w:pPr>
              <w:widowControl w:val="0"/>
              <w:spacing w:before="40" w:after="80"/>
              <w:jc w:val="center"/>
              <w:rPr>
                <w:rFonts w:ascii="Arial" w:hAnsi="Arial" w:cs="Arial"/>
              </w:rPr>
            </w:pPr>
          </w:p>
        </w:tc>
        <w:tc>
          <w:tcPr>
            <w:tcW w:w="718" w:type="pct"/>
            <w:tcBorders>
              <w:top w:val="single" w:sz="4" w:space="0" w:color="000000"/>
              <w:left w:val="single" w:sz="4" w:space="0" w:color="000000"/>
              <w:bottom w:val="single" w:sz="4" w:space="0" w:color="000000"/>
            </w:tcBorders>
            <w:vAlign w:val="center"/>
          </w:tcPr>
          <w:p w14:paraId="698A4F57"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5%</w:t>
            </w:r>
          </w:p>
        </w:tc>
        <w:tc>
          <w:tcPr>
            <w:tcW w:w="1831" w:type="pct"/>
            <w:tcBorders>
              <w:top w:val="single" w:sz="4" w:space="0" w:color="000000"/>
              <w:left w:val="single" w:sz="4" w:space="0" w:color="000000"/>
              <w:bottom w:val="single" w:sz="4" w:space="0" w:color="000000"/>
            </w:tcBorders>
          </w:tcPr>
          <w:p w14:paraId="7A12A354" w14:textId="44BDA8F8" w:rsidR="00672123" w:rsidRPr="001B5480" w:rsidRDefault="004B73AA" w:rsidP="00672123">
            <w:pPr>
              <w:widowControl w:val="0"/>
              <w:spacing w:before="40" w:after="80"/>
              <w:jc w:val="both"/>
              <w:rPr>
                <w:rFonts w:ascii="Arial" w:hAnsi="Arial" w:cs="Arial"/>
              </w:rPr>
            </w:pPr>
            <w:r w:rsidRPr="001B5480">
              <w:rPr>
                <w:rFonts w:ascii="Arial" w:hAnsi="Arial" w:cs="Arial"/>
                <w:szCs w:val="20"/>
              </w:rPr>
              <w:t>La Financiera, aplicará deducciones al pago de los servicios en caso de incumplimiento parcial o deficiente en que pudiera incurrir el proveedor en la prestación de los mismos, respecto a la partida que integra el contrato</w:t>
            </w:r>
            <w:r w:rsidR="00672123" w:rsidRPr="001B5480">
              <w:rPr>
                <w:rFonts w:ascii="Arial" w:hAnsi="Arial" w:cs="Arial"/>
              </w:rPr>
              <w:t>.</w:t>
            </w:r>
          </w:p>
          <w:p w14:paraId="3810CED8" w14:textId="77777777" w:rsidR="00672123" w:rsidRPr="001B5480" w:rsidRDefault="00672123" w:rsidP="00672123">
            <w:pPr>
              <w:widowControl w:val="0"/>
              <w:spacing w:before="40" w:after="80"/>
              <w:jc w:val="both"/>
              <w:rPr>
                <w:rFonts w:ascii="Arial" w:hAnsi="Arial" w:cs="Arial"/>
              </w:rPr>
            </w:pPr>
          </w:p>
          <w:p w14:paraId="77DBFBB9" w14:textId="77777777" w:rsidR="00672123" w:rsidRPr="001B5480" w:rsidRDefault="00672123" w:rsidP="00672123">
            <w:pPr>
              <w:widowControl w:val="0"/>
              <w:spacing w:before="40" w:after="80"/>
              <w:jc w:val="both"/>
              <w:rPr>
                <w:rFonts w:ascii="Arial" w:hAnsi="Arial" w:cs="Arial"/>
              </w:rPr>
            </w:pPr>
          </w:p>
          <w:p w14:paraId="4D54DE72" w14:textId="77777777" w:rsidR="00672123" w:rsidRPr="001B5480" w:rsidRDefault="00672123" w:rsidP="00672123">
            <w:pPr>
              <w:widowControl w:val="0"/>
              <w:spacing w:before="40" w:after="80"/>
              <w:jc w:val="both"/>
              <w:rPr>
                <w:rFonts w:ascii="Arial" w:hAnsi="Arial" w:cs="Arial"/>
              </w:rPr>
            </w:pPr>
          </w:p>
        </w:tc>
        <w:tc>
          <w:tcPr>
            <w:tcW w:w="893" w:type="pct"/>
            <w:tcBorders>
              <w:top w:val="single" w:sz="4" w:space="0" w:color="000000"/>
              <w:left w:val="single" w:sz="4" w:space="0" w:color="000000"/>
              <w:bottom w:val="single" w:sz="4" w:space="0" w:color="000000"/>
              <w:right w:val="single" w:sz="4" w:space="0" w:color="000000"/>
            </w:tcBorders>
          </w:tcPr>
          <w:p w14:paraId="4BE6872B"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La deductiva se aplicará por día sobre el valor de la factura mensual por elemento del servicio otorgado parcial o deficientemente.</w:t>
            </w:r>
          </w:p>
          <w:p w14:paraId="65DC4899" w14:textId="77777777" w:rsidR="00672123" w:rsidRPr="001B5480" w:rsidRDefault="00672123" w:rsidP="00672123">
            <w:pPr>
              <w:widowControl w:val="0"/>
              <w:spacing w:before="40" w:after="80"/>
              <w:jc w:val="both"/>
              <w:rPr>
                <w:rFonts w:ascii="Arial" w:hAnsi="Arial" w:cs="Arial"/>
              </w:rPr>
            </w:pPr>
          </w:p>
          <w:p w14:paraId="4ED9F677" w14:textId="77777777" w:rsidR="00672123" w:rsidRPr="001B5480" w:rsidRDefault="00672123" w:rsidP="005E5AED">
            <w:pPr>
              <w:widowControl w:val="0"/>
              <w:spacing w:before="40" w:after="80"/>
              <w:jc w:val="both"/>
              <w:rPr>
                <w:rFonts w:ascii="Arial" w:hAnsi="Arial" w:cs="Arial"/>
              </w:rPr>
            </w:pPr>
            <w:r w:rsidRPr="001B5480">
              <w:rPr>
                <w:rFonts w:ascii="Arial" w:hAnsi="Arial" w:cs="Arial"/>
              </w:rPr>
              <w:t>La base de cálculo será el importe mensual del elemento dividido entre 30 días para obtener el importe diario y sobre éste realizar el cálculo de la deductiva.</w:t>
            </w:r>
          </w:p>
        </w:tc>
        <w:tc>
          <w:tcPr>
            <w:tcW w:w="1049" w:type="pct"/>
            <w:tcBorders>
              <w:top w:val="single" w:sz="4" w:space="0" w:color="000000"/>
              <w:left w:val="single" w:sz="4" w:space="0" w:color="000000"/>
              <w:bottom w:val="single" w:sz="4" w:space="0" w:color="000000"/>
              <w:right w:val="single" w:sz="4" w:space="0" w:color="000000"/>
            </w:tcBorders>
          </w:tcPr>
          <w:p w14:paraId="1AD107C1"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Gerencia de Servicios Generales, Mantenimiento y Obra Pública</w:t>
            </w:r>
          </w:p>
        </w:tc>
      </w:tr>
      <w:tr w:rsidR="00672123" w:rsidRPr="001B5480" w14:paraId="2609711A" w14:textId="77777777" w:rsidTr="00672123">
        <w:tc>
          <w:tcPr>
            <w:tcW w:w="242" w:type="pct"/>
            <w:tcBorders>
              <w:top w:val="single" w:sz="4" w:space="0" w:color="000000"/>
              <w:left w:val="single" w:sz="4" w:space="0" w:color="000000"/>
              <w:bottom w:val="single" w:sz="4" w:space="0" w:color="000000"/>
              <w:right w:val="single" w:sz="4" w:space="0" w:color="000000"/>
            </w:tcBorders>
            <w:vAlign w:val="center"/>
          </w:tcPr>
          <w:p w14:paraId="3F84BBC5"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lastRenderedPageBreak/>
              <w:t>X</w:t>
            </w:r>
          </w:p>
        </w:tc>
        <w:tc>
          <w:tcPr>
            <w:tcW w:w="267" w:type="pct"/>
            <w:tcBorders>
              <w:top w:val="single" w:sz="4" w:space="0" w:color="000000"/>
              <w:left w:val="single" w:sz="4" w:space="0" w:color="000000"/>
              <w:bottom w:val="single" w:sz="4" w:space="0" w:color="000000"/>
              <w:right w:val="single" w:sz="4" w:space="0" w:color="000000"/>
            </w:tcBorders>
            <w:vAlign w:val="center"/>
          </w:tcPr>
          <w:p w14:paraId="62244E8E" w14:textId="77777777" w:rsidR="00672123" w:rsidRPr="001B5480" w:rsidRDefault="00672123" w:rsidP="00672123">
            <w:pPr>
              <w:widowControl w:val="0"/>
              <w:spacing w:before="40" w:after="80"/>
              <w:jc w:val="center"/>
              <w:rPr>
                <w:rFonts w:ascii="Arial" w:hAnsi="Arial" w:cs="Arial"/>
              </w:rPr>
            </w:pPr>
          </w:p>
        </w:tc>
        <w:tc>
          <w:tcPr>
            <w:tcW w:w="718" w:type="pct"/>
            <w:tcBorders>
              <w:top w:val="single" w:sz="4" w:space="0" w:color="000000"/>
              <w:left w:val="single" w:sz="4" w:space="0" w:color="000000"/>
              <w:bottom w:val="single" w:sz="4" w:space="0" w:color="000000"/>
            </w:tcBorders>
            <w:vAlign w:val="center"/>
          </w:tcPr>
          <w:p w14:paraId="25E67D32"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$200.00</w:t>
            </w:r>
          </w:p>
        </w:tc>
        <w:tc>
          <w:tcPr>
            <w:tcW w:w="1831" w:type="pct"/>
            <w:tcBorders>
              <w:top w:val="single" w:sz="4" w:space="0" w:color="000000"/>
              <w:left w:val="single" w:sz="4" w:space="0" w:color="000000"/>
              <w:bottom w:val="single" w:sz="4" w:space="0" w:color="000000"/>
            </w:tcBorders>
          </w:tcPr>
          <w:p w14:paraId="165DB850"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 xml:space="preserve">Atención de las solicitudes de reposición y/o reparación de los uniformes y/o elementos de seguridad para la conducción de las motocicletas, en el plazo señalado en las condiciones. </w:t>
            </w:r>
          </w:p>
        </w:tc>
        <w:tc>
          <w:tcPr>
            <w:tcW w:w="893" w:type="pct"/>
            <w:tcBorders>
              <w:top w:val="single" w:sz="4" w:space="0" w:color="000000"/>
              <w:left w:val="single" w:sz="4" w:space="0" w:color="000000"/>
              <w:bottom w:val="single" w:sz="4" w:space="0" w:color="000000"/>
              <w:right w:val="single" w:sz="4" w:space="0" w:color="000000"/>
            </w:tcBorders>
          </w:tcPr>
          <w:p w14:paraId="2474A40A"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Se aplicará por cada día natural de retraso o demora.</w:t>
            </w:r>
          </w:p>
        </w:tc>
        <w:tc>
          <w:tcPr>
            <w:tcW w:w="1049" w:type="pct"/>
            <w:tcBorders>
              <w:top w:val="single" w:sz="4" w:space="0" w:color="000000"/>
              <w:left w:val="single" w:sz="4" w:space="0" w:color="000000"/>
              <w:bottom w:val="single" w:sz="4" w:space="0" w:color="000000"/>
              <w:right w:val="single" w:sz="4" w:space="0" w:color="000000"/>
            </w:tcBorders>
          </w:tcPr>
          <w:p w14:paraId="29C5D858"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Gerencia de Servicios Generales, Mantenimiento y Obra Pública</w:t>
            </w:r>
          </w:p>
        </w:tc>
      </w:tr>
      <w:tr w:rsidR="00672123" w:rsidRPr="001B5480" w14:paraId="139F128A" w14:textId="77777777" w:rsidTr="00672123">
        <w:tc>
          <w:tcPr>
            <w:tcW w:w="242" w:type="pct"/>
            <w:tcBorders>
              <w:top w:val="single" w:sz="4" w:space="0" w:color="000000"/>
              <w:left w:val="single" w:sz="4" w:space="0" w:color="000000"/>
              <w:bottom w:val="single" w:sz="4" w:space="0" w:color="000000"/>
              <w:right w:val="single" w:sz="4" w:space="0" w:color="000000"/>
            </w:tcBorders>
            <w:vAlign w:val="center"/>
          </w:tcPr>
          <w:p w14:paraId="5344B0B6"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X</w:t>
            </w:r>
          </w:p>
        </w:tc>
        <w:tc>
          <w:tcPr>
            <w:tcW w:w="267" w:type="pct"/>
            <w:tcBorders>
              <w:top w:val="single" w:sz="4" w:space="0" w:color="000000"/>
              <w:left w:val="single" w:sz="4" w:space="0" w:color="000000"/>
              <w:bottom w:val="single" w:sz="4" w:space="0" w:color="000000"/>
              <w:right w:val="single" w:sz="4" w:space="0" w:color="000000"/>
            </w:tcBorders>
            <w:vAlign w:val="center"/>
          </w:tcPr>
          <w:p w14:paraId="0D3C0DC9" w14:textId="77777777" w:rsidR="00672123" w:rsidRPr="001B5480" w:rsidRDefault="00672123" w:rsidP="00672123">
            <w:pPr>
              <w:widowControl w:val="0"/>
              <w:spacing w:before="40" w:after="80"/>
              <w:jc w:val="center"/>
              <w:rPr>
                <w:rFonts w:ascii="Arial" w:hAnsi="Arial" w:cs="Arial"/>
              </w:rPr>
            </w:pPr>
          </w:p>
        </w:tc>
        <w:tc>
          <w:tcPr>
            <w:tcW w:w="718" w:type="pct"/>
            <w:tcBorders>
              <w:top w:val="single" w:sz="4" w:space="0" w:color="000000"/>
              <w:left w:val="single" w:sz="4" w:space="0" w:color="000000"/>
              <w:bottom w:val="single" w:sz="4" w:space="0" w:color="000000"/>
            </w:tcBorders>
            <w:vAlign w:val="center"/>
          </w:tcPr>
          <w:p w14:paraId="53E99F6D"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$100.00</w:t>
            </w:r>
          </w:p>
        </w:tc>
        <w:tc>
          <w:tcPr>
            <w:tcW w:w="1831" w:type="pct"/>
            <w:tcBorders>
              <w:top w:val="single" w:sz="4" w:space="0" w:color="000000"/>
              <w:left w:val="single" w:sz="4" w:space="0" w:color="000000"/>
              <w:bottom w:val="single" w:sz="4" w:space="0" w:color="000000"/>
            </w:tcBorders>
          </w:tcPr>
          <w:p w14:paraId="4495F668"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 xml:space="preserve">Atención de las solicitudes de reposición y/o reparación de los equipos de comunicación, en el plazo señalado en las condiciones. </w:t>
            </w:r>
          </w:p>
        </w:tc>
        <w:tc>
          <w:tcPr>
            <w:tcW w:w="893" w:type="pct"/>
            <w:tcBorders>
              <w:top w:val="single" w:sz="4" w:space="0" w:color="000000"/>
              <w:left w:val="single" w:sz="4" w:space="0" w:color="000000"/>
              <w:bottom w:val="single" w:sz="4" w:space="0" w:color="000000"/>
              <w:right w:val="single" w:sz="4" w:space="0" w:color="000000"/>
            </w:tcBorders>
          </w:tcPr>
          <w:p w14:paraId="481ADD81"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Se aplicará por cada día natural de retraso o demora.</w:t>
            </w:r>
          </w:p>
        </w:tc>
        <w:tc>
          <w:tcPr>
            <w:tcW w:w="1049" w:type="pct"/>
            <w:tcBorders>
              <w:top w:val="single" w:sz="4" w:space="0" w:color="000000"/>
              <w:left w:val="single" w:sz="4" w:space="0" w:color="000000"/>
              <w:bottom w:val="single" w:sz="4" w:space="0" w:color="000000"/>
              <w:right w:val="single" w:sz="4" w:space="0" w:color="000000"/>
            </w:tcBorders>
          </w:tcPr>
          <w:p w14:paraId="49B08304" w14:textId="77777777" w:rsidR="00672123" w:rsidRPr="001B5480" w:rsidRDefault="00672123" w:rsidP="00672123">
            <w:pPr>
              <w:jc w:val="both"/>
              <w:rPr>
                <w:rFonts w:ascii="Arial" w:hAnsi="Arial" w:cs="Arial"/>
              </w:rPr>
            </w:pPr>
            <w:r w:rsidRPr="001B5480">
              <w:rPr>
                <w:rFonts w:ascii="Arial" w:hAnsi="Arial" w:cs="Arial"/>
              </w:rPr>
              <w:t>Gerencia de Servicios Generales, Mantenimiento y Obra Pública</w:t>
            </w:r>
          </w:p>
        </w:tc>
      </w:tr>
      <w:tr w:rsidR="00672123" w:rsidRPr="006D7BA8" w14:paraId="7365782C" w14:textId="77777777" w:rsidTr="00672123">
        <w:tc>
          <w:tcPr>
            <w:tcW w:w="242" w:type="pct"/>
            <w:tcBorders>
              <w:top w:val="single" w:sz="4" w:space="0" w:color="000000"/>
              <w:left w:val="single" w:sz="4" w:space="0" w:color="000000"/>
              <w:bottom w:val="single" w:sz="4" w:space="0" w:color="000000"/>
              <w:right w:val="single" w:sz="4" w:space="0" w:color="000000"/>
            </w:tcBorders>
            <w:vAlign w:val="center"/>
          </w:tcPr>
          <w:p w14:paraId="5896E2B1"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X</w:t>
            </w:r>
          </w:p>
        </w:tc>
        <w:tc>
          <w:tcPr>
            <w:tcW w:w="267" w:type="pct"/>
            <w:tcBorders>
              <w:top w:val="single" w:sz="4" w:space="0" w:color="000000"/>
              <w:left w:val="single" w:sz="4" w:space="0" w:color="000000"/>
              <w:bottom w:val="single" w:sz="4" w:space="0" w:color="000000"/>
              <w:right w:val="single" w:sz="4" w:space="0" w:color="000000"/>
            </w:tcBorders>
            <w:vAlign w:val="center"/>
          </w:tcPr>
          <w:p w14:paraId="2F8380BC" w14:textId="77777777" w:rsidR="00672123" w:rsidRPr="001B5480" w:rsidRDefault="00672123" w:rsidP="00672123">
            <w:pPr>
              <w:widowControl w:val="0"/>
              <w:spacing w:before="40" w:after="80"/>
              <w:jc w:val="center"/>
              <w:rPr>
                <w:rFonts w:ascii="Arial" w:hAnsi="Arial" w:cs="Arial"/>
              </w:rPr>
            </w:pPr>
          </w:p>
        </w:tc>
        <w:tc>
          <w:tcPr>
            <w:tcW w:w="718" w:type="pct"/>
            <w:tcBorders>
              <w:top w:val="single" w:sz="4" w:space="0" w:color="000000"/>
              <w:left w:val="single" w:sz="4" w:space="0" w:color="000000"/>
              <w:bottom w:val="single" w:sz="4" w:space="0" w:color="000000"/>
            </w:tcBorders>
            <w:vAlign w:val="center"/>
          </w:tcPr>
          <w:p w14:paraId="62EE7D5E" w14:textId="77777777" w:rsidR="00672123" w:rsidRPr="001B5480" w:rsidRDefault="00672123" w:rsidP="00672123">
            <w:pPr>
              <w:widowControl w:val="0"/>
              <w:spacing w:before="40" w:after="80"/>
              <w:jc w:val="center"/>
              <w:rPr>
                <w:rFonts w:ascii="Arial" w:hAnsi="Arial" w:cs="Arial"/>
              </w:rPr>
            </w:pPr>
            <w:r w:rsidRPr="001B5480">
              <w:rPr>
                <w:rFonts w:ascii="Arial" w:hAnsi="Arial" w:cs="Arial"/>
              </w:rPr>
              <w:t>$300.00</w:t>
            </w:r>
          </w:p>
        </w:tc>
        <w:tc>
          <w:tcPr>
            <w:tcW w:w="1831" w:type="pct"/>
            <w:tcBorders>
              <w:top w:val="single" w:sz="4" w:space="0" w:color="000000"/>
              <w:left w:val="single" w:sz="4" w:space="0" w:color="000000"/>
              <w:bottom w:val="single" w:sz="4" w:space="0" w:color="000000"/>
            </w:tcBorders>
          </w:tcPr>
          <w:p w14:paraId="724C6D84"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Reposición del o los elementos y/o sustitución de las motocicletas, en el plazo señalado en las condiciones.</w:t>
            </w:r>
          </w:p>
        </w:tc>
        <w:tc>
          <w:tcPr>
            <w:tcW w:w="893" w:type="pct"/>
            <w:tcBorders>
              <w:top w:val="single" w:sz="4" w:space="0" w:color="000000"/>
              <w:left w:val="single" w:sz="4" w:space="0" w:color="000000"/>
              <w:bottom w:val="single" w:sz="4" w:space="0" w:color="000000"/>
              <w:right w:val="single" w:sz="4" w:space="0" w:color="000000"/>
            </w:tcBorders>
          </w:tcPr>
          <w:p w14:paraId="79125025" w14:textId="77777777" w:rsidR="00672123" w:rsidRPr="001B5480" w:rsidRDefault="00672123" w:rsidP="00672123">
            <w:pPr>
              <w:widowControl w:val="0"/>
              <w:spacing w:before="40" w:after="80"/>
              <w:jc w:val="both"/>
              <w:rPr>
                <w:rFonts w:ascii="Arial" w:hAnsi="Arial" w:cs="Arial"/>
              </w:rPr>
            </w:pPr>
            <w:r w:rsidRPr="001B5480">
              <w:rPr>
                <w:rFonts w:ascii="Arial" w:hAnsi="Arial" w:cs="Arial"/>
              </w:rPr>
              <w:t>Se aplicará por cada día natural de retraso o demora.</w:t>
            </w:r>
          </w:p>
        </w:tc>
        <w:tc>
          <w:tcPr>
            <w:tcW w:w="1049" w:type="pct"/>
            <w:tcBorders>
              <w:top w:val="single" w:sz="4" w:space="0" w:color="000000"/>
              <w:left w:val="single" w:sz="4" w:space="0" w:color="000000"/>
              <w:bottom w:val="single" w:sz="4" w:space="0" w:color="000000"/>
              <w:right w:val="single" w:sz="4" w:space="0" w:color="000000"/>
            </w:tcBorders>
          </w:tcPr>
          <w:p w14:paraId="4E998A8F" w14:textId="77777777" w:rsidR="00672123" w:rsidRPr="006D7BA8" w:rsidRDefault="00672123" w:rsidP="00672123">
            <w:pPr>
              <w:jc w:val="both"/>
              <w:rPr>
                <w:rFonts w:ascii="Arial" w:hAnsi="Arial" w:cs="Arial"/>
              </w:rPr>
            </w:pPr>
            <w:r w:rsidRPr="001B5480">
              <w:rPr>
                <w:rFonts w:ascii="Arial" w:hAnsi="Arial" w:cs="Arial"/>
              </w:rPr>
              <w:t>Gerencia de Servicios Generales, Mantenimiento y Obra Pública</w:t>
            </w:r>
          </w:p>
        </w:tc>
      </w:tr>
    </w:tbl>
    <w:p w14:paraId="16C0233A" w14:textId="77777777" w:rsidR="00672123" w:rsidRPr="006D7BA8" w:rsidRDefault="00672123" w:rsidP="00672123">
      <w:pPr>
        <w:widowControl w:val="0"/>
        <w:suppressAutoHyphens/>
        <w:jc w:val="both"/>
        <w:rPr>
          <w:rFonts w:ascii="Arial" w:hAnsi="Arial" w:cs="Arial"/>
          <w:b/>
          <w:sz w:val="16"/>
          <w:szCs w:val="16"/>
          <w:u w:val="single"/>
          <w:lang w:eastAsia="ar-SA"/>
        </w:rPr>
      </w:pPr>
    </w:p>
    <w:p w14:paraId="641429A1" w14:textId="77777777" w:rsidR="00672123" w:rsidRPr="006D7BA8" w:rsidRDefault="00672123" w:rsidP="00672123">
      <w:pPr>
        <w:widowControl w:val="0"/>
        <w:suppressAutoHyphens/>
        <w:jc w:val="both"/>
        <w:rPr>
          <w:rFonts w:ascii="Arial" w:hAnsi="Arial" w:cs="Arial"/>
          <w:b/>
          <w:sz w:val="16"/>
          <w:szCs w:val="16"/>
          <w:u w:val="single"/>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672123" w:rsidRPr="006D7BA8" w14:paraId="30860B88" w14:textId="77777777" w:rsidTr="00672123">
        <w:tc>
          <w:tcPr>
            <w:tcW w:w="1384" w:type="dxa"/>
            <w:gridSpan w:val="2"/>
            <w:shd w:val="clear" w:color="auto" w:fill="BFBFBF" w:themeFill="background1" w:themeFillShade="BF"/>
          </w:tcPr>
          <w:p w14:paraId="748E0337"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Aplica</w:t>
            </w:r>
          </w:p>
        </w:tc>
        <w:tc>
          <w:tcPr>
            <w:tcW w:w="8109" w:type="dxa"/>
            <w:vMerge w:val="restart"/>
            <w:shd w:val="clear" w:color="auto" w:fill="BFBFBF" w:themeFill="background1" w:themeFillShade="BF"/>
            <w:vAlign w:val="center"/>
          </w:tcPr>
          <w:p w14:paraId="071E4D3F" w14:textId="77777777" w:rsidR="00672123" w:rsidRPr="006D7BA8" w:rsidRDefault="00672123" w:rsidP="00672123">
            <w:pPr>
              <w:widowControl w:val="0"/>
              <w:suppressAutoHyphens/>
              <w:jc w:val="center"/>
              <w:rPr>
                <w:rFonts w:ascii="Arial" w:hAnsi="Arial" w:cs="Arial"/>
                <w:b/>
                <w:u w:val="single"/>
                <w:lang w:eastAsia="ar-SA"/>
              </w:rPr>
            </w:pPr>
            <w:r w:rsidRPr="006D7BA8">
              <w:rPr>
                <w:rFonts w:ascii="Arial" w:hAnsi="Arial" w:cs="Arial"/>
                <w:b/>
                <w:u w:val="single"/>
                <w:lang w:eastAsia="ar-SA"/>
              </w:rPr>
              <w:t>Prórrogas</w:t>
            </w:r>
          </w:p>
        </w:tc>
      </w:tr>
      <w:tr w:rsidR="00672123" w:rsidRPr="006D7BA8" w14:paraId="1C3A78CE" w14:textId="77777777" w:rsidTr="00672123">
        <w:tc>
          <w:tcPr>
            <w:tcW w:w="675" w:type="dxa"/>
            <w:shd w:val="clear" w:color="auto" w:fill="BFBFBF" w:themeFill="background1" w:themeFillShade="BF"/>
          </w:tcPr>
          <w:p w14:paraId="2175293D"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SI</w:t>
            </w:r>
          </w:p>
        </w:tc>
        <w:tc>
          <w:tcPr>
            <w:tcW w:w="709" w:type="dxa"/>
            <w:shd w:val="clear" w:color="auto" w:fill="BFBFBF" w:themeFill="background1" w:themeFillShade="BF"/>
          </w:tcPr>
          <w:p w14:paraId="26BBD1EB"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NO</w:t>
            </w:r>
          </w:p>
        </w:tc>
        <w:tc>
          <w:tcPr>
            <w:tcW w:w="8109" w:type="dxa"/>
            <w:vMerge/>
            <w:shd w:val="clear" w:color="auto" w:fill="auto"/>
          </w:tcPr>
          <w:p w14:paraId="0E70E629" w14:textId="77777777" w:rsidR="00672123" w:rsidRPr="006D7BA8" w:rsidRDefault="00672123" w:rsidP="00672123">
            <w:pPr>
              <w:widowControl w:val="0"/>
              <w:suppressAutoHyphens/>
              <w:jc w:val="both"/>
              <w:rPr>
                <w:rFonts w:ascii="Arial" w:hAnsi="Arial" w:cs="Arial"/>
                <w:lang w:eastAsia="ar-SA"/>
              </w:rPr>
            </w:pPr>
          </w:p>
        </w:tc>
      </w:tr>
      <w:tr w:rsidR="00672123" w:rsidRPr="006D7BA8" w14:paraId="6D211007" w14:textId="77777777" w:rsidTr="00672123">
        <w:tc>
          <w:tcPr>
            <w:tcW w:w="675" w:type="dxa"/>
            <w:shd w:val="clear" w:color="auto" w:fill="FFFFFF" w:themeFill="background1"/>
          </w:tcPr>
          <w:p w14:paraId="0A393C5F" w14:textId="77777777" w:rsidR="00672123" w:rsidRPr="006D7BA8" w:rsidRDefault="00672123" w:rsidP="00672123">
            <w:pPr>
              <w:widowControl w:val="0"/>
              <w:suppressAutoHyphens/>
              <w:jc w:val="center"/>
              <w:rPr>
                <w:rFonts w:ascii="Arial" w:hAnsi="Arial" w:cs="Arial"/>
                <w:b/>
                <w:lang w:eastAsia="ar-SA"/>
              </w:rPr>
            </w:pPr>
          </w:p>
        </w:tc>
        <w:tc>
          <w:tcPr>
            <w:tcW w:w="709" w:type="dxa"/>
            <w:shd w:val="clear" w:color="auto" w:fill="FFFFFF" w:themeFill="background1"/>
          </w:tcPr>
          <w:p w14:paraId="50CDD191"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X</w:t>
            </w:r>
          </w:p>
        </w:tc>
        <w:tc>
          <w:tcPr>
            <w:tcW w:w="8109" w:type="dxa"/>
            <w:shd w:val="clear" w:color="auto" w:fill="auto"/>
          </w:tcPr>
          <w:p w14:paraId="02ED8557" w14:textId="77777777" w:rsidR="00672123" w:rsidRPr="006D7BA8" w:rsidRDefault="00672123" w:rsidP="00672123">
            <w:pPr>
              <w:widowControl w:val="0"/>
              <w:suppressAutoHyphens/>
              <w:jc w:val="both"/>
              <w:rPr>
                <w:rFonts w:ascii="Arial" w:hAnsi="Arial" w:cs="Arial"/>
                <w:lang w:eastAsia="ar-SA"/>
              </w:rPr>
            </w:pPr>
          </w:p>
        </w:tc>
      </w:tr>
    </w:tbl>
    <w:p w14:paraId="2870C9F1" w14:textId="77777777" w:rsidR="00672123" w:rsidRPr="006D7BA8" w:rsidRDefault="00672123" w:rsidP="00672123">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672123" w:rsidRPr="006D7BA8" w14:paraId="232886C3" w14:textId="77777777" w:rsidTr="00672123">
        <w:tc>
          <w:tcPr>
            <w:tcW w:w="1384" w:type="dxa"/>
            <w:gridSpan w:val="2"/>
            <w:shd w:val="clear" w:color="auto" w:fill="BFBFBF" w:themeFill="background1" w:themeFillShade="BF"/>
          </w:tcPr>
          <w:p w14:paraId="09FFF49A"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Aplica</w:t>
            </w:r>
          </w:p>
        </w:tc>
        <w:tc>
          <w:tcPr>
            <w:tcW w:w="8109" w:type="dxa"/>
            <w:vMerge w:val="restart"/>
            <w:shd w:val="clear" w:color="auto" w:fill="BFBFBF" w:themeFill="background1" w:themeFillShade="BF"/>
            <w:vAlign w:val="center"/>
          </w:tcPr>
          <w:p w14:paraId="3B576773" w14:textId="77777777" w:rsidR="00672123" w:rsidRPr="006D7BA8" w:rsidRDefault="00672123" w:rsidP="00672123">
            <w:pPr>
              <w:widowControl w:val="0"/>
              <w:suppressAutoHyphens/>
              <w:jc w:val="center"/>
              <w:rPr>
                <w:rFonts w:ascii="Arial" w:hAnsi="Arial" w:cs="Arial"/>
                <w:b/>
                <w:u w:val="single"/>
                <w:lang w:eastAsia="ar-SA"/>
              </w:rPr>
            </w:pPr>
            <w:r w:rsidRPr="006D7BA8">
              <w:rPr>
                <w:rFonts w:ascii="Arial" w:hAnsi="Arial" w:cs="Arial"/>
                <w:b/>
                <w:u w:val="single"/>
                <w:lang w:eastAsia="ar-SA"/>
              </w:rPr>
              <w:t>Devoluciones</w:t>
            </w:r>
          </w:p>
        </w:tc>
      </w:tr>
      <w:tr w:rsidR="00672123" w:rsidRPr="006D7BA8" w14:paraId="7269DDF2" w14:textId="77777777" w:rsidTr="00672123">
        <w:tc>
          <w:tcPr>
            <w:tcW w:w="675" w:type="dxa"/>
            <w:shd w:val="clear" w:color="auto" w:fill="BFBFBF" w:themeFill="background1" w:themeFillShade="BF"/>
          </w:tcPr>
          <w:p w14:paraId="64C6B477"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SI</w:t>
            </w:r>
          </w:p>
        </w:tc>
        <w:tc>
          <w:tcPr>
            <w:tcW w:w="709" w:type="dxa"/>
            <w:shd w:val="clear" w:color="auto" w:fill="BFBFBF" w:themeFill="background1" w:themeFillShade="BF"/>
          </w:tcPr>
          <w:p w14:paraId="360619F7"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NO</w:t>
            </w:r>
          </w:p>
        </w:tc>
        <w:tc>
          <w:tcPr>
            <w:tcW w:w="8109" w:type="dxa"/>
            <w:vMerge/>
            <w:shd w:val="clear" w:color="auto" w:fill="auto"/>
          </w:tcPr>
          <w:p w14:paraId="231EDF51" w14:textId="77777777" w:rsidR="00672123" w:rsidRPr="006D7BA8" w:rsidRDefault="00672123" w:rsidP="00672123">
            <w:pPr>
              <w:widowControl w:val="0"/>
              <w:suppressAutoHyphens/>
              <w:jc w:val="both"/>
              <w:rPr>
                <w:rFonts w:ascii="Arial" w:hAnsi="Arial" w:cs="Arial"/>
                <w:lang w:eastAsia="ar-SA"/>
              </w:rPr>
            </w:pPr>
          </w:p>
        </w:tc>
      </w:tr>
      <w:tr w:rsidR="00672123" w:rsidRPr="006D7BA8" w14:paraId="5DB89336" w14:textId="77777777" w:rsidTr="00672123">
        <w:tc>
          <w:tcPr>
            <w:tcW w:w="675" w:type="dxa"/>
            <w:shd w:val="clear" w:color="auto" w:fill="FFFFFF" w:themeFill="background1"/>
            <w:vAlign w:val="center"/>
          </w:tcPr>
          <w:p w14:paraId="62747D9B" w14:textId="77777777" w:rsidR="00672123" w:rsidRPr="006D7BA8" w:rsidRDefault="00672123" w:rsidP="00672123">
            <w:pPr>
              <w:widowControl w:val="0"/>
              <w:suppressAutoHyphens/>
              <w:jc w:val="center"/>
              <w:rPr>
                <w:rFonts w:ascii="Arial" w:hAnsi="Arial" w:cs="Arial"/>
                <w:b/>
                <w:lang w:eastAsia="ar-SA"/>
              </w:rPr>
            </w:pPr>
          </w:p>
        </w:tc>
        <w:tc>
          <w:tcPr>
            <w:tcW w:w="709" w:type="dxa"/>
            <w:shd w:val="clear" w:color="auto" w:fill="FFFFFF" w:themeFill="background1"/>
            <w:vAlign w:val="center"/>
          </w:tcPr>
          <w:p w14:paraId="2A038458" w14:textId="77777777" w:rsidR="00672123" w:rsidRPr="006D7BA8" w:rsidRDefault="00672123" w:rsidP="00672123">
            <w:pPr>
              <w:widowControl w:val="0"/>
              <w:suppressAutoHyphens/>
              <w:jc w:val="center"/>
              <w:rPr>
                <w:rFonts w:ascii="Arial" w:hAnsi="Arial" w:cs="Arial"/>
                <w:b/>
                <w:lang w:eastAsia="ar-SA"/>
              </w:rPr>
            </w:pPr>
            <w:r w:rsidRPr="006D7BA8">
              <w:rPr>
                <w:rFonts w:ascii="Arial" w:hAnsi="Arial" w:cs="Arial"/>
                <w:b/>
                <w:lang w:eastAsia="ar-SA"/>
              </w:rPr>
              <w:t>X</w:t>
            </w:r>
          </w:p>
        </w:tc>
        <w:tc>
          <w:tcPr>
            <w:tcW w:w="8109" w:type="dxa"/>
            <w:shd w:val="clear" w:color="auto" w:fill="auto"/>
            <w:vAlign w:val="center"/>
          </w:tcPr>
          <w:p w14:paraId="63F8E00F" w14:textId="77777777" w:rsidR="00672123" w:rsidRPr="006D7BA8" w:rsidRDefault="00672123" w:rsidP="00672123">
            <w:pPr>
              <w:widowControl w:val="0"/>
              <w:suppressAutoHyphens/>
              <w:jc w:val="both"/>
              <w:rPr>
                <w:rFonts w:ascii="Arial" w:hAnsi="Arial" w:cs="Arial"/>
                <w:lang w:eastAsia="ar-SA"/>
              </w:rPr>
            </w:pPr>
          </w:p>
        </w:tc>
      </w:tr>
    </w:tbl>
    <w:p w14:paraId="0CF470D0" w14:textId="77777777" w:rsidR="00672123" w:rsidRPr="006D7BA8" w:rsidRDefault="00672123" w:rsidP="00672123">
      <w:pPr>
        <w:widowControl w:val="0"/>
        <w:suppressAutoHyphens/>
        <w:jc w:val="both"/>
        <w:rPr>
          <w:rFonts w:ascii="Arial" w:hAnsi="Arial" w:cs="Arial"/>
          <w:sz w:val="16"/>
          <w:szCs w:val="16"/>
          <w:lang w:eastAsia="ar-SA"/>
        </w:rPr>
      </w:pPr>
    </w:p>
    <w:p w14:paraId="18988826" w14:textId="77777777" w:rsidR="00672123" w:rsidRPr="006D7BA8" w:rsidRDefault="00672123" w:rsidP="00672123">
      <w:pPr>
        <w:widowControl w:val="0"/>
        <w:suppressAutoHyphens/>
        <w:jc w:val="both"/>
        <w:rPr>
          <w:rFonts w:ascii="Arial" w:hAnsi="Arial" w:cs="Arial"/>
          <w:sz w:val="16"/>
          <w:szCs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72123" w:rsidRPr="006D7BA8" w14:paraId="105F2FCA" w14:textId="77777777" w:rsidTr="00672123">
        <w:tc>
          <w:tcPr>
            <w:tcW w:w="9493" w:type="dxa"/>
            <w:shd w:val="clear" w:color="auto" w:fill="BFBFBF" w:themeFill="background1" w:themeFillShade="BF"/>
          </w:tcPr>
          <w:p w14:paraId="2EABD034" w14:textId="77777777" w:rsidR="00672123" w:rsidRPr="006D7BA8" w:rsidRDefault="00672123" w:rsidP="00672123">
            <w:pPr>
              <w:suppressAutoHyphens/>
              <w:jc w:val="center"/>
              <w:rPr>
                <w:rFonts w:ascii="Arial" w:hAnsi="Arial" w:cs="Arial"/>
                <w:b/>
                <w:bCs/>
                <w:sz w:val="20"/>
                <w:lang w:eastAsia="ar-SA"/>
              </w:rPr>
            </w:pPr>
            <w:r w:rsidRPr="006D7BA8">
              <w:rPr>
                <w:rFonts w:ascii="Arial" w:hAnsi="Arial" w:cs="Arial"/>
                <w:b/>
                <w:bCs/>
                <w:sz w:val="20"/>
                <w:lang w:eastAsia="ar-SA"/>
              </w:rPr>
              <w:t>Otras Causas de Rescisión</w:t>
            </w:r>
          </w:p>
        </w:tc>
      </w:tr>
      <w:tr w:rsidR="00672123" w:rsidRPr="006D7BA8" w14:paraId="6F33A320" w14:textId="77777777" w:rsidTr="00672123">
        <w:tc>
          <w:tcPr>
            <w:tcW w:w="9493" w:type="dxa"/>
            <w:shd w:val="clear" w:color="auto" w:fill="auto"/>
          </w:tcPr>
          <w:p w14:paraId="2EB90424" w14:textId="5FD79099" w:rsidR="00672123" w:rsidRDefault="00D427E1" w:rsidP="00672123">
            <w:pPr>
              <w:widowControl w:val="0"/>
              <w:ind w:right="51"/>
              <w:jc w:val="both"/>
              <w:rPr>
                <w:rFonts w:ascii="Arial" w:hAnsi="Arial" w:cs="Arial"/>
                <w:szCs w:val="20"/>
              </w:rPr>
            </w:pPr>
            <w:r w:rsidRPr="001B5480">
              <w:rPr>
                <w:rFonts w:ascii="Arial" w:hAnsi="Arial" w:cs="Arial"/>
              </w:rPr>
              <w:t xml:space="preserve">Serán causas de rescisión del contrato sin ninguna responsabilidad para </w:t>
            </w:r>
            <w:r w:rsidRPr="001B5480">
              <w:rPr>
                <w:rFonts w:ascii="Arial" w:hAnsi="Arial" w:cs="Arial"/>
                <w:b/>
                <w:bCs/>
              </w:rPr>
              <w:t>la Financiera</w:t>
            </w:r>
            <w:r w:rsidRPr="001B5480">
              <w:rPr>
                <w:rFonts w:ascii="Arial" w:hAnsi="Arial" w:cs="Arial"/>
              </w:rPr>
              <w:t xml:space="preserve">, si </w:t>
            </w:r>
            <w:r w:rsidRPr="001B5480">
              <w:rPr>
                <w:rFonts w:ascii="Arial" w:hAnsi="Arial" w:cs="Arial"/>
                <w:bCs/>
              </w:rPr>
              <w:t>se actualiza alguno de los siguientes supuestos</w:t>
            </w:r>
            <w:r w:rsidR="00672123" w:rsidRPr="006D7BA8">
              <w:rPr>
                <w:rFonts w:ascii="Arial" w:hAnsi="Arial" w:cs="Arial"/>
                <w:szCs w:val="20"/>
              </w:rPr>
              <w:t>:</w:t>
            </w:r>
          </w:p>
          <w:p w14:paraId="0AE0B5EB" w14:textId="77777777" w:rsidR="00986EF7" w:rsidRDefault="00986EF7" w:rsidP="00672123">
            <w:pPr>
              <w:widowControl w:val="0"/>
              <w:ind w:right="51"/>
              <w:jc w:val="both"/>
              <w:rPr>
                <w:rFonts w:ascii="Arial" w:hAnsi="Arial" w:cs="Arial"/>
                <w:szCs w:val="20"/>
              </w:rPr>
            </w:pPr>
          </w:p>
          <w:p w14:paraId="3AAC5E3C" w14:textId="77777777" w:rsidR="00D427E1" w:rsidRPr="00EB58E6" w:rsidRDefault="00D427E1" w:rsidP="001B5480">
            <w:pPr>
              <w:pStyle w:val="Sangradetextonormal"/>
              <w:numPr>
                <w:ilvl w:val="0"/>
                <w:numId w:val="76"/>
              </w:numPr>
              <w:rPr>
                <w:rFonts w:ascii="Arial" w:hAnsi="Arial" w:cs="Arial"/>
                <w:sz w:val="20"/>
                <w:szCs w:val="20"/>
              </w:rPr>
            </w:pPr>
            <w:r w:rsidRPr="00EB58E6">
              <w:rPr>
                <w:rFonts w:ascii="Arial" w:hAnsi="Arial" w:cs="Arial"/>
                <w:sz w:val="20"/>
                <w:szCs w:val="20"/>
              </w:rPr>
              <w:t>El importe de las penas convencionales y las deducciones sean iguales al importe de la garantía de cumplimiento.</w:t>
            </w:r>
          </w:p>
          <w:p w14:paraId="01A8025C" w14:textId="77777777" w:rsidR="00D427E1" w:rsidRPr="00EB58E6" w:rsidRDefault="00D427E1" w:rsidP="00D427E1">
            <w:pPr>
              <w:pStyle w:val="Sangradetextonormal"/>
              <w:ind w:left="709"/>
              <w:rPr>
                <w:rFonts w:ascii="Arial" w:hAnsi="Arial" w:cs="Arial"/>
                <w:sz w:val="20"/>
                <w:szCs w:val="20"/>
              </w:rPr>
            </w:pPr>
          </w:p>
          <w:p w14:paraId="256F3FBE" w14:textId="77777777" w:rsidR="00D427E1" w:rsidRPr="00EB58E6" w:rsidRDefault="00D427E1" w:rsidP="001B5480">
            <w:pPr>
              <w:pStyle w:val="Sangradetextonormal"/>
              <w:numPr>
                <w:ilvl w:val="0"/>
                <w:numId w:val="76"/>
              </w:numPr>
              <w:rPr>
                <w:rFonts w:ascii="Arial" w:hAnsi="Arial" w:cs="Arial"/>
                <w:sz w:val="20"/>
                <w:szCs w:val="20"/>
              </w:rPr>
            </w:pPr>
            <w:r w:rsidRPr="00EB58E6">
              <w:rPr>
                <w:rFonts w:ascii="Arial" w:hAnsi="Arial" w:cs="Arial"/>
                <w:sz w:val="20"/>
                <w:szCs w:val="20"/>
              </w:rPr>
              <w:t xml:space="preserve">Si el proveedor no proporciona el servicio a </w:t>
            </w:r>
            <w:r w:rsidRPr="00EB58E6">
              <w:rPr>
                <w:rFonts w:ascii="Arial" w:hAnsi="Arial" w:cs="Arial"/>
                <w:b/>
                <w:bCs/>
                <w:sz w:val="20"/>
                <w:szCs w:val="20"/>
              </w:rPr>
              <w:t>la Financiera</w:t>
            </w:r>
            <w:r w:rsidRPr="00EB58E6">
              <w:rPr>
                <w:rFonts w:ascii="Arial" w:hAnsi="Arial" w:cs="Arial"/>
                <w:sz w:val="20"/>
                <w:szCs w:val="20"/>
              </w:rPr>
              <w:t>, en el plazo y bajo las condiciones estipuladas en la convocatoria, así como en el contrato y sus anexos.</w:t>
            </w:r>
          </w:p>
          <w:p w14:paraId="37ED17F8" w14:textId="77777777" w:rsidR="00D427E1" w:rsidRPr="00EB58E6" w:rsidRDefault="00D427E1" w:rsidP="00D427E1">
            <w:pPr>
              <w:pStyle w:val="Sangradetextonormal"/>
              <w:rPr>
                <w:sz w:val="20"/>
                <w:szCs w:val="20"/>
              </w:rPr>
            </w:pPr>
          </w:p>
          <w:p w14:paraId="1DBD5010"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Si el proveedor suspende injustificadamente las obligaciones derivadas del contrato y sus anexos;</w:t>
            </w:r>
          </w:p>
          <w:p w14:paraId="02B53235" w14:textId="77777777" w:rsidR="00D427E1" w:rsidRPr="00EB58E6" w:rsidRDefault="00D427E1" w:rsidP="00D427E1">
            <w:pPr>
              <w:jc w:val="both"/>
              <w:rPr>
                <w:rFonts w:ascii="Arial" w:hAnsi="Arial" w:cs="Arial"/>
                <w:sz w:val="20"/>
                <w:szCs w:val="20"/>
              </w:rPr>
            </w:pPr>
          </w:p>
          <w:p w14:paraId="7C53DE29" w14:textId="77777777" w:rsidR="00D427E1" w:rsidRPr="00EB58E6" w:rsidRDefault="00D427E1" w:rsidP="001B5480">
            <w:pPr>
              <w:pStyle w:val="Textoindependiente"/>
              <w:widowControl/>
              <w:numPr>
                <w:ilvl w:val="0"/>
                <w:numId w:val="76"/>
              </w:numPr>
              <w:rPr>
                <w:rFonts w:ascii="Arial" w:hAnsi="Arial" w:cs="Arial"/>
                <w:sz w:val="20"/>
                <w:szCs w:val="20"/>
              </w:rPr>
            </w:pPr>
            <w:r w:rsidRPr="00EB58E6">
              <w:rPr>
                <w:rFonts w:ascii="Arial" w:hAnsi="Arial" w:cs="Arial"/>
                <w:sz w:val="20"/>
                <w:szCs w:val="20"/>
              </w:rPr>
              <w:t>Por cualquier causa el proveedor deja de tener la capacidad técnica, administrativa, económica y humana para dar cumplimiento al objeto del contrato;</w:t>
            </w:r>
          </w:p>
          <w:p w14:paraId="387ED2F8" w14:textId="77777777" w:rsidR="00D427E1" w:rsidRPr="00EB58E6" w:rsidRDefault="00D427E1" w:rsidP="00D427E1">
            <w:pPr>
              <w:pStyle w:val="Textoindependiente"/>
              <w:rPr>
                <w:rFonts w:ascii="Arial" w:hAnsi="Arial" w:cs="Arial"/>
                <w:sz w:val="20"/>
                <w:szCs w:val="20"/>
              </w:rPr>
            </w:pPr>
          </w:p>
          <w:p w14:paraId="74703940" w14:textId="77777777" w:rsidR="00D427E1" w:rsidRPr="00EB58E6" w:rsidRDefault="00D427E1" w:rsidP="001B5480">
            <w:pPr>
              <w:pStyle w:val="Textoindependiente"/>
              <w:widowControl/>
              <w:numPr>
                <w:ilvl w:val="0"/>
                <w:numId w:val="76"/>
              </w:numPr>
              <w:rPr>
                <w:rFonts w:ascii="Arial" w:hAnsi="Arial" w:cs="Arial"/>
                <w:sz w:val="20"/>
                <w:szCs w:val="20"/>
              </w:rPr>
            </w:pPr>
            <w:r w:rsidRPr="00EB58E6">
              <w:rPr>
                <w:rFonts w:ascii="Arial" w:hAnsi="Arial" w:cs="Arial"/>
                <w:sz w:val="20"/>
                <w:szCs w:val="20"/>
              </w:rPr>
              <w:t xml:space="preserve">Si el proveedor transfiere total o parcialmente, bajo cualquier título, los derechos y obligaciones derivadas del contrato, con excepción de los derechos de cobro, en cuyo caso deberá contar con la conformidad previa por escrito de </w:t>
            </w:r>
            <w:r w:rsidRPr="00EB58E6">
              <w:rPr>
                <w:rFonts w:ascii="Arial" w:hAnsi="Arial" w:cs="Arial"/>
                <w:b/>
                <w:bCs/>
                <w:sz w:val="20"/>
                <w:szCs w:val="20"/>
              </w:rPr>
              <w:t>la Financiera</w:t>
            </w:r>
            <w:r w:rsidRPr="00EB58E6">
              <w:rPr>
                <w:rFonts w:ascii="Arial" w:hAnsi="Arial" w:cs="Arial"/>
                <w:sz w:val="20"/>
                <w:szCs w:val="20"/>
              </w:rPr>
              <w:t>;</w:t>
            </w:r>
          </w:p>
          <w:p w14:paraId="10513F31" w14:textId="77777777" w:rsidR="00D427E1" w:rsidRPr="00EB58E6" w:rsidRDefault="00D427E1" w:rsidP="00D427E1">
            <w:pPr>
              <w:pStyle w:val="Textoindependiente"/>
              <w:rPr>
                <w:rFonts w:ascii="Arial" w:hAnsi="Arial" w:cs="Arial"/>
                <w:sz w:val="20"/>
                <w:szCs w:val="20"/>
              </w:rPr>
            </w:pPr>
          </w:p>
          <w:p w14:paraId="17F206DB"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lastRenderedPageBreak/>
              <w:t>Si el proveedor proporciona información falsa o actúa con dolo y mala fe, en el proceso de Licitación, en la celebración del contrato o durante su vigencia.</w:t>
            </w:r>
          </w:p>
          <w:p w14:paraId="3AFDC10C" w14:textId="77777777" w:rsidR="00D427E1" w:rsidRPr="00EB58E6" w:rsidRDefault="00D427E1" w:rsidP="00D427E1">
            <w:pPr>
              <w:jc w:val="both"/>
              <w:rPr>
                <w:rFonts w:ascii="Arial" w:hAnsi="Arial" w:cs="Arial"/>
                <w:sz w:val="20"/>
                <w:szCs w:val="20"/>
              </w:rPr>
            </w:pPr>
          </w:p>
          <w:p w14:paraId="33E3B9C2"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Por falsedad en las manifestaciones indicadas en el capítulo de declaraciones y cláusulas del contrato por parte del proveedor.</w:t>
            </w:r>
          </w:p>
          <w:p w14:paraId="425A1D7F" w14:textId="77777777" w:rsidR="00D427E1" w:rsidRPr="00EB58E6" w:rsidRDefault="00D427E1" w:rsidP="00D427E1">
            <w:pPr>
              <w:jc w:val="both"/>
              <w:rPr>
                <w:rFonts w:ascii="Arial" w:hAnsi="Arial" w:cs="Arial"/>
                <w:sz w:val="20"/>
                <w:szCs w:val="20"/>
              </w:rPr>
            </w:pPr>
          </w:p>
          <w:p w14:paraId="162A58B2"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Si transcurrido el plazo adicional que se le concediera para corregir las causas que hubieran originado el rechazo de los servicios, el proveedor no efectuara las rectificaciones.</w:t>
            </w:r>
          </w:p>
          <w:p w14:paraId="71996A0C" w14:textId="77777777" w:rsidR="00D427E1" w:rsidRPr="00EB58E6" w:rsidRDefault="00D427E1" w:rsidP="00D427E1">
            <w:pPr>
              <w:jc w:val="both"/>
              <w:rPr>
                <w:rFonts w:ascii="Arial" w:hAnsi="Arial" w:cs="Arial"/>
                <w:sz w:val="20"/>
                <w:szCs w:val="20"/>
              </w:rPr>
            </w:pPr>
          </w:p>
          <w:p w14:paraId="25862FD8"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Por manifestaciones de naturaleza laboral realizadas, por cualquier medio, por el personal del</w:t>
            </w:r>
            <w:r w:rsidRPr="00EB58E6">
              <w:rPr>
                <w:rFonts w:ascii="Arial" w:hAnsi="Arial" w:cs="Arial"/>
                <w:b/>
                <w:bCs/>
                <w:sz w:val="20"/>
                <w:szCs w:val="20"/>
              </w:rPr>
              <w:t xml:space="preserve"> proveedor </w:t>
            </w:r>
            <w:r w:rsidRPr="00EB58E6">
              <w:rPr>
                <w:rFonts w:ascii="Arial" w:hAnsi="Arial" w:cs="Arial"/>
                <w:sz w:val="20"/>
                <w:szCs w:val="20"/>
              </w:rPr>
              <w:t xml:space="preserve">en las instalaciones de </w:t>
            </w:r>
            <w:r w:rsidRPr="00EB58E6">
              <w:rPr>
                <w:rFonts w:ascii="Arial" w:hAnsi="Arial" w:cs="Arial"/>
                <w:b/>
                <w:bCs/>
                <w:sz w:val="20"/>
                <w:szCs w:val="20"/>
              </w:rPr>
              <w:t xml:space="preserve">la Financiera </w:t>
            </w:r>
            <w:r w:rsidRPr="00EB58E6">
              <w:rPr>
                <w:rFonts w:ascii="Arial" w:hAnsi="Arial" w:cs="Arial"/>
                <w:bCs/>
                <w:sz w:val="20"/>
                <w:szCs w:val="20"/>
              </w:rPr>
              <w:t xml:space="preserve">que afecten o impacten el contrato o las operaciones que realiza </w:t>
            </w:r>
            <w:r w:rsidRPr="00EB58E6">
              <w:rPr>
                <w:rFonts w:ascii="Arial" w:hAnsi="Arial" w:cs="Arial"/>
                <w:b/>
                <w:bCs/>
                <w:sz w:val="20"/>
                <w:szCs w:val="20"/>
              </w:rPr>
              <w:t>la Financiera.</w:t>
            </w:r>
          </w:p>
          <w:p w14:paraId="27E63116" w14:textId="77777777" w:rsidR="00D427E1" w:rsidRPr="00EB58E6" w:rsidRDefault="00D427E1" w:rsidP="00D427E1">
            <w:pPr>
              <w:jc w:val="both"/>
              <w:rPr>
                <w:rFonts w:ascii="Arial" w:hAnsi="Arial" w:cs="Arial"/>
                <w:sz w:val="20"/>
                <w:szCs w:val="20"/>
              </w:rPr>
            </w:pPr>
          </w:p>
          <w:p w14:paraId="44F5D4A3"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 xml:space="preserve">Si el proveedor niega a </w:t>
            </w:r>
            <w:r w:rsidRPr="00EB58E6">
              <w:rPr>
                <w:rFonts w:ascii="Arial" w:hAnsi="Arial" w:cs="Arial"/>
                <w:b/>
                <w:bCs/>
                <w:sz w:val="20"/>
                <w:szCs w:val="20"/>
              </w:rPr>
              <w:t xml:space="preserve">la Financiera </w:t>
            </w:r>
            <w:r w:rsidRPr="00EB58E6">
              <w:rPr>
                <w:rFonts w:ascii="Arial" w:hAnsi="Arial" w:cs="Arial"/>
                <w:sz w:val="20"/>
                <w:szCs w:val="20"/>
              </w:rPr>
              <w:t>o a quienes estén facultados por ella, las facilidades para la supervisión en la prestación de los servicios.</w:t>
            </w:r>
          </w:p>
          <w:p w14:paraId="25EB3B2C" w14:textId="77777777" w:rsidR="00D427E1" w:rsidRPr="00EB58E6" w:rsidRDefault="00D427E1" w:rsidP="00D427E1">
            <w:pPr>
              <w:jc w:val="both"/>
              <w:rPr>
                <w:rFonts w:ascii="Arial" w:hAnsi="Arial" w:cs="Arial"/>
                <w:sz w:val="20"/>
                <w:szCs w:val="20"/>
              </w:rPr>
            </w:pPr>
          </w:p>
          <w:p w14:paraId="4C49C52D"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Si el proveedor presta los servicios deficientemente o no se apega a lo estipulado en el contrato y en sus anexos.</w:t>
            </w:r>
          </w:p>
          <w:p w14:paraId="451E200C" w14:textId="77777777" w:rsidR="00D427E1" w:rsidRPr="00EB58E6" w:rsidRDefault="00D427E1" w:rsidP="00D427E1">
            <w:pPr>
              <w:jc w:val="both"/>
              <w:rPr>
                <w:rFonts w:ascii="Arial" w:hAnsi="Arial" w:cs="Arial"/>
                <w:sz w:val="20"/>
                <w:szCs w:val="20"/>
              </w:rPr>
            </w:pPr>
          </w:p>
          <w:p w14:paraId="2FC037E3"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Si el proveedor contraviene los términos y condiciones del contrato y sus anexos o las disposiciones de la Ley, su Reglamento y los demás ordenamientos legales que resulten aplicables.</w:t>
            </w:r>
          </w:p>
          <w:p w14:paraId="7C2CDCE6" w14:textId="77777777" w:rsidR="00D427E1" w:rsidRPr="00EB58E6" w:rsidRDefault="00D427E1" w:rsidP="00D427E1">
            <w:pPr>
              <w:pStyle w:val="Cuadrculamedia1-nfasis21"/>
              <w:rPr>
                <w:rFonts w:ascii="Arial" w:hAnsi="Arial" w:cs="Arial"/>
                <w:sz w:val="20"/>
                <w:szCs w:val="20"/>
              </w:rPr>
            </w:pPr>
          </w:p>
          <w:p w14:paraId="602350CC"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Si el proveedor no proporciona la póliza de fianza de cumplimiento del contrato, en el plazo establecido de 10 días naturales a partir de la firma del contrato.</w:t>
            </w:r>
          </w:p>
          <w:p w14:paraId="45DF9C05" w14:textId="77777777" w:rsidR="00D427E1" w:rsidRPr="00EB58E6" w:rsidRDefault="00D427E1" w:rsidP="00D427E1">
            <w:pPr>
              <w:pStyle w:val="Cuadrculamediana1-nfasis2"/>
              <w:rPr>
                <w:rFonts w:ascii="Arial" w:hAnsi="Arial" w:cs="Arial"/>
                <w:sz w:val="20"/>
                <w:szCs w:val="20"/>
              </w:rPr>
            </w:pPr>
          </w:p>
          <w:p w14:paraId="2E713399" w14:textId="77777777" w:rsidR="00D427E1" w:rsidRPr="00EB58E6" w:rsidRDefault="00D427E1" w:rsidP="001B5480">
            <w:pPr>
              <w:numPr>
                <w:ilvl w:val="0"/>
                <w:numId w:val="76"/>
              </w:numPr>
              <w:jc w:val="both"/>
              <w:rPr>
                <w:rFonts w:ascii="Arial" w:hAnsi="Arial" w:cs="Arial"/>
                <w:sz w:val="20"/>
                <w:szCs w:val="20"/>
              </w:rPr>
            </w:pPr>
            <w:r w:rsidRPr="00EB58E6">
              <w:rPr>
                <w:rFonts w:ascii="Arial" w:hAnsi="Arial" w:cs="Arial"/>
                <w:sz w:val="20"/>
                <w:szCs w:val="20"/>
              </w:rPr>
              <w:t>Por resolución de autoridad administrativa o judicial, que declare la nulidad, inexistencia o terminación del presente contrato; o.</w:t>
            </w:r>
          </w:p>
          <w:p w14:paraId="47D54EDF" w14:textId="77777777" w:rsidR="00D427E1" w:rsidRPr="00EB58E6" w:rsidRDefault="00D427E1" w:rsidP="00D427E1">
            <w:pPr>
              <w:pStyle w:val="Cuadrculamediana1-nfasis2"/>
              <w:rPr>
                <w:rFonts w:ascii="Arial" w:hAnsi="Arial" w:cs="Arial"/>
                <w:sz w:val="20"/>
                <w:szCs w:val="20"/>
              </w:rPr>
            </w:pPr>
          </w:p>
          <w:p w14:paraId="7F760F3D" w14:textId="1620F35F" w:rsidR="00672123" w:rsidRPr="006D7BA8" w:rsidRDefault="00D427E1" w:rsidP="007F47F2">
            <w:pPr>
              <w:numPr>
                <w:ilvl w:val="0"/>
                <w:numId w:val="76"/>
              </w:numPr>
              <w:tabs>
                <w:tab w:val="left" w:pos="741"/>
              </w:tabs>
              <w:suppressAutoHyphens/>
              <w:jc w:val="both"/>
              <w:rPr>
                <w:rFonts w:ascii="Arial" w:hAnsi="Arial" w:cs="Arial"/>
                <w:bCs/>
                <w:sz w:val="20"/>
                <w:szCs w:val="20"/>
                <w:lang w:eastAsia="ar-SA"/>
              </w:rPr>
            </w:pPr>
            <w:r w:rsidRPr="00EB58E6">
              <w:rPr>
                <w:rFonts w:ascii="Arial" w:hAnsi="Arial" w:cs="Arial"/>
                <w:sz w:val="20"/>
                <w:szCs w:val="20"/>
              </w:rPr>
              <w:t>Por cualquier otro incumplimiento a las obligaciones establecidas en la convocatoria, en el contrato y sus anexos por parte del proveedor.</w:t>
            </w:r>
          </w:p>
        </w:tc>
      </w:tr>
    </w:tbl>
    <w:p w14:paraId="2B05E828" w14:textId="77777777" w:rsidR="00672123" w:rsidRPr="006D7BA8" w:rsidRDefault="00672123" w:rsidP="00672123">
      <w:pPr>
        <w:widowControl w:val="0"/>
        <w:suppressAutoHyphens/>
        <w:jc w:val="both"/>
        <w:rPr>
          <w:rFonts w:ascii="Arial" w:hAnsi="Arial" w:cs="Arial"/>
          <w:sz w:val="16"/>
          <w:szCs w:val="16"/>
          <w:lang w:eastAsia="ar-SA"/>
        </w:rPr>
      </w:pPr>
    </w:p>
    <w:p w14:paraId="1CA7FECE" w14:textId="77777777" w:rsidR="002E044B" w:rsidRDefault="002E044B" w:rsidP="00DB3B7B">
      <w:pPr>
        <w:jc w:val="both"/>
        <w:rPr>
          <w:rFonts w:ascii="Arial" w:hAnsi="Arial" w:cs="Arial"/>
          <w:sz w:val="22"/>
          <w:szCs w:val="22"/>
        </w:rPr>
      </w:pPr>
    </w:p>
    <w:p w14:paraId="73E6E81E" w14:textId="77777777" w:rsidR="002E044B" w:rsidRDefault="002E044B" w:rsidP="00DB3B7B">
      <w:pPr>
        <w:jc w:val="both"/>
        <w:rPr>
          <w:rFonts w:ascii="Arial" w:hAnsi="Arial" w:cs="Arial"/>
          <w:sz w:val="22"/>
          <w:szCs w:val="22"/>
        </w:rPr>
      </w:pPr>
    </w:p>
    <w:p w14:paraId="7C63CB71" w14:textId="77777777" w:rsidR="007C144A" w:rsidRDefault="007C144A" w:rsidP="00DB3B7B">
      <w:pPr>
        <w:jc w:val="both"/>
        <w:rPr>
          <w:rFonts w:ascii="Arial" w:hAnsi="Arial" w:cs="Arial"/>
          <w:sz w:val="22"/>
          <w:szCs w:val="22"/>
        </w:rPr>
        <w:sectPr w:rsidR="007C144A" w:rsidSect="007C334E">
          <w:headerReference w:type="default" r:id="rId14"/>
          <w:footerReference w:type="default" r:id="rId15"/>
          <w:pgSz w:w="12240" w:h="15840" w:code="1"/>
          <w:pgMar w:top="814" w:right="1185" w:bottom="709" w:left="1276" w:header="720" w:footer="434" w:gutter="0"/>
          <w:cols w:space="720"/>
          <w:docGrid w:linePitch="326"/>
        </w:sectPr>
      </w:pPr>
    </w:p>
    <w:p w14:paraId="1B80BAB2" w14:textId="77777777" w:rsidR="00BD5A3F" w:rsidRPr="007F6D02" w:rsidRDefault="00BD5A3F" w:rsidP="00BD5A3F">
      <w:pPr>
        <w:rPr>
          <w:rFonts w:ascii="Arial" w:hAnsi="Arial" w:cs="Arial"/>
          <w:sz w:val="20"/>
          <w:szCs w:val="20"/>
        </w:rPr>
      </w:pPr>
    </w:p>
    <w:p w14:paraId="3486EFE5" w14:textId="77777777" w:rsidR="00EC27FB" w:rsidRPr="007F6D02" w:rsidRDefault="00BD5A3F" w:rsidP="007C334E">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2" w:name="_Toc473717598"/>
      <w:r>
        <w:rPr>
          <w:rFonts w:ascii="Univers (W1)" w:hAnsi="Univers (W1)"/>
          <w:b/>
          <w:sz w:val="22"/>
          <w:szCs w:val="22"/>
          <w:lang w:val="es-ES_tradnl"/>
        </w:rPr>
        <w:t>ANEXO No. 2</w:t>
      </w:r>
      <w:bookmarkEnd w:id="172"/>
      <w:r w:rsidR="007C144A">
        <w:rPr>
          <w:rFonts w:ascii="Univers (W1)" w:hAnsi="Univers (W1)"/>
          <w:b/>
          <w:sz w:val="22"/>
          <w:szCs w:val="22"/>
          <w:lang w:val="es-ES_tradnl"/>
        </w:rPr>
        <w:t xml:space="preserve"> </w:t>
      </w:r>
      <w:r w:rsidR="000E1DD7">
        <w:rPr>
          <w:rFonts w:ascii="Univers (W1)" w:hAnsi="Univers (W1)"/>
          <w:b/>
          <w:sz w:val="22"/>
          <w:szCs w:val="22"/>
          <w:lang w:val="es-ES_tradnl"/>
        </w:rPr>
        <w:t>(</w:t>
      </w:r>
      <w:r w:rsidR="007C144A">
        <w:rPr>
          <w:rFonts w:ascii="Univers (W1)" w:hAnsi="Univers (W1)"/>
          <w:b/>
          <w:sz w:val="22"/>
          <w:szCs w:val="22"/>
          <w:lang w:val="es-ES_tradnl"/>
        </w:rPr>
        <w:t>PARTIDA 1</w:t>
      </w:r>
      <w:r w:rsidR="000E1DD7">
        <w:rPr>
          <w:rFonts w:ascii="Univers (W1)" w:hAnsi="Univers (W1)"/>
          <w:b/>
          <w:sz w:val="22"/>
          <w:szCs w:val="22"/>
          <w:lang w:val="es-ES_tradnl"/>
        </w:rPr>
        <w:t>)</w:t>
      </w:r>
    </w:p>
    <w:p w14:paraId="37ADE4A1" w14:textId="77777777" w:rsidR="00BD5A3F" w:rsidRPr="007F6D02" w:rsidRDefault="00BD5A3F" w:rsidP="00BD5A3F">
      <w:pPr>
        <w:jc w:val="center"/>
        <w:rPr>
          <w:rFonts w:ascii="Arial" w:hAnsi="Arial"/>
          <w:sz w:val="20"/>
        </w:rPr>
      </w:pPr>
    </w:p>
    <w:p w14:paraId="2528D66C" w14:textId="77777777" w:rsidR="00BD5A3F" w:rsidRPr="007F6D02" w:rsidRDefault="00BD5A3F" w:rsidP="00BD5A3F">
      <w:pPr>
        <w:jc w:val="center"/>
        <w:rPr>
          <w:rFonts w:ascii="Arial" w:hAnsi="Arial"/>
          <w:sz w:val="20"/>
        </w:rPr>
      </w:pPr>
      <w:r w:rsidRPr="007F6D02">
        <w:rPr>
          <w:rFonts w:ascii="Arial" w:hAnsi="Arial"/>
          <w:sz w:val="20"/>
        </w:rPr>
        <w:t>(PREFERENTEMENTE EN PAPEL MEMBRETADO DEL LICITANTE)</w:t>
      </w:r>
    </w:p>
    <w:p w14:paraId="2AB6B039" w14:textId="77777777"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3D933D05" w14:textId="77777777"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14:paraId="5498B923" w14:textId="77777777"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02036922" w14:textId="77777777" w:rsidR="00BD5A3F" w:rsidRPr="007F6D02"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57E4E2AA" w14:textId="77777777"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14:paraId="02D87F23" w14:textId="77777777"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14:paraId="469210FF" w14:textId="77777777"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14:paraId="6CA2D1B7" w14:textId="77777777"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14:paraId="3D544A79" w14:textId="77777777" w:rsidR="00BD5A3F" w:rsidRPr="007F6D02" w:rsidRDefault="00BD5A3F" w:rsidP="00BD5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14:paraId="65B9DA7F" w14:textId="77777777" w:rsidR="00BD5A3F" w:rsidRPr="007F6D02" w:rsidRDefault="00BD5A3F" w:rsidP="00BD5A3F">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14:paraId="26003279" w14:textId="77777777" w:rsidR="007C334E" w:rsidRDefault="007C334E" w:rsidP="00BD5A3F">
      <w:pPr>
        <w:widowControl w:val="0"/>
        <w:tabs>
          <w:tab w:val="center" w:pos="567"/>
          <w:tab w:val="right" w:pos="8838"/>
        </w:tabs>
        <w:ind w:left="284" w:right="360"/>
        <w:jc w:val="center"/>
        <w:rPr>
          <w:rFonts w:ascii="Arial" w:hAnsi="Arial"/>
          <w:b/>
          <w:highlight w:val="yellow"/>
        </w:rPr>
      </w:pPr>
    </w:p>
    <w:tbl>
      <w:tblPr>
        <w:tblW w:w="14149" w:type="dxa"/>
        <w:jc w:val="center"/>
        <w:tblLayout w:type="fixed"/>
        <w:tblCellMar>
          <w:left w:w="70" w:type="dxa"/>
          <w:right w:w="70" w:type="dxa"/>
        </w:tblCellMar>
        <w:tblLook w:val="0000" w:firstRow="0" w:lastRow="0" w:firstColumn="0" w:lastColumn="0" w:noHBand="0" w:noVBand="0"/>
      </w:tblPr>
      <w:tblGrid>
        <w:gridCol w:w="11529"/>
        <w:gridCol w:w="2620"/>
      </w:tblGrid>
      <w:tr w:rsidR="007C144A" w:rsidRPr="00E42C59" w14:paraId="21CFAC9D" w14:textId="77777777" w:rsidTr="007C144A">
        <w:trPr>
          <w:cantSplit/>
          <w:trHeight w:val="1501"/>
          <w:jc w:val="center"/>
        </w:trPr>
        <w:tc>
          <w:tcPr>
            <w:tcW w:w="11529" w:type="dxa"/>
            <w:tcBorders>
              <w:top w:val="single" w:sz="4" w:space="0" w:color="auto"/>
              <w:left w:val="single" w:sz="4" w:space="0" w:color="auto"/>
              <w:bottom w:val="single" w:sz="4" w:space="0" w:color="auto"/>
              <w:right w:val="single" w:sz="4" w:space="0" w:color="auto"/>
            </w:tcBorders>
            <w:vAlign w:val="center"/>
          </w:tcPr>
          <w:p w14:paraId="709D1ADB"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Ciudad de México, a _____ de ___________________ de 2017.</w:t>
            </w:r>
          </w:p>
          <w:p w14:paraId="561C27A9" w14:textId="77777777" w:rsidR="007C144A" w:rsidRPr="00E42C59" w:rsidRDefault="007C144A" w:rsidP="007C144A">
            <w:pPr>
              <w:widowControl w:val="0"/>
              <w:suppressAutoHyphens/>
              <w:jc w:val="both"/>
              <w:rPr>
                <w:rFonts w:ascii="Arial" w:hAnsi="Arial" w:cs="Arial"/>
                <w:sz w:val="18"/>
                <w:szCs w:val="18"/>
                <w:lang w:eastAsia="ar-SA"/>
              </w:rPr>
            </w:pPr>
          </w:p>
          <w:p w14:paraId="112A7203"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 xml:space="preserve">Financiera Nacional de Desarrollo Agropecuario, </w:t>
            </w:r>
          </w:p>
          <w:p w14:paraId="24649AFC"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Rural, Forestal y Pesquero</w:t>
            </w:r>
          </w:p>
          <w:p w14:paraId="429A6A5F"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P r e s e n t e.</w:t>
            </w:r>
          </w:p>
          <w:p w14:paraId="38EF9A86" w14:textId="77777777" w:rsidR="007C144A" w:rsidRPr="00E42C59" w:rsidRDefault="007C144A" w:rsidP="007C144A">
            <w:pPr>
              <w:widowControl w:val="0"/>
              <w:suppressAutoHyphens/>
              <w:jc w:val="both"/>
              <w:rPr>
                <w:rFonts w:ascii="Arial" w:hAnsi="Arial" w:cs="Arial"/>
                <w:sz w:val="18"/>
                <w:szCs w:val="18"/>
                <w:lang w:eastAsia="ar-SA"/>
              </w:rPr>
            </w:pPr>
          </w:p>
          <w:p w14:paraId="5B07E29E"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Me permito someter a su consideración la siguiente propuesta económica:</w:t>
            </w:r>
          </w:p>
        </w:tc>
        <w:tc>
          <w:tcPr>
            <w:tcW w:w="2620" w:type="dxa"/>
            <w:tcBorders>
              <w:top w:val="single" w:sz="4" w:space="0" w:color="auto"/>
              <w:left w:val="single" w:sz="4" w:space="0" w:color="auto"/>
              <w:bottom w:val="single" w:sz="4" w:space="0" w:color="auto"/>
              <w:right w:val="single" w:sz="4" w:space="0" w:color="auto"/>
            </w:tcBorders>
            <w:vAlign w:val="center"/>
          </w:tcPr>
          <w:p w14:paraId="588D9C5E" w14:textId="77777777" w:rsidR="007C144A" w:rsidRPr="00E42C59" w:rsidRDefault="007C144A" w:rsidP="007C144A">
            <w:pPr>
              <w:widowControl w:val="0"/>
              <w:suppressAutoHyphens/>
              <w:spacing w:line="480" w:lineRule="auto"/>
              <w:jc w:val="center"/>
              <w:rPr>
                <w:rFonts w:ascii="Arial" w:hAnsi="Arial" w:cs="Arial"/>
                <w:sz w:val="18"/>
                <w:szCs w:val="18"/>
                <w:lang w:eastAsia="ar-SA"/>
              </w:rPr>
            </w:pPr>
          </w:p>
          <w:p w14:paraId="4BB49B3D" w14:textId="77777777" w:rsidR="007C144A" w:rsidRPr="00E42C59" w:rsidRDefault="007C144A" w:rsidP="007C144A">
            <w:pPr>
              <w:widowControl w:val="0"/>
              <w:suppressAutoHyphens/>
              <w:spacing w:line="480" w:lineRule="auto"/>
              <w:jc w:val="center"/>
              <w:rPr>
                <w:rFonts w:ascii="Arial" w:hAnsi="Arial" w:cs="Arial"/>
                <w:sz w:val="18"/>
                <w:szCs w:val="18"/>
                <w:lang w:eastAsia="ar-SA"/>
              </w:rPr>
            </w:pPr>
            <w:r w:rsidRPr="00E42C59">
              <w:rPr>
                <w:rFonts w:ascii="Arial" w:hAnsi="Arial" w:cs="Arial"/>
                <w:sz w:val="18"/>
                <w:szCs w:val="18"/>
                <w:lang w:eastAsia="ar-SA"/>
              </w:rPr>
              <w:t>Hoja No.____ de ____</w:t>
            </w:r>
          </w:p>
          <w:p w14:paraId="6AB44BDF" w14:textId="77777777" w:rsidR="007C144A" w:rsidRPr="00E42C59" w:rsidRDefault="007C144A" w:rsidP="007C144A">
            <w:pPr>
              <w:widowControl w:val="0"/>
              <w:suppressAutoHyphens/>
              <w:spacing w:line="480" w:lineRule="auto"/>
              <w:jc w:val="center"/>
              <w:rPr>
                <w:rFonts w:ascii="Arial" w:hAnsi="Arial" w:cs="Arial"/>
                <w:sz w:val="18"/>
                <w:szCs w:val="18"/>
                <w:lang w:eastAsia="ar-SA"/>
              </w:rPr>
            </w:pPr>
          </w:p>
        </w:tc>
      </w:tr>
    </w:tbl>
    <w:p w14:paraId="371DCD84" w14:textId="77777777" w:rsidR="007C144A" w:rsidRPr="00E42C59" w:rsidRDefault="007C144A" w:rsidP="007C144A">
      <w:pPr>
        <w:widowControl w:val="0"/>
        <w:suppressAutoHyphens/>
        <w:jc w:val="both"/>
        <w:rPr>
          <w:rFonts w:ascii="Arial" w:hAnsi="Arial" w:cs="Arial"/>
          <w:b/>
          <w:sz w:val="18"/>
          <w:szCs w:val="18"/>
          <w:lang w:eastAsia="ar-SA"/>
        </w:rPr>
      </w:pPr>
    </w:p>
    <w:p w14:paraId="0D620990" w14:textId="77777777" w:rsidR="007C144A" w:rsidRPr="00E42C59" w:rsidRDefault="007C144A" w:rsidP="007C144A">
      <w:pPr>
        <w:widowControl w:val="0"/>
        <w:suppressAutoHyphens/>
        <w:jc w:val="both"/>
        <w:rPr>
          <w:rFonts w:ascii="Arial" w:hAnsi="Arial" w:cs="Arial"/>
          <w:b/>
          <w:sz w:val="18"/>
          <w:szCs w:val="18"/>
          <w:lang w:eastAsia="ar-SA"/>
        </w:rPr>
      </w:pPr>
      <w:r w:rsidRPr="00E42C59">
        <w:rPr>
          <w:rFonts w:ascii="Arial" w:hAnsi="Arial" w:cs="Arial"/>
          <w:b/>
          <w:sz w:val="18"/>
          <w:szCs w:val="18"/>
          <w:lang w:eastAsia="ar-SA"/>
        </w:rPr>
        <w:t>PARTIDA ÚNICA.</w:t>
      </w:r>
    </w:p>
    <w:tbl>
      <w:tblPr>
        <w:tblW w:w="13882" w:type="dxa"/>
        <w:tblCellMar>
          <w:left w:w="70" w:type="dxa"/>
          <w:right w:w="70" w:type="dxa"/>
        </w:tblCellMar>
        <w:tblLook w:val="04A0" w:firstRow="1" w:lastRow="0" w:firstColumn="1" w:lastColumn="0" w:noHBand="0" w:noVBand="1"/>
      </w:tblPr>
      <w:tblGrid>
        <w:gridCol w:w="3392"/>
        <w:gridCol w:w="1701"/>
        <w:gridCol w:w="993"/>
        <w:gridCol w:w="1133"/>
        <w:gridCol w:w="1559"/>
        <w:gridCol w:w="1701"/>
        <w:gridCol w:w="1418"/>
        <w:gridCol w:w="1985"/>
      </w:tblGrid>
      <w:tr w:rsidR="007C144A" w:rsidRPr="00E42C59" w14:paraId="26D55269" w14:textId="77777777" w:rsidTr="007C144A">
        <w:trPr>
          <w:trHeight w:val="300"/>
        </w:trPr>
        <w:tc>
          <w:tcPr>
            <w:tcW w:w="13882" w:type="dxa"/>
            <w:gridSpan w:val="8"/>
            <w:tcBorders>
              <w:top w:val="single" w:sz="8" w:space="0" w:color="000000"/>
              <w:left w:val="single" w:sz="8" w:space="0" w:color="000000"/>
              <w:bottom w:val="single" w:sz="8" w:space="0" w:color="000000"/>
              <w:right w:val="single" w:sz="8" w:space="0" w:color="000000"/>
            </w:tcBorders>
            <w:shd w:val="clear" w:color="auto" w:fill="FFFFCC"/>
            <w:vAlign w:val="center"/>
            <w:hideMark/>
          </w:tcPr>
          <w:p w14:paraId="05158D2B"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DESTINOS NACIONALES</w:t>
            </w:r>
          </w:p>
        </w:tc>
      </w:tr>
      <w:tr w:rsidR="007C144A" w:rsidRPr="00E42C59" w14:paraId="7479D996" w14:textId="77777777" w:rsidTr="007C144A">
        <w:trPr>
          <w:trHeight w:val="847"/>
        </w:trPr>
        <w:tc>
          <w:tcPr>
            <w:tcW w:w="3392" w:type="dxa"/>
            <w:tcBorders>
              <w:top w:val="nil"/>
              <w:left w:val="single" w:sz="8" w:space="0" w:color="000000"/>
              <w:bottom w:val="single" w:sz="8" w:space="0" w:color="000000"/>
              <w:right w:val="single" w:sz="8" w:space="0" w:color="000000"/>
            </w:tcBorders>
            <w:shd w:val="clear" w:color="auto" w:fill="FFFFCC"/>
            <w:vAlign w:val="center"/>
          </w:tcPr>
          <w:p w14:paraId="60C74AED" w14:textId="77777777" w:rsidR="007C144A" w:rsidRPr="00E42C59" w:rsidRDefault="007C144A" w:rsidP="007C144A">
            <w:pPr>
              <w:jc w:val="both"/>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MODALIDAD DEL SERVICIO </w:t>
            </w:r>
          </w:p>
        </w:tc>
        <w:tc>
          <w:tcPr>
            <w:tcW w:w="1701" w:type="dxa"/>
            <w:tcBorders>
              <w:top w:val="nil"/>
              <w:left w:val="nil"/>
              <w:bottom w:val="single" w:sz="8" w:space="0" w:color="000000"/>
              <w:right w:val="single" w:sz="8" w:space="0" w:color="000000"/>
            </w:tcBorders>
            <w:shd w:val="clear" w:color="auto" w:fill="FFFFCC"/>
            <w:vAlign w:val="center"/>
          </w:tcPr>
          <w:p w14:paraId="58925C8F"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(a)</w:t>
            </w:r>
          </w:p>
          <w:p w14:paraId="01F5BA76"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Cantidad Estimada de envíos mensuales</w:t>
            </w:r>
          </w:p>
        </w:tc>
        <w:tc>
          <w:tcPr>
            <w:tcW w:w="993" w:type="dxa"/>
            <w:tcBorders>
              <w:top w:val="nil"/>
              <w:left w:val="nil"/>
              <w:bottom w:val="single" w:sz="8" w:space="0" w:color="000000"/>
              <w:right w:val="single" w:sz="8" w:space="0" w:color="000000"/>
            </w:tcBorders>
            <w:shd w:val="clear" w:color="auto" w:fill="FFFFCC"/>
          </w:tcPr>
          <w:p w14:paraId="4AFEF28B"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(b)</w:t>
            </w:r>
          </w:p>
          <w:p w14:paraId="31ABA8BF"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Precio Unitario</w:t>
            </w:r>
          </w:p>
          <w:p w14:paraId="21758799" w14:textId="77777777" w:rsidR="007C144A" w:rsidRPr="00E42C59" w:rsidRDefault="007C144A" w:rsidP="007C144A">
            <w:pPr>
              <w:jc w:val="center"/>
              <w:rPr>
                <w:rFonts w:ascii="Arial" w:hAnsi="Arial" w:cs="Arial"/>
                <w:sz w:val="16"/>
                <w:szCs w:val="16"/>
              </w:rPr>
            </w:pPr>
          </w:p>
        </w:tc>
        <w:tc>
          <w:tcPr>
            <w:tcW w:w="1133" w:type="dxa"/>
            <w:tcBorders>
              <w:top w:val="nil"/>
              <w:left w:val="nil"/>
              <w:bottom w:val="single" w:sz="8" w:space="0" w:color="000000"/>
              <w:right w:val="single" w:sz="8" w:space="0" w:color="000000"/>
            </w:tcBorders>
            <w:shd w:val="clear" w:color="auto" w:fill="FFFFCC"/>
          </w:tcPr>
          <w:p w14:paraId="34DFB4C0"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(c)</w:t>
            </w:r>
          </w:p>
          <w:p w14:paraId="0525FE20"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w:t>
            </w:r>
          </w:p>
          <w:p w14:paraId="1D92B2F8"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a x b</w:t>
            </w:r>
          </w:p>
        </w:tc>
        <w:tc>
          <w:tcPr>
            <w:tcW w:w="1559" w:type="dxa"/>
            <w:tcBorders>
              <w:top w:val="nil"/>
              <w:left w:val="nil"/>
              <w:bottom w:val="single" w:sz="8" w:space="0" w:color="000000"/>
              <w:right w:val="single" w:sz="8" w:space="0" w:color="000000"/>
            </w:tcBorders>
            <w:shd w:val="clear" w:color="auto" w:fill="FFFFCC"/>
          </w:tcPr>
          <w:p w14:paraId="1FE8A76B"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(d)</w:t>
            </w:r>
          </w:p>
          <w:p w14:paraId="3B6B66BF"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Sobrepeso en kg.</w:t>
            </w:r>
          </w:p>
          <w:p w14:paraId="2251940A"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Promedio mensual</w:t>
            </w:r>
          </w:p>
        </w:tc>
        <w:tc>
          <w:tcPr>
            <w:tcW w:w="1701" w:type="dxa"/>
            <w:tcBorders>
              <w:top w:val="nil"/>
              <w:left w:val="nil"/>
              <w:bottom w:val="single" w:sz="8" w:space="0" w:color="000000"/>
              <w:right w:val="single" w:sz="8" w:space="0" w:color="000000"/>
            </w:tcBorders>
            <w:shd w:val="clear" w:color="auto" w:fill="FFFFCC"/>
          </w:tcPr>
          <w:p w14:paraId="2EA917A1"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(e)</w:t>
            </w:r>
          </w:p>
          <w:p w14:paraId="27FC46B8"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Precio Unitario de cada kg. de sobrepeso</w:t>
            </w:r>
          </w:p>
        </w:tc>
        <w:tc>
          <w:tcPr>
            <w:tcW w:w="1418" w:type="dxa"/>
            <w:tcBorders>
              <w:top w:val="nil"/>
              <w:left w:val="nil"/>
              <w:bottom w:val="single" w:sz="8" w:space="0" w:color="000000"/>
              <w:right w:val="single" w:sz="8" w:space="0" w:color="000000"/>
            </w:tcBorders>
            <w:shd w:val="clear" w:color="auto" w:fill="FFFFCC"/>
          </w:tcPr>
          <w:p w14:paraId="1431C269"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(f)</w:t>
            </w:r>
          </w:p>
          <w:p w14:paraId="53FBE726"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de Sobrepesos =</w:t>
            </w:r>
          </w:p>
          <w:p w14:paraId="01DF6EB5"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d x e</w:t>
            </w:r>
          </w:p>
        </w:tc>
        <w:tc>
          <w:tcPr>
            <w:tcW w:w="1985" w:type="dxa"/>
            <w:tcBorders>
              <w:top w:val="nil"/>
              <w:left w:val="nil"/>
              <w:bottom w:val="single" w:sz="8" w:space="0" w:color="000000"/>
              <w:right w:val="single" w:sz="8" w:space="0" w:color="000000"/>
            </w:tcBorders>
            <w:shd w:val="clear" w:color="auto" w:fill="FFFFCC"/>
          </w:tcPr>
          <w:p w14:paraId="73A6B752"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(g)</w:t>
            </w:r>
          </w:p>
          <w:p w14:paraId="5DD3AD04"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w:t>
            </w:r>
          </w:p>
          <w:p w14:paraId="1CA15656"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c + f</w:t>
            </w:r>
          </w:p>
        </w:tc>
      </w:tr>
      <w:tr w:rsidR="007C144A" w:rsidRPr="00E42C59" w14:paraId="10235D6E" w14:textId="77777777" w:rsidTr="007C144A">
        <w:trPr>
          <w:trHeight w:val="382"/>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019D401D"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ENTREGA AL DIA SIGUIENTE,  </w:t>
            </w:r>
            <w:r w:rsidRPr="00E42C59">
              <w:rPr>
                <w:rFonts w:ascii="Arial" w:hAnsi="Arial" w:cs="Arial"/>
                <w:b/>
                <w:bCs/>
                <w:color w:val="000000"/>
                <w:sz w:val="18"/>
                <w:szCs w:val="16"/>
                <w:lang w:eastAsia="es-MX"/>
              </w:rPr>
              <w:t xml:space="preserve">1 kg </w:t>
            </w:r>
          </w:p>
        </w:tc>
        <w:tc>
          <w:tcPr>
            <w:tcW w:w="1701" w:type="dxa"/>
            <w:tcBorders>
              <w:top w:val="nil"/>
              <w:left w:val="nil"/>
              <w:bottom w:val="single" w:sz="8" w:space="0" w:color="000000"/>
              <w:right w:val="single" w:sz="8" w:space="0" w:color="000000"/>
            </w:tcBorders>
            <w:shd w:val="clear" w:color="auto" w:fill="auto"/>
            <w:vAlign w:val="center"/>
            <w:hideMark/>
          </w:tcPr>
          <w:p w14:paraId="08B14C50"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1,100</w:t>
            </w:r>
          </w:p>
        </w:tc>
        <w:tc>
          <w:tcPr>
            <w:tcW w:w="993" w:type="dxa"/>
            <w:tcBorders>
              <w:top w:val="nil"/>
              <w:left w:val="nil"/>
              <w:bottom w:val="single" w:sz="8" w:space="0" w:color="000000"/>
              <w:right w:val="single" w:sz="8" w:space="0" w:color="000000"/>
            </w:tcBorders>
            <w:shd w:val="clear" w:color="auto" w:fill="auto"/>
            <w:vAlign w:val="center"/>
            <w:hideMark/>
          </w:tcPr>
          <w:p w14:paraId="14C96040"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0C7E254C"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5E698C9E"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1,100</w:t>
            </w:r>
          </w:p>
        </w:tc>
        <w:tc>
          <w:tcPr>
            <w:tcW w:w="1701" w:type="dxa"/>
            <w:tcBorders>
              <w:top w:val="nil"/>
              <w:left w:val="nil"/>
              <w:bottom w:val="single" w:sz="8" w:space="0" w:color="000000"/>
              <w:right w:val="single" w:sz="8" w:space="0" w:color="000000"/>
            </w:tcBorders>
            <w:shd w:val="clear" w:color="auto" w:fill="auto"/>
            <w:vAlign w:val="center"/>
            <w:hideMark/>
          </w:tcPr>
          <w:p w14:paraId="12446DD8"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6636AA91"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5A3A783B"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29B8CAA6" w14:textId="77777777" w:rsidTr="007C144A">
        <w:trPr>
          <w:trHeight w:val="328"/>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37C41150"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ENTREGA DE 2 A 3 DIAS,          </w:t>
            </w:r>
            <w:r w:rsidRPr="00E42C59">
              <w:rPr>
                <w:rFonts w:ascii="Arial" w:hAnsi="Arial" w:cs="Arial"/>
                <w:b/>
                <w:bCs/>
                <w:color w:val="000000"/>
                <w:sz w:val="18"/>
                <w:szCs w:val="16"/>
                <w:lang w:eastAsia="es-MX"/>
              </w:rPr>
              <w:t xml:space="preserve">5 kg </w:t>
            </w:r>
          </w:p>
        </w:tc>
        <w:tc>
          <w:tcPr>
            <w:tcW w:w="1701" w:type="dxa"/>
            <w:tcBorders>
              <w:top w:val="nil"/>
              <w:left w:val="nil"/>
              <w:bottom w:val="single" w:sz="8" w:space="0" w:color="000000"/>
              <w:right w:val="single" w:sz="8" w:space="0" w:color="000000"/>
            </w:tcBorders>
            <w:shd w:val="clear" w:color="auto" w:fill="auto"/>
            <w:vAlign w:val="center"/>
            <w:hideMark/>
          </w:tcPr>
          <w:p w14:paraId="77D9076C"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200</w:t>
            </w:r>
          </w:p>
        </w:tc>
        <w:tc>
          <w:tcPr>
            <w:tcW w:w="993" w:type="dxa"/>
            <w:tcBorders>
              <w:top w:val="nil"/>
              <w:left w:val="nil"/>
              <w:bottom w:val="single" w:sz="8" w:space="0" w:color="000000"/>
              <w:right w:val="single" w:sz="8" w:space="0" w:color="000000"/>
            </w:tcBorders>
            <w:shd w:val="clear" w:color="auto" w:fill="auto"/>
            <w:vAlign w:val="center"/>
            <w:hideMark/>
          </w:tcPr>
          <w:p w14:paraId="5BFEA083"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5260992E"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5EE16083"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500</w:t>
            </w:r>
          </w:p>
        </w:tc>
        <w:tc>
          <w:tcPr>
            <w:tcW w:w="1701" w:type="dxa"/>
            <w:tcBorders>
              <w:top w:val="nil"/>
              <w:left w:val="nil"/>
              <w:bottom w:val="single" w:sz="8" w:space="0" w:color="000000"/>
              <w:right w:val="single" w:sz="8" w:space="0" w:color="000000"/>
            </w:tcBorders>
            <w:shd w:val="clear" w:color="auto" w:fill="auto"/>
            <w:vAlign w:val="center"/>
            <w:hideMark/>
          </w:tcPr>
          <w:p w14:paraId="07406386"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4C36CEAA"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6DA3386E"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74FD9BBC" w14:textId="77777777" w:rsidTr="007C144A">
        <w:trPr>
          <w:trHeight w:val="300"/>
        </w:trPr>
        <w:tc>
          <w:tcPr>
            <w:tcW w:w="13882" w:type="dxa"/>
            <w:gridSpan w:val="8"/>
            <w:tcBorders>
              <w:top w:val="single" w:sz="8" w:space="0" w:color="000000"/>
              <w:left w:val="single" w:sz="8" w:space="0" w:color="000000"/>
              <w:bottom w:val="single" w:sz="8" w:space="0" w:color="000000"/>
              <w:right w:val="single" w:sz="8" w:space="0" w:color="000000"/>
            </w:tcBorders>
            <w:shd w:val="clear" w:color="auto" w:fill="FFFFCC"/>
            <w:vAlign w:val="center"/>
            <w:hideMark/>
          </w:tcPr>
          <w:p w14:paraId="3143115B"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DESTINOS INTERNACIONALES</w:t>
            </w:r>
          </w:p>
        </w:tc>
      </w:tr>
      <w:tr w:rsidR="007C144A" w:rsidRPr="00E42C59" w14:paraId="122FFECB" w14:textId="77777777" w:rsidTr="007C144A">
        <w:trPr>
          <w:trHeight w:val="667"/>
        </w:trPr>
        <w:tc>
          <w:tcPr>
            <w:tcW w:w="3392" w:type="dxa"/>
            <w:tcBorders>
              <w:top w:val="single" w:sz="8" w:space="0" w:color="000000"/>
              <w:left w:val="single" w:sz="8" w:space="0" w:color="000000"/>
              <w:bottom w:val="single" w:sz="8" w:space="0" w:color="000000"/>
              <w:right w:val="single" w:sz="8" w:space="0" w:color="000000"/>
            </w:tcBorders>
            <w:shd w:val="clear" w:color="auto" w:fill="FFFFCC"/>
            <w:vAlign w:val="center"/>
          </w:tcPr>
          <w:p w14:paraId="404C66AB" w14:textId="77777777" w:rsidR="007C144A" w:rsidRPr="00E42C59" w:rsidRDefault="007C144A" w:rsidP="007C144A">
            <w:pPr>
              <w:jc w:val="both"/>
              <w:rPr>
                <w:rFonts w:ascii="Arial" w:hAnsi="Arial" w:cs="Arial"/>
                <w:b/>
                <w:bCs/>
                <w:color w:val="000000"/>
                <w:sz w:val="16"/>
                <w:szCs w:val="16"/>
                <w:lang w:eastAsia="es-MX"/>
              </w:rPr>
            </w:pPr>
            <w:r w:rsidRPr="00E42C59">
              <w:rPr>
                <w:rFonts w:ascii="Arial" w:hAnsi="Arial" w:cs="Arial"/>
                <w:b/>
                <w:bCs/>
                <w:color w:val="000000"/>
                <w:sz w:val="16"/>
                <w:szCs w:val="16"/>
                <w:lang w:eastAsia="es-MX"/>
              </w:rPr>
              <w:lastRenderedPageBreak/>
              <w:t xml:space="preserve">MODALIDAD DEL SERVICIO </w:t>
            </w:r>
          </w:p>
        </w:tc>
        <w:tc>
          <w:tcPr>
            <w:tcW w:w="1701" w:type="dxa"/>
            <w:tcBorders>
              <w:top w:val="single" w:sz="8" w:space="0" w:color="000000"/>
              <w:left w:val="nil"/>
              <w:bottom w:val="single" w:sz="8" w:space="0" w:color="000000"/>
              <w:right w:val="single" w:sz="8" w:space="0" w:color="000000"/>
            </w:tcBorders>
            <w:shd w:val="clear" w:color="auto" w:fill="FFFFCC"/>
            <w:vAlign w:val="center"/>
          </w:tcPr>
          <w:p w14:paraId="4E0B9333"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(a)</w:t>
            </w:r>
          </w:p>
          <w:p w14:paraId="2D1AE6A4"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Cantidad Estimada de envíos mensuales</w:t>
            </w:r>
          </w:p>
        </w:tc>
        <w:tc>
          <w:tcPr>
            <w:tcW w:w="993" w:type="dxa"/>
            <w:tcBorders>
              <w:top w:val="single" w:sz="8" w:space="0" w:color="000000"/>
              <w:left w:val="nil"/>
              <w:bottom w:val="single" w:sz="8" w:space="0" w:color="000000"/>
              <w:right w:val="single" w:sz="8" w:space="0" w:color="000000"/>
            </w:tcBorders>
            <w:shd w:val="clear" w:color="auto" w:fill="FFFFCC"/>
          </w:tcPr>
          <w:p w14:paraId="7C0EF69E"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(b)</w:t>
            </w:r>
          </w:p>
          <w:p w14:paraId="651811D1"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Precio Unitario</w:t>
            </w:r>
          </w:p>
          <w:p w14:paraId="67707A08" w14:textId="77777777" w:rsidR="007C144A" w:rsidRPr="00E42C59" w:rsidRDefault="007C144A" w:rsidP="007C144A">
            <w:pPr>
              <w:jc w:val="center"/>
              <w:rPr>
                <w:rFonts w:ascii="Arial" w:hAnsi="Arial" w:cs="Arial"/>
                <w:sz w:val="16"/>
                <w:szCs w:val="16"/>
              </w:rPr>
            </w:pPr>
          </w:p>
        </w:tc>
        <w:tc>
          <w:tcPr>
            <w:tcW w:w="1133" w:type="dxa"/>
            <w:tcBorders>
              <w:top w:val="single" w:sz="8" w:space="0" w:color="000000"/>
              <w:left w:val="nil"/>
              <w:bottom w:val="single" w:sz="8" w:space="0" w:color="000000"/>
              <w:right w:val="single" w:sz="8" w:space="0" w:color="000000"/>
            </w:tcBorders>
            <w:shd w:val="clear" w:color="auto" w:fill="FFFFCC"/>
          </w:tcPr>
          <w:p w14:paraId="61066F74"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(c)</w:t>
            </w:r>
          </w:p>
          <w:p w14:paraId="4EEE9A38"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w:t>
            </w:r>
          </w:p>
          <w:p w14:paraId="329F3175"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a x b</w:t>
            </w:r>
          </w:p>
        </w:tc>
        <w:tc>
          <w:tcPr>
            <w:tcW w:w="1559" w:type="dxa"/>
            <w:tcBorders>
              <w:top w:val="single" w:sz="8" w:space="0" w:color="000000"/>
              <w:left w:val="nil"/>
              <w:bottom w:val="single" w:sz="8" w:space="0" w:color="000000"/>
              <w:right w:val="single" w:sz="8" w:space="0" w:color="000000"/>
            </w:tcBorders>
            <w:shd w:val="clear" w:color="auto" w:fill="FFFFCC"/>
          </w:tcPr>
          <w:p w14:paraId="20392A8D"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(d)</w:t>
            </w:r>
          </w:p>
          <w:p w14:paraId="4C221CEB"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Sobrepeso en kg.</w:t>
            </w:r>
          </w:p>
          <w:p w14:paraId="53BC37F7"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Promedio mensual</w:t>
            </w:r>
          </w:p>
        </w:tc>
        <w:tc>
          <w:tcPr>
            <w:tcW w:w="1701" w:type="dxa"/>
            <w:tcBorders>
              <w:top w:val="single" w:sz="8" w:space="0" w:color="000000"/>
              <w:left w:val="nil"/>
              <w:bottom w:val="single" w:sz="8" w:space="0" w:color="000000"/>
              <w:right w:val="single" w:sz="8" w:space="0" w:color="000000"/>
            </w:tcBorders>
            <w:shd w:val="clear" w:color="auto" w:fill="FFFFCC"/>
          </w:tcPr>
          <w:p w14:paraId="76BBDB57"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(e)</w:t>
            </w:r>
          </w:p>
          <w:p w14:paraId="1FDA85EE"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Precio Unitario de cada kg. de sobrepeso</w:t>
            </w:r>
          </w:p>
        </w:tc>
        <w:tc>
          <w:tcPr>
            <w:tcW w:w="1418" w:type="dxa"/>
            <w:tcBorders>
              <w:top w:val="single" w:sz="8" w:space="0" w:color="000000"/>
              <w:left w:val="nil"/>
              <w:bottom w:val="single" w:sz="8" w:space="0" w:color="000000"/>
              <w:right w:val="single" w:sz="8" w:space="0" w:color="000000"/>
            </w:tcBorders>
            <w:shd w:val="clear" w:color="auto" w:fill="FFFFCC"/>
          </w:tcPr>
          <w:p w14:paraId="1D50AF8A"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(f)</w:t>
            </w:r>
          </w:p>
          <w:p w14:paraId="3B6AFDD3"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de Sobrepesos =</w:t>
            </w:r>
          </w:p>
          <w:p w14:paraId="12986671"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d x e</w:t>
            </w:r>
          </w:p>
        </w:tc>
        <w:tc>
          <w:tcPr>
            <w:tcW w:w="1985" w:type="dxa"/>
            <w:tcBorders>
              <w:top w:val="single" w:sz="8" w:space="0" w:color="000000"/>
              <w:left w:val="nil"/>
              <w:bottom w:val="single" w:sz="8" w:space="0" w:color="000000"/>
              <w:right w:val="single" w:sz="8" w:space="0" w:color="000000"/>
            </w:tcBorders>
            <w:shd w:val="clear" w:color="auto" w:fill="FFFFCC"/>
          </w:tcPr>
          <w:p w14:paraId="7B9EA7E8"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(g)</w:t>
            </w:r>
          </w:p>
          <w:p w14:paraId="109C6B97"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Importe Subtotal =</w:t>
            </w:r>
          </w:p>
          <w:p w14:paraId="5BD84084" w14:textId="77777777" w:rsidR="007C144A" w:rsidRPr="00E42C59" w:rsidRDefault="007C144A" w:rsidP="007C144A">
            <w:pPr>
              <w:jc w:val="center"/>
              <w:rPr>
                <w:rFonts w:ascii="Arial" w:hAnsi="Arial" w:cs="Arial"/>
                <w:b/>
                <w:bCs/>
                <w:color w:val="000000"/>
                <w:sz w:val="16"/>
                <w:szCs w:val="16"/>
              </w:rPr>
            </w:pPr>
            <w:r w:rsidRPr="00E42C59">
              <w:rPr>
                <w:rFonts w:ascii="Arial" w:hAnsi="Arial" w:cs="Arial"/>
                <w:b/>
                <w:bCs/>
                <w:color w:val="000000"/>
                <w:sz w:val="16"/>
                <w:szCs w:val="16"/>
              </w:rPr>
              <w:t>c + f</w:t>
            </w:r>
          </w:p>
        </w:tc>
      </w:tr>
      <w:tr w:rsidR="007C144A" w:rsidRPr="00E42C59" w14:paraId="71D218B9" w14:textId="77777777" w:rsidTr="007C144A">
        <w:trPr>
          <w:trHeight w:val="452"/>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564E685E"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ESTADOS UNIDOS DE AMERICA Y CANADA,  </w:t>
            </w:r>
            <w:r w:rsidRPr="00E42C59">
              <w:rPr>
                <w:rFonts w:ascii="Arial" w:hAnsi="Arial" w:cs="Arial"/>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14:paraId="1906C7F3"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14:paraId="34317B09"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6949E63A"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531236BB"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14:paraId="7CCA80D7"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7FBDC14C"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2DAD70EE"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3908012B" w14:textId="77777777" w:rsidTr="007C144A">
        <w:trPr>
          <w:trHeight w:val="344"/>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240B6F3D"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CENTRO Y SUR AMÉRICA, </w:t>
            </w:r>
            <w:r w:rsidRPr="00E42C59">
              <w:rPr>
                <w:rFonts w:ascii="Arial" w:hAnsi="Arial" w:cs="Arial"/>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14:paraId="65B73EB7"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14:paraId="41EDDE3A"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5D73388D"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284D5F20"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14:paraId="3B4729AA"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34162CD6"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51C2CB8F"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787CE9ED" w14:textId="77777777" w:rsidTr="007C144A">
        <w:trPr>
          <w:trHeight w:val="271"/>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0321AEC2"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EUROPA, </w:t>
            </w:r>
            <w:r w:rsidRPr="00E42C59">
              <w:rPr>
                <w:rFonts w:ascii="Arial" w:hAnsi="Arial" w:cs="Arial"/>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14:paraId="3E39FDAD"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14:paraId="51C5AE57"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27BE1DF1"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438F7454"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14:paraId="716E82D2"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379D96FE"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33B66CE9"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567A3333" w14:textId="77777777" w:rsidTr="007C144A">
        <w:trPr>
          <w:trHeight w:val="266"/>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6B272DA5" w14:textId="77777777" w:rsidR="007C144A" w:rsidRPr="00E42C59" w:rsidRDefault="007C144A" w:rsidP="007C144A">
            <w:pPr>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RESTO EL MUNDO, </w:t>
            </w:r>
            <w:r w:rsidRPr="00E42C59">
              <w:rPr>
                <w:rFonts w:ascii="Arial" w:hAnsi="Arial" w:cs="Arial"/>
                <w:b/>
                <w:bCs/>
                <w:color w:val="000000"/>
                <w:sz w:val="16"/>
                <w:szCs w:val="14"/>
                <w:lang w:eastAsia="es-MX"/>
              </w:rPr>
              <w:t>½ kg</w:t>
            </w:r>
          </w:p>
        </w:tc>
        <w:tc>
          <w:tcPr>
            <w:tcW w:w="1701" w:type="dxa"/>
            <w:tcBorders>
              <w:top w:val="nil"/>
              <w:left w:val="nil"/>
              <w:bottom w:val="single" w:sz="8" w:space="0" w:color="000000"/>
              <w:right w:val="single" w:sz="8" w:space="0" w:color="000000"/>
            </w:tcBorders>
            <w:shd w:val="clear" w:color="auto" w:fill="auto"/>
            <w:vAlign w:val="center"/>
            <w:hideMark/>
          </w:tcPr>
          <w:p w14:paraId="590EF938"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1</w:t>
            </w:r>
          </w:p>
        </w:tc>
        <w:tc>
          <w:tcPr>
            <w:tcW w:w="993" w:type="dxa"/>
            <w:tcBorders>
              <w:top w:val="nil"/>
              <w:left w:val="nil"/>
              <w:bottom w:val="single" w:sz="8" w:space="0" w:color="000000"/>
              <w:right w:val="single" w:sz="8" w:space="0" w:color="000000"/>
            </w:tcBorders>
            <w:shd w:val="clear" w:color="auto" w:fill="auto"/>
            <w:vAlign w:val="center"/>
            <w:hideMark/>
          </w:tcPr>
          <w:p w14:paraId="2E7BB0F0"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133" w:type="dxa"/>
            <w:tcBorders>
              <w:top w:val="nil"/>
              <w:left w:val="nil"/>
              <w:bottom w:val="single" w:sz="8" w:space="0" w:color="000000"/>
              <w:right w:val="single" w:sz="8" w:space="0" w:color="000000"/>
            </w:tcBorders>
            <w:shd w:val="clear" w:color="auto" w:fill="auto"/>
            <w:vAlign w:val="center"/>
            <w:hideMark/>
          </w:tcPr>
          <w:p w14:paraId="5A3FA7A0"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559" w:type="dxa"/>
            <w:tcBorders>
              <w:top w:val="nil"/>
              <w:left w:val="nil"/>
              <w:bottom w:val="single" w:sz="8" w:space="0" w:color="000000"/>
              <w:right w:val="single" w:sz="8" w:space="0" w:color="000000"/>
            </w:tcBorders>
            <w:shd w:val="clear" w:color="auto" w:fill="auto"/>
            <w:vAlign w:val="center"/>
            <w:hideMark/>
          </w:tcPr>
          <w:p w14:paraId="570E870E" w14:textId="77777777" w:rsidR="007C144A" w:rsidRPr="00E42C59" w:rsidRDefault="007C144A" w:rsidP="007C144A">
            <w:pPr>
              <w:jc w:val="center"/>
              <w:rPr>
                <w:rFonts w:ascii="Arial" w:hAnsi="Arial" w:cs="Arial"/>
                <w:b/>
                <w:bCs/>
                <w:color w:val="000000"/>
                <w:sz w:val="16"/>
                <w:szCs w:val="16"/>
                <w:lang w:eastAsia="es-MX"/>
              </w:rPr>
            </w:pPr>
            <w:r w:rsidRPr="00E42C59">
              <w:rPr>
                <w:rFonts w:ascii="Arial" w:hAnsi="Arial" w:cs="Arial"/>
                <w:b/>
                <w:bCs/>
                <w:color w:val="000000"/>
                <w:sz w:val="16"/>
                <w:szCs w:val="16"/>
                <w:lang w:eastAsia="es-MX"/>
              </w:rPr>
              <w:t>0.5</w:t>
            </w:r>
          </w:p>
        </w:tc>
        <w:tc>
          <w:tcPr>
            <w:tcW w:w="1701" w:type="dxa"/>
            <w:tcBorders>
              <w:top w:val="nil"/>
              <w:left w:val="nil"/>
              <w:bottom w:val="single" w:sz="8" w:space="0" w:color="000000"/>
              <w:right w:val="single" w:sz="8" w:space="0" w:color="000000"/>
            </w:tcBorders>
            <w:shd w:val="clear" w:color="auto" w:fill="auto"/>
            <w:vAlign w:val="center"/>
            <w:hideMark/>
          </w:tcPr>
          <w:p w14:paraId="63600D6F"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vAlign w:val="center"/>
            <w:hideMark/>
          </w:tcPr>
          <w:p w14:paraId="76F043FF"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c>
          <w:tcPr>
            <w:tcW w:w="1985" w:type="dxa"/>
            <w:tcBorders>
              <w:top w:val="nil"/>
              <w:left w:val="nil"/>
              <w:bottom w:val="single" w:sz="8" w:space="0" w:color="000000"/>
              <w:right w:val="single" w:sz="8" w:space="0" w:color="000000"/>
            </w:tcBorders>
            <w:shd w:val="clear" w:color="auto" w:fill="D9E2F3" w:themeFill="accent5" w:themeFillTint="33"/>
            <w:vAlign w:val="center"/>
            <w:hideMark/>
          </w:tcPr>
          <w:p w14:paraId="7A6D8452" w14:textId="77777777" w:rsidR="007C144A" w:rsidRPr="00E42C59" w:rsidRDefault="007C144A" w:rsidP="007C144A">
            <w:pPr>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1FC14B0A" w14:textId="77777777" w:rsidTr="007C144A">
        <w:trPr>
          <w:trHeight w:val="300"/>
        </w:trPr>
        <w:tc>
          <w:tcPr>
            <w:tcW w:w="3392" w:type="dxa"/>
            <w:tcBorders>
              <w:top w:val="nil"/>
              <w:left w:val="nil"/>
              <w:bottom w:val="nil"/>
              <w:right w:val="nil"/>
            </w:tcBorders>
            <w:shd w:val="clear" w:color="auto" w:fill="auto"/>
            <w:noWrap/>
            <w:vAlign w:val="center"/>
            <w:hideMark/>
          </w:tcPr>
          <w:p w14:paraId="290B1DA5" w14:textId="77777777" w:rsidR="007C144A" w:rsidRPr="00E42C59" w:rsidRDefault="007C144A" w:rsidP="007C144A">
            <w:pPr>
              <w:rPr>
                <w:rFonts w:ascii="Arial" w:hAnsi="Arial" w:cs="Arial"/>
                <w:color w:val="000000"/>
                <w:sz w:val="16"/>
                <w:szCs w:val="16"/>
                <w:lang w:eastAsia="es-MX"/>
              </w:rPr>
            </w:pPr>
          </w:p>
        </w:tc>
        <w:tc>
          <w:tcPr>
            <w:tcW w:w="1701" w:type="dxa"/>
            <w:tcBorders>
              <w:top w:val="nil"/>
              <w:left w:val="nil"/>
              <w:bottom w:val="nil"/>
              <w:right w:val="nil"/>
            </w:tcBorders>
            <w:shd w:val="clear" w:color="auto" w:fill="auto"/>
            <w:noWrap/>
            <w:vAlign w:val="center"/>
            <w:hideMark/>
          </w:tcPr>
          <w:p w14:paraId="2A7D0EEC" w14:textId="77777777" w:rsidR="007C144A" w:rsidRPr="00E42C59" w:rsidRDefault="007C144A" w:rsidP="007C144A">
            <w:pPr>
              <w:rPr>
                <w:rFonts w:ascii="Arial" w:hAnsi="Arial" w:cs="Arial"/>
                <w:sz w:val="16"/>
                <w:szCs w:val="16"/>
                <w:lang w:eastAsia="es-MX"/>
              </w:rPr>
            </w:pPr>
          </w:p>
        </w:tc>
        <w:tc>
          <w:tcPr>
            <w:tcW w:w="993" w:type="dxa"/>
            <w:tcBorders>
              <w:top w:val="nil"/>
              <w:left w:val="nil"/>
              <w:bottom w:val="nil"/>
              <w:right w:val="nil"/>
            </w:tcBorders>
            <w:shd w:val="clear" w:color="auto" w:fill="auto"/>
            <w:noWrap/>
            <w:vAlign w:val="center"/>
            <w:hideMark/>
          </w:tcPr>
          <w:p w14:paraId="1AB22E42" w14:textId="77777777" w:rsidR="007C144A" w:rsidRPr="00E42C59" w:rsidRDefault="007C144A" w:rsidP="007C144A">
            <w:pPr>
              <w:rPr>
                <w:rFonts w:ascii="Arial" w:hAnsi="Arial" w:cs="Arial"/>
                <w:sz w:val="16"/>
                <w:szCs w:val="16"/>
                <w:lang w:eastAsia="es-MX"/>
              </w:rPr>
            </w:pPr>
          </w:p>
        </w:tc>
        <w:tc>
          <w:tcPr>
            <w:tcW w:w="1133" w:type="dxa"/>
            <w:tcBorders>
              <w:top w:val="nil"/>
              <w:left w:val="nil"/>
              <w:bottom w:val="nil"/>
              <w:right w:val="nil"/>
            </w:tcBorders>
            <w:shd w:val="clear" w:color="auto" w:fill="auto"/>
            <w:noWrap/>
            <w:vAlign w:val="center"/>
            <w:hideMark/>
          </w:tcPr>
          <w:p w14:paraId="40A54822" w14:textId="77777777" w:rsidR="007C144A" w:rsidRPr="00E42C59" w:rsidRDefault="007C144A" w:rsidP="007C144A">
            <w:pPr>
              <w:rPr>
                <w:rFonts w:ascii="Arial" w:hAnsi="Arial" w:cs="Arial"/>
                <w:sz w:val="16"/>
                <w:szCs w:val="16"/>
                <w:lang w:eastAsia="es-MX"/>
              </w:rPr>
            </w:pPr>
          </w:p>
        </w:tc>
        <w:tc>
          <w:tcPr>
            <w:tcW w:w="1559" w:type="dxa"/>
            <w:tcBorders>
              <w:top w:val="nil"/>
              <w:left w:val="nil"/>
              <w:bottom w:val="nil"/>
              <w:right w:val="nil"/>
            </w:tcBorders>
            <w:shd w:val="clear" w:color="auto" w:fill="auto"/>
            <w:noWrap/>
            <w:vAlign w:val="center"/>
            <w:hideMark/>
          </w:tcPr>
          <w:p w14:paraId="1FCD15FF" w14:textId="77777777" w:rsidR="007C144A" w:rsidRPr="00E42C59" w:rsidRDefault="007C144A" w:rsidP="007C144A">
            <w:pPr>
              <w:jc w:val="right"/>
              <w:rPr>
                <w:rFonts w:ascii="Arial" w:hAnsi="Arial" w:cs="Arial"/>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14:paraId="19D1A2B8"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14:paraId="1A5C2079"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SUBTOTAL</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14:paraId="5B567B33" w14:textId="77777777" w:rsidR="007C144A" w:rsidRPr="00E42C59" w:rsidRDefault="007C144A" w:rsidP="007C144A">
            <w:pPr>
              <w:jc w:val="right"/>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41EB97E9" w14:textId="77777777" w:rsidTr="007C144A">
        <w:trPr>
          <w:trHeight w:val="300"/>
        </w:trPr>
        <w:tc>
          <w:tcPr>
            <w:tcW w:w="3392" w:type="dxa"/>
            <w:tcBorders>
              <w:top w:val="nil"/>
              <w:left w:val="nil"/>
              <w:bottom w:val="nil"/>
              <w:right w:val="nil"/>
            </w:tcBorders>
            <w:shd w:val="clear" w:color="auto" w:fill="auto"/>
            <w:noWrap/>
            <w:vAlign w:val="center"/>
            <w:hideMark/>
          </w:tcPr>
          <w:p w14:paraId="55688D9B" w14:textId="77777777" w:rsidR="007C144A" w:rsidRPr="00E42C59" w:rsidRDefault="007C144A" w:rsidP="007C144A">
            <w:pPr>
              <w:jc w:val="right"/>
              <w:rPr>
                <w:rFonts w:ascii="Arial" w:hAnsi="Arial" w:cs="Arial"/>
                <w:color w:val="000000"/>
                <w:sz w:val="16"/>
                <w:szCs w:val="16"/>
                <w:lang w:eastAsia="es-MX"/>
              </w:rPr>
            </w:pPr>
          </w:p>
        </w:tc>
        <w:tc>
          <w:tcPr>
            <w:tcW w:w="1701" w:type="dxa"/>
            <w:tcBorders>
              <w:top w:val="nil"/>
              <w:left w:val="nil"/>
              <w:bottom w:val="nil"/>
              <w:right w:val="nil"/>
            </w:tcBorders>
            <w:shd w:val="clear" w:color="auto" w:fill="auto"/>
            <w:noWrap/>
            <w:vAlign w:val="center"/>
            <w:hideMark/>
          </w:tcPr>
          <w:p w14:paraId="270D5E62" w14:textId="77777777" w:rsidR="007C144A" w:rsidRPr="00E42C59" w:rsidRDefault="007C144A" w:rsidP="007C144A">
            <w:pPr>
              <w:rPr>
                <w:rFonts w:ascii="Arial" w:hAnsi="Arial" w:cs="Arial"/>
                <w:sz w:val="16"/>
                <w:szCs w:val="16"/>
                <w:lang w:eastAsia="es-MX"/>
              </w:rPr>
            </w:pPr>
          </w:p>
        </w:tc>
        <w:tc>
          <w:tcPr>
            <w:tcW w:w="993" w:type="dxa"/>
            <w:tcBorders>
              <w:top w:val="nil"/>
              <w:left w:val="nil"/>
              <w:bottom w:val="nil"/>
              <w:right w:val="nil"/>
            </w:tcBorders>
            <w:shd w:val="clear" w:color="auto" w:fill="auto"/>
            <w:noWrap/>
            <w:vAlign w:val="center"/>
            <w:hideMark/>
          </w:tcPr>
          <w:p w14:paraId="46EA9EBB" w14:textId="77777777" w:rsidR="007C144A" w:rsidRPr="00E42C59" w:rsidRDefault="007C144A" w:rsidP="007C144A">
            <w:pPr>
              <w:rPr>
                <w:rFonts w:ascii="Arial" w:hAnsi="Arial" w:cs="Arial"/>
                <w:sz w:val="16"/>
                <w:szCs w:val="16"/>
                <w:lang w:eastAsia="es-MX"/>
              </w:rPr>
            </w:pPr>
          </w:p>
        </w:tc>
        <w:tc>
          <w:tcPr>
            <w:tcW w:w="1133" w:type="dxa"/>
            <w:tcBorders>
              <w:top w:val="nil"/>
              <w:left w:val="nil"/>
              <w:bottom w:val="nil"/>
              <w:right w:val="nil"/>
            </w:tcBorders>
            <w:shd w:val="clear" w:color="auto" w:fill="auto"/>
            <w:noWrap/>
            <w:vAlign w:val="center"/>
            <w:hideMark/>
          </w:tcPr>
          <w:p w14:paraId="31D85090" w14:textId="77777777" w:rsidR="007C144A" w:rsidRPr="00E42C59" w:rsidRDefault="007C144A" w:rsidP="007C144A">
            <w:pPr>
              <w:rPr>
                <w:rFonts w:ascii="Arial" w:hAnsi="Arial" w:cs="Arial"/>
                <w:sz w:val="16"/>
                <w:szCs w:val="16"/>
                <w:lang w:eastAsia="es-MX"/>
              </w:rPr>
            </w:pPr>
          </w:p>
        </w:tc>
        <w:tc>
          <w:tcPr>
            <w:tcW w:w="1559" w:type="dxa"/>
            <w:tcBorders>
              <w:top w:val="nil"/>
              <w:left w:val="nil"/>
              <w:bottom w:val="nil"/>
              <w:right w:val="nil"/>
            </w:tcBorders>
            <w:shd w:val="clear" w:color="auto" w:fill="auto"/>
            <w:noWrap/>
            <w:vAlign w:val="center"/>
            <w:hideMark/>
          </w:tcPr>
          <w:p w14:paraId="52977BFA" w14:textId="77777777" w:rsidR="007C144A" w:rsidRPr="00E42C59" w:rsidRDefault="007C144A" w:rsidP="007C144A">
            <w:pPr>
              <w:rPr>
                <w:rFonts w:ascii="Arial" w:hAnsi="Arial" w:cs="Arial"/>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14:paraId="187C1398"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14:paraId="6B0865AA"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 xml:space="preserve">I.V.A. </w:t>
            </w:r>
            <w:r w:rsidRPr="00E42C59">
              <w:rPr>
                <w:rFonts w:ascii="Arial" w:hAnsi="Arial" w:cs="Arial"/>
                <w:b/>
                <w:bCs/>
                <w:color w:val="000000"/>
                <w:sz w:val="18"/>
                <w:szCs w:val="16"/>
                <w:vertAlign w:val="superscript"/>
                <w:lang w:eastAsia="es-MX"/>
              </w:rPr>
              <w:t>(1)</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14:paraId="3C31147B" w14:textId="77777777" w:rsidR="007C144A" w:rsidRPr="00E42C59" w:rsidRDefault="007C144A" w:rsidP="007C144A">
            <w:pPr>
              <w:jc w:val="right"/>
              <w:rPr>
                <w:rFonts w:ascii="Arial" w:hAnsi="Arial" w:cs="Arial"/>
                <w:color w:val="000000"/>
                <w:sz w:val="16"/>
                <w:szCs w:val="16"/>
                <w:lang w:eastAsia="es-MX"/>
              </w:rPr>
            </w:pPr>
            <w:r w:rsidRPr="00E42C59">
              <w:rPr>
                <w:rFonts w:ascii="Arial" w:hAnsi="Arial" w:cs="Arial"/>
                <w:color w:val="000000"/>
                <w:sz w:val="16"/>
                <w:szCs w:val="16"/>
                <w:lang w:eastAsia="es-MX"/>
              </w:rPr>
              <w:t> </w:t>
            </w:r>
          </w:p>
        </w:tc>
      </w:tr>
      <w:tr w:rsidR="007C144A" w:rsidRPr="00E42C59" w14:paraId="4854EA5E" w14:textId="77777777" w:rsidTr="007C144A">
        <w:trPr>
          <w:trHeight w:val="300"/>
        </w:trPr>
        <w:tc>
          <w:tcPr>
            <w:tcW w:w="3392" w:type="dxa"/>
            <w:tcBorders>
              <w:top w:val="nil"/>
              <w:left w:val="nil"/>
              <w:bottom w:val="nil"/>
              <w:right w:val="nil"/>
            </w:tcBorders>
            <w:shd w:val="clear" w:color="auto" w:fill="auto"/>
            <w:noWrap/>
            <w:vAlign w:val="center"/>
            <w:hideMark/>
          </w:tcPr>
          <w:p w14:paraId="062FAEB3" w14:textId="77777777" w:rsidR="007C144A" w:rsidRPr="00E42C59" w:rsidRDefault="007C144A" w:rsidP="007C144A">
            <w:pPr>
              <w:jc w:val="right"/>
              <w:rPr>
                <w:rFonts w:ascii="Arial" w:hAnsi="Arial" w:cs="Arial"/>
                <w:color w:val="000000"/>
                <w:sz w:val="16"/>
                <w:szCs w:val="16"/>
                <w:lang w:eastAsia="es-MX"/>
              </w:rPr>
            </w:pPr>
          </w:p>
        </w:tc>
        <w:tc>
          <w:tcPr>
            <w:tcW w:w="1701" w:type="dxa"/>
            <w:tcBorders>
              <w:top w:val="nil"/>
              <w:left w:val="nil"/>
              <w:bottom w:val="nil"/>
              <w:right w:val="nil"/>
            </w:tcBorders>
            <w:shd w:val="clear" w:color="auto" w:fill="auto"/>
            <w:noWrap/>
            <w:vAlign w:val="center"/>
            <w:hideMark/>
          </w:tcPr>
          <w:p w14:paraId="6E4DAF77" w14:textId="77777777" w:rsidR="007C144A" w:rsidRPr="00E42C59" w:rsidRDefault="007C144A" w:rsidP="007C144A">
            <w:pPr>
              <w:rPr>
                <w:rFonts w:ascii="Arial" w:hAnsi="Arial" w:cs="Arial"/>
                <w:sz w:val="16"/>
                <w:szCs w:val="16"/>
                <w:lang w:eastAsia="es-MX"/>
              </w:rPr>
            </w:pPr>
          </w:p>
        </w:tc>
        <w:tc>
          <w:tcPr>
            <w:tcW w:w="993" w:type="dxa"/>
            <w:tcBorders>
              <w:top w:val="nil"/>
              <w:left w:val="nil"/>
              <w:bottom w:val="nil"/>
              <w:right w:val="nil"/>
            </w:tcBorders>
            <w:shd w:val="clear" w:color="auto" w:fill="auto"/>
            <w:noWrap/>
            <w:vAlign w:val="center"/>
            <w:hideMark/>
          </w:tcPr>
          <w:p w14:paraId="3551490A" w14:textId="77777777" w:rsidR="007C144A" w:rsidRPr="00E42C59" w:rsidRDefault="007C144A" w:rsidP="007C144A">
            <w:pPr>
              <w:rPr>
                <w:rFonts w:ascii="Arial" w:hAnsi="Arial" w:cs="Arial"/>
                <w:sz w:val="16"/>
                <w:szCs w:val="16"/>
                <w:lang w:eastAsia="es-MX"/>
              </w:rPr>
            </w:pPr>
          </w:p>
        </w:tc>
        <w:tc>
          <w:tcPr>
            <w:tcW w:w="1133" w:type="dxa"/>
            <w:tcBorders>
              <w:top w:val="nil"/>
              <w:left w:val="nil"/>
              <w:bottom w:val="nil"/>
              <w:right w:val="nil"/>
            </w:tcBorders>
            <w:shd w:val="clear" w:color="auto" w:fill="auto"/>
            <w:noWrap/>
            <w:vAlign w:val="center"/>
            <w:hideMark/>
          </w:tcPr>
          <w:p w14:paraId="0A6BD230" w14:textId="77777777" w:rsidR="007C144A" w:rsidRPr="00E42C59" w:rsidRDefault="007C144A" w:rsidP="007C144A">
            <w:pPr>
              <w:rPr>
                <w:rFonts w:ascii="Arial" w:hAnsi="Arial" w:cs="Arial"/>
                <w:sz w:val="16"/>
                <w:szCs w:val="16"/>
                <w:lang w:eastAsia="es-MX"/>
              </w:rPr>
            </w:pPr>
          </w:p>
        </w:tc>
        <w:tc>
          <w:tcPr>
            <w:tcW w:w="1559" w:type="dxa"/>
            <w:tcBorders>
              <w:top w:val="nil"/>
              <w:left w:val="nil"/>
              <w:bottom w:val="nil"/>
              <w:right w:val="nil"/>
            </w:tcBorders>
            <w:shd w:val="clear" w:color="auto" w:fill="auto"/>
            <w:noWrap/>
            <w:vAlign w:val="center"/>
            <w:hideMark/>
          </w:tcPr>
          <w:p w14:paraId="656B2ED6" w14:textId="77777777" w:rsidR="007C144A" w:rsidRPr="00E42C59" w:rsidRDefault="007C144A" w:rsidP="007C144A">
            <w:pPr>
              <w:rPr>
                <w:rFonts w:ascii="Arial" w:hAnsi="Arial" w:cs="Arial"/>
                <w:sz w:val="16"/>
                <w:szCs w:val="16"/>
                <w:lang w:eastAsia="es-MX"/>
              </w:rPr>
            </w:pPr>
          </w:p>
        </w:tc>
        <w:tc>
          <w:tcPr>
            <w:tcW w:w="1701" w:type="dxa"/>
            <w:tcBorders>
              <w:top w:val="nil"/>
              <w:left w:val="nil"/>
              <w:bottom w:val="nil"/>
              <w:right w:val="single" w:sz="8" w:space="0" w:color="000000"/>
            </w:tcBorders>
            <w:shd w:val="clear" w:color="auto" w:fill="auto"/>
            <w:noWrap/>
            <w:vAlign w:val="center"/>
            <w:hideMark/>
          </w:tcPr>
          <w:p w14:paraId="5BF0B8CF"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 </w:t>
            </w:r>
          </w:p>
        </w:tc>
        <w:tc>
          <w:tcPr>
            <w:tcW w:w="1418" w:type="dxa"/>
            <w:tcBorders>
              <w:top w:val="nil"/>
              <w:left w:val="nil"/>
              <w:bottom w:val="single" w:sz="8" w:space="0" w:color="000000"/>
              <w:right w:val="single" w:sz="8" w:space="0" w:color="000000"/>
            </w:tcBorders>
            <w:shd w:val="clear" w:color="auto" w:fill="auto"/>
            <w:noWrap/>
            <w:vAlign w:val="center"/>
            <w:hideMark/>
          </w:tcPr>
          <w:p w14:paraId="3CEEBAB6" w14:textId="77777777" w:rsidR="007C144A" w:rsidRPr="00E42C59" w:rsidRDefault="007C144A" w:rsidP="007C144A">
            <w:pPr>
              <w:jc w:val="right"/>
              <w:rPr>
                <w:rFonts w:ascii="Arial" w:hAnsi="Arial" w:cs="Arial"/>
                <w:b/>
                <w:bCs/>
                <w:color w:val="000000"/>
                <w:sz w:val="16"/>
                <w:szCs w:val="16"/>
                <w:lang w:eastAsia="es-MX"/>
              </w:rPr>
            </w:pPr>
            <w:r w:rsidRPr="00E42C59">
              <w:rPr>
                <w:rFonts w:ascii="Arial" w:hAnsi="Arial" w:cs="Arial"/>
                <w:b/>
                <w:bCs/>
                <w:color w:val="000000"/>
                <w:sz w:val="16"/>
                <w:szCs w:val="16"/>
                <w:lang w:eastAsia="es-MX"/>
              </w:rPr>
              <w:t>TOTAL</w:t>
            </w:r>
          </w:p>
        </w:tc>
        <w:tc>
          <w:tcPr>
            <w:tcW w:w="1985" w:type="dxa"/>
            <w:tcBorders>
              <w:top w:val="nil"/>
              <w:left w:val="nil"/>
              <w:bottom w:val="single" w:sz="8" w:space="0" w:color="000000"/>
              <w:right w:val="single" w:sz="8" w:space="0" w:color="000000"/>
            </w:tcBorders>
            <w:shd w:val="clear" w:color="auto" w:fill="D9E2F3" w:themeFill="accent5" w:themeFillTint="33"/>
            <w:noWrap/>
            <w:vAlign w:val="center"/>
            <w:hideMark/>
          </w:tcPr>
          <w:p w14:paraId="2D7DA5F8" w14:textId="77777777" w:rsidR="007C144A" w:rsidRPr="00E42C59" w:rsidRDefault="007C144A" w:rsidP="007C144A">
            <w:pPr>
              <w:jc w:val="right"/>
              <w:rPr>
                <w:rFonts w:ascii="Arial" w:hAnsi="Arial" w:cs="Arial"/>
                <w:color w:val="000000"/>
                <w:sz w:val="16"/>
                <w:szCs w:val="16"/>
                <w:lang w:eastAsia="es-MX"/>
              </w:rPr>
            </w:pPr>
            <w:r w:rsidRPr="00E42C59">
              <w:rPr>
                <w:rFonts w:ascii="Arial" w:hAnsi="Arial" w:cs="Arial"/>
                <w:color w:val="000000"/>
                <w:sz w:val="16"/>
                <w:szCs w:val="16"/>
                <w:lang w:eastAsia="es-MX"/>
              </w:rPr>
              <w:t> </w:t>
            </w:r>
          </w:p>
        </w:tc>
      </w:tr>
    </w:tbl>
    <w:p w14:paraId="7CAFF8BA" w14:textId="77777777" w:rsidR="007C144A" w:rsidRPr="00E42C59" w:rsidRDefault="007C144A" w:rsidP="007C144A">
      <w:pPr>
        <w:widowControl w:val="0"/>
        <w:suppressAutoHyphens/>
        <w:jc w:val="both"/>
        <w:rPr>
          <w:rFonts w:ascii="Arial" w:hAnsi="Arial" w:cs="Arial"/>
          <w:sz w:val="18"/>
          <w:szCs w:val="18"/>
          <w:lang w:eastAsia="ar-SA"/>
        </w:rPr>
      </w:pPr>
    </w:p>
    <w:p w14:paraId="05E5FCF2"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(1) Sólo en envíos nacionales, 16% de I.V.A. para efectos de la evaluación.</w:t>
      </w:r>
    </w:p>
    <w:p w14:paraId="63258FAD" w14:textId="77777777" w:rsidR="007C144A" w:rsidRPr="00E42C59" w:rsidRDefault="007C144A" w:rsidP="007C144A">
      <w:pPr>
        <w:widowControl w:val="0"/>
        <w:suppressAutoHyphens/>
        <w:jc w:val="both"/>
        <w:rPr>
          <w:rFonts w:ascii="Arial" w:hAnsi="Arial" w:cs="Arial"/>
          <w:sz w:val="18"/>
          <w:szCs w:val="18"/>
          <w:lang w:eastAsia="ar-SA"/>
        </w:rPr>
      </w:pPr>
    </w:p>
    <w:p w14:paraId="3305CFCB" w14:textId="77777777" w:rsidR="007C144A" w:rsidRPr="00E42C59" w:rsidRDefault="007C144A" w:rsidP="007C144A">
      <w:pPr>
        <w:widowControl w:val="0"/>
        <w:suppressAutoHyphens/>
        <w:jc w:val="both"/>
        <w:rPr>
          <w:rFonts w:ascii="Arial" w:hAnsi="Arial" w:cs="Arial"/>
          <w:sz w:val="20"/>
          <w:szCs w:val="20"/>
          <w:lang w:eastAsia="ar-SA"/>
        </w:rPr>
      </w:pPr>
      <w:r w:rsidRPr="00E42C59">
        <w:rPr>
          <w:rFonts w:ascii="Arial" w:hAnsi="Arial" w:cs="Arial"/>
          <w:sz w:val="20"/>
          <w:szCs w:val="20"/>
          <w:lang w:eastAsia="ar-SA"/>
        </w:rPr>
        <w:t>Las cantidades estimadas conforme a la información estadística de la Financiera Nacional, se agregan únicamente en forma referencial con el objeto de la evaluación de la cotización y no constituyen compromiso alguno en la prestación del servicio para la Financiera Nacional.</w:t>
      </w:r>
    </w:p>
    <w:p w14:paraId="01016076" w14:textId="77777777" w:rsidR="007C144A" w:rsidRPr="00E42C59" w:rsidRDefault="007C144A" w:rsidP="007C144A">
      <w:pPr>
        <w:widowControl w:val="0"/>
        <w:suppressAutoHyphens/>
        <w:jc w:val="both"/>
        <w:rPr>
          <w:rFonts w:ascii="Arial" w:hAnsi="Arial" w:cs="Arial"/>
          <w:sz w:val="20"/>
          <w:szCs w:val="20"/>
          <w:lang w:eastAsia="ar-SA"/>
        </w:rPr>
      </w:pPr>
    </w:p>
    <w:p w14:paraId="2CDE4DCF" w14:textId="77777777" w:rsidR="007C144A" w:rsidRPr="00E42C59" w:rsidRDefault="007C144A" w:rsidP="007C144A">
      <w:pPr>
        <w:widowControl w:val="0"/>
        <w:suppressAutoHyphens/>
        <w:jc w:val="both"/>
        <w:rPr>
          <w:rFonts w:ascii="Arial" w:hAnsi="Arial" w:cs="Arial"/>
          <w:sz w:val="20"/>
          <w:szCs w:val="20"/>
          <w:lang w:eastAsia="ar-SA"/>
        </w:rPr>
      </w:pPr>
      <w:r w:rsidRPr="00E42C59">
        <w:rPr>
          <w:rFonts w:ascii="Arial" w:hAnsi="Arial" w:cs="Arial"/>
          <w:sz w:val="20"/>
          <w:szCs w:val="20"/>
          <w:lang w:eastAsia="es-MX"/>
        </w:rPr>
        <w:t>Los precios ofertados en las propuestas técnicas permanecerán fijos durante la vigencia del contrato.</w:t>
      </w:r>
    </w:p>
    <w:p w14:paraId="675BC7DA" w14:textId="77777777" w:rsidR="007C144A" w:rsidRPr="00E42C59" w:rsidRDefault="007C144A" w:rsidP="007C144A">
      <w:pPr>
        <w:widowControl w:val="0"/>
        <w:suppressAutoHyphens/>
        <w:jc w:val="both"/>
        <w:rPr>
          <w:rFonts w:ascii="Arial" w:hAnsi="Arial" w:cs="Arial"/>
          <w:sz w:val="18"/>
          <w:szCs w:val="18"/>
          <w:lang w:eastAsia="ar-SA"/>
        </w:rPr>
      </w:pPr>
    </w:p>
    <w:p w14:paraId="470EF0BE" w14:textId="77777777" w:rsidR="007C144A" w:rsidRPr="00E42C59" w:rsidRDefault="007C144A" w:rsidP="007C144A">
      <w:pPr>
        <w:widowControl w:val="0"/>
        <w:suppressAutoHyphens/>
        <w:jc w:val="both"/>
        <w:rPr>
          <w:rFonts w:ascii="Arial" w:hAnsi="Arial" w:cs="Arial"/>
          <w:sz w:val="18"/>
          <w:szCs w:val="18"/>
          <w:lang w:eastAsia="ar-SA"/>
        </w:rPr>
      </w:pPr>
    </w:p>
    <w:tbl>
      <w:tblPr>
        <w:tblW w:w="14095" w:type="dxa"/>
        <w:jc w:val="center"/>
        <w:tblLayout w:type="fixed"/>
        <w:tblCellMar>
          <w:left w:w="70" w:type="dxa"/>
          <w:right w:w="70" w:type="dxa"/>
        </w:tblCellMar>
        <w:tblLook w:val="0000" w:firstRow="0" w:lastRow="0" w:firstColumn="0" w:lastColumn="0" w:noHBand="0" w:noVBand="0"/>
      </w:tblPr>
      <w:tblGrid>
        <w:gridCol w:w="3507"/>
        <w:gridCol w:w="709"/>
        <w:gridCol w:w="4536"/>
        <w:gridCol w:w="709"/>
        <w:gridCol w:w="4634"/>
      </w:tblGrid>
      <w:tr w:rsidR="007C144A" w:rsidRPr="00E42C59" w14:paraId="7AD1A647" w14:textId="77777777" w:rsidTr="007C144A">
        <w:trPr>
          <w:cantSplit/>
          <w:trHeight w:val="220"/>
          <w:jc w:val="center"/>
        </w:trPr>
        <w:tc>
          <w:tcPr>
            <w:tcW w:w="14095" w:type="dxa"/>
            <w:gridSpan w:val="5"/>
            <w:tcBorders>
              <w:top w:val="single" w:sz="4" w:space="0" w:color="auto"/>
              <w:left w:val="single" w:sz="4" w:space="0" w:color="auto"/>
              <w:bottom w:val="nil"/>
              <w:right w:val="single" w:sz="4" w:space="0" w:color="auto"/>
            </w:tcBorders>
          </w:tcPr>
          <w:p w14:paraId="23367275"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sz w:val="18"/>
                <w:szCs w:val="18"/>
                <w:lang w:eastAsia="ar-SA"/>
              </w:rPr>
              <w:t>Atentamente</w:t>
            </w:r>
          </w:p>
        </w:tc>
      </w:tr>
      <w:tr w:rsidR="007C144A" w:rsidRPr="00E42C59" w14:paraId="5DFFE30D" w14:textId="77777777" w:rsidTr="007C144A">
        <w:trPr>
          <w:cantSplit/>
          <w:trHeight w:val="400"/>
          <w:jc w:val="center"/>
        </w:trPr>
        <w:tc>
          <w:tcPr>
            <w:tcW w:w="3507" w:type="dxa"/>
            <w:tcBorders>
              <w:left w:val="single" w:sz="4" w:space="0" w:color="auto"/>
              <w:bottom w:val="single" w:sz="4" w:space="0" w:color="auto"/>
            </w:tcBorders>
          </w:tcPr>
          <w:p w14:paraId="57E4DF56" w14:textId="77777777" w:rsidR="007C144A" w:rsidRDefault="007C144A" w:rsidP="007C144A">
            <w:pPr>
              <w:widowControl w:val="0"/>
              <w:suppressAutoHyphens/>
              <w:jc w:val="both"/>
              <w:rPr>
                <w:rFonts w:ascii="Arial" w:hAnsi="Arial" w:cs="Arial"/>
                <w:sz w:val="18"/>
                <w:szCs w:val="18"/>
                <w:lang w:eastAsia="ar-SA"/>
              </w:rPr>
            </w:pPr>
          </w:p>
          <w:p w14:paraId="0258D5AA" w14:textId="77777777" w:rsidR="00A9493E" w:rsidRDefault="00A9493E" w:rsidP="007C144A">
            <w:pPr>
              <w:widowControl w:val="0"/>
              <w:suppressAutoHyphens/>
              <w:jc w:val="both"/>
              <w:rPr>
                <w:rFonts w:ascii="Arial" w:hAnsi="Arial" w:cs="Arial"/>
                <w:sz w:val="18"/>
                <w:szCs w:val="18"/>
                <w:lang w:eastAsia="ar-SA"/>
              </w:rPr>
            </w:pPr>
          </w:p>
          <w:p w14:paraId="2509920F" w14:textId="77777777" w:rsidR="00A9493E" w:rsidRDefault="00A9493E" w:rsidP="007C144A">
            <w:pPr>
              <w:widowControl w:val="0"/>
              <w:suppressAutoHyphens/>
              <w:jc w:val="both"/>
              <w:rPr>
                <w:rFonts w:ascii="Arial" w:hAnsi="Arial" w:cs="Arial"/>
                <w:sz w:val="18"/>
                <w:szCs w:val="18"/>
                <w:lang w:eastAsia="ar-SA"/>
              </w:rPr>
            </w:pPr>
          </w:p>
          <w:p w14:paraId="7B34FEDF" w14:textId="77777777" w:rsidR="00A9493E" w:rsidRDefault="00A9493E" w:rsidP="007C144A">
            <w:pPr>
              <w:widowControl w:val="0"/>
              <w:suppressAutoHyphens/>
              <w:jc w:val="both"/>
              <w:rPr>
                <w:rFonts w:ascii="Arial" w:hAnsi="Arial" w:cs="Arial"/>
                <w:sz w:val="18"/>
                <w:szCs w:val="18"/>
                <w:lang w:eastAsia="ar-SA"/>
              </w:rPr>
            </w:pPr>
          </w:p>
          <w:p w14:paraId="3B22B569" w14:textId="77777777" w:rsidR="00A9493E" w:rsidRPr="00E42C59" w:rsidRDefault="00A9493E" w:rsidP="007C144A">
            <w:pPr>
              <w:widowControl w:val="0"/>
              <w:suppressAutoHyphens/>
              <w:jc w:val="both"/>
              <w:rPr>
                <w:rFonts w:ascii="Arial" w:hAnsi="Arial" w:cs="Arial"/>
                <w:sz w:val="18"/>
                <w:szCs w:val="18"/>
                <w:lang w:eastAsia="ar-SA"/>
              </w:rPr>
            </w:pPr>
          </w:p>
        </w:tc>
        <w:tc>
          <w:tcPr>
            <w:tcW w:w="709" w:type="dxa"/>
          </w:tcPr>
          <w:p w14:paraId="3D96557C" w14:textId="77777777" w:rsidR="007C144A" w:rsidRPr="00E42C59" w:rsidRDefault="007C144A" w:rsidP="007C144A">
            <w:pPr>
              <w:widowControl w:val="0"/>
              <w:suppressAutoHyphens/>
              <w:jc w:val="both"/>
              <w:rPr>
                <w:rFonts w:ascii="Arial" w:hAnsi="Arial" w:cs="Arial"/>
                <w:sz w:val="18"/>
                <w:szCs w:val="18"/>
                <w:lang w:eastAsia="ar-SA"/>
              </w:rPr>
            </w:pPr>
          </w:p>
        </w:tc>
        <w:tc>
          <w:tcPr>
            <w:tcW w:w="4536" w:type="dxa"/>
            <w:tcBorders>
              <w:bottom w:val="single" w:sz="4" w:space="0" w:color="auto"/>
            </w:tcBorders>
          </w:tcPr>
          <w:p w14:paraId="4B5A55CE" w14:textId="77777777" w:rsidR="007C144A" w:rsidRPr="00E42C59" w:rsidRDefault="007C144A" w:rsidP="007C144A">
            <w:pPr>
              <w:widowControl w:val="0"/>
              <w:suppressAutoHyphens/>
              <w:ind w:left="72"/>
              <w:jc w:val="both"/>
              <w:rPr>
                <w:rFonts w:ascii="Arial" w:hAnsi="Arial" w:cs="Arial"/>
                <w:sz w:val="18"/>
                <w:szCs w:val="18"/>
                <w:lang w:eastAsia="ar-SA"/>
              </w:rPr>
            </w:pPr>
          </w:p>
        </w:tc>
        <w:tc>
          <w:tcPr>
            <w:tcW w:w="709" w:type="dxa"/>
          </w:tcPr>
          <w:p w14:paraId="639A9EEB" w14:textId="77777777" w:rsidR="007C144A" w:rsidRPr="00E42C59" w:rsidRDefault="007C144A" w:rsidP="007C144A">
            <w:pPr>
              <w:widowControl w:val="0"/>
              <w:suppressAutoHyphens/>
              <w:jc w:val="both"/>
              <w:rPr>
                <w:rFonts w:ascii="Arial" w:hAnsi="Arial" w:cs="Arial"/>
                <w:sz w:val="18"/>
                <w:szCs w:val="18"/>
                <w:lang w:eastAsia="ar-SA"/>
              </w:rPr>
            </w:pPr>
          </w:p>
        </w:tc>
        <w:tc>
          <w:tcPr>
            <w:tcW w:w="4634" w:type="dxa"/>
            <w:tcBorders>
              <w:bottom w:val="single" w:sz="4" w:space="0" w:color="auto"/>
              <w:right w:val="single" w:sz="4" w:space="0" w:color="auto"/>
            </w:tcBorders>
          </w:tcPr>
          <w:p w14:paraId="3DCF8A78" w14:textId="77777777" w:rsidR="007C144A" w:rsidRPr="00E42C59" w:rsidRDefault="007C144A" w:rsidP="007C144A">
            <w:pPr>
              <w:widowControl w:val="0"/>
              <w:suppressAutoHyphens/>
              <w:jc w:val="both"/>
              <w:rPr>
                <w:rFonts w:ascii="Arial" w:hAnsi="Arial" w:cs="Arial"/>
                <w:sz w:val="18"/>
                <w:szCs w:val="18"/>
                <w:lang w:eastAsia="ar-SA"/>
              </w:rPr>
            </w:pPr>
          </w:p>
        </w:tc>
      </w:tr>
      <w:tr w:rsidR="007C144A" w:rsidRPr="00E42C59" w14:paraId="0D7B3814" w14:textId="77777777" w:rsidTr="007C144A">
        <w:trPr>
          <w:cantSplit/>
          <w:trHeight w:val="352"/>
          <w:jc w:val="center"/>
        </w:trPr>
        <w:tc>
          <w:tcPr>
            <w:tcW w:w="3507" w:type="dxa"/>
            <w:tcBorders>
              <w:top w:val="single" w:sz="4" w:space="0" w:color="auto"/>
              <w:left w:val="single" w:sz="4" w:space="0" w:color="auto"/>
              <w:bottom w:val="single" w:sz="4" w:space="0" w:color="auto"/>
            </w:tcBorders>
          </w:tcPr>
          <w:p w14:paraId="3CB6522C" w14:textId="77777777" w:rsidR="007C144A" w:rsidRPr="00E42C59" w:rsidRDefault="007C144A" w:rsidP="007C144A">
            <w:pPr>
              <w:widowControl w:val="0"/>
              <w:suppressAutoHyphens/>
              <w:jc w:val="center"/>
              <w:rPr>
                <w:rFonts w:ascii="Arial" w:hAnsi="Arial" w:cs="Arial"/>
                <w:sz w:val="18"/>
                <w:szCs w:val="18"/>
                <w:lang w:eastAsia="ar-SA"/>
              </w:rPr>
            </w:pPr>
            <w:r w:rsidRPr="00E42C59">
              <w:rPr>
                <w:rFonts w:ascii="Arial" w:hAnsi="Arial" w:cs="Arial"/>
                <w:sz w:val="18"/>
                <w:szCs w:val="18"/>
                <w:lang w:eastAsia="ar-SA"/>
              </w:rPr>
              <w:t xml:space="preserve">Nombre de la persona facultada legalmente </w:t>
            </w:r>
          </w:p>
        </w:tc>
        <w:tc>
          <w:tcPr>
            <w:tcW w:w="709" w:type="dxa"/>
            <w:tcBorders>
              <w:bottom w:val="single" w:sz="4" w:space="0" w:color="auto"/>
            </w:tcBorders>
          </w:tcPr>
          <w:p w14:paraId="397B43C4" w14:textId="77777777" w:rsidR="007C144A" w:rsidRPr="00E42C59" w:rsidRDefault="007C144A" w:rsidP="007C144A">
            <w:pPr>
              <w:widowControl w:val="0"/>
              <w:suppressAutoHyphens/>
              <w:jc w:val="center"/>
              <w:rPr>
                <w:rFonts w:ascii="Arial" w:hAnsi="Arial" w:cs="Arial"/>
                <w:sz w:val="18"/>
                <w:szCs w:val="18"/>
                <w:lang w:eastAsia="ar-SA"/>
              </w:rPr>
            </w:pPr>
          </w:p>
        </w:tc>
        <w:tc>
          <w:tcPr>
            <w:tcW w:w="4536" w:type="dxa"/>
            <w:tcBorders>
              <w:top w:val="single" w:sz="4" w:space="0" w:color="auto"/>
              <w:bottom w:val="single" w:sz="4" w:space="0" w:color="auto"/>
            </w:tcBorders>
          </w:tcPr>
          <w:p w14:paraId="48E3919E" w14:textId="77777777" w:rsidR="007C144A" w:rsidRPr="00E42C59" w:rsidRDefault="007C144A" w:rsidP="007C144A">
            <w:pPr>
              <w:widowControl w:val="0"/>
              <w:suppressAutoHyphens/>
              <w:ind w:left="45"/>
              <w:jc w:val="center"/>
              <w:rPr>
                <w:rFonts w:ascii="Arial" w:hAnsi="Arial" w:cs="Arial"/>
                <w:sz w:val="18"/>
                <w:szCs w:val="18"/>
                <w:lang w:eastAsia="ar-SA"/>
              </w:rPr>
            </w:pPr>
            <w:r w:rsidRPr="00E42C59">
              <w:rPr>
                <w:rFonts w:ascii="Arial" w:hAnsi="Arial" w:cs="Arial"/>
                <w:sz w:val="18"/>
                <w:szCs w:val="18"/>
                <w:lang w:eastAsia="ar-SA"/>
              </w:rPr>
              <w:t>(Cargo en la empresa)</w:t>
            </w:r>
          </w:p>
        </w:tc>
        <w:tc>
          <w:tcPr>
            <w:tcW w:w="709" w:type="dxa"/>
            <w:tcBorders>
              <w:bottom w:val="single" w:sz="4" w:space="0" w:color="auto"/>
            </w:tcBorders>
          </w:tcPr>
          <w:p w14:paraId="5D5624F3" w14:textId="77777777" w:rsidR="007C144A" w:rsidRPr="00E42C59" w:rsidRDefault="007C144A" w:rsidP="007C144A">
            <w:pPr>
              <w:widowControl w:val="0"/>
              <w:suppressAutoHyphens/>
              <w:jc w:val="center"/>
              <w:rPr>
                <w:rFonts w:ascii="Arial" w:hAnsi="Arial" w:cs="Arial"/>
                <w:sz w:val="18"/>
                <w:szCs w:val="18"/>
                <w:lang w:eastAsia="ar-SA"/>
              </w:rPr>
            </w:pPr>
          </w:p>
        </w:tc>
        <w:tc>
          <w:tcPr>
            <w:tcW w:w="4634" w:type="dxa"/>
            <w:tcBorders>
              <w:top w:val="single" w:sz="4" w:space="0" w:color="auto"/>
              <w:bottom w:val="single" w:sz="4" w:space="0" w:color="auto"/>
              <w:right w:val="single" w:sz="4" w:space="0" w:color="auto"/>
            </w:tcBorders>
          </w:tcPr>
          <w:p w14:paraId="4CD47437" w14:textId="77777777" w:rsidR="007C144A" w:rsidRPr="00E42C59" w:rsidRDefault="007C144A" w:rsidP="007C144A">
            <w:pPr>
              <w:widowControl w:val="0"/>
              <w:suppressAutoHyphens/>
              <w:ind w:left="89"/>
              <w:jc w:val="center"/>
              <w:rPr>
                <w:rFonts w:ascii="Arial" w:hAnsi="Arial" w:cs="Arial"/>
                <w:sz w:val="18"/>
                <w:szCs w:val="18"/>
                <w:lang w:eastAsia="ar-SA"/>
              </w:rPr>
            </w:pPr>
            <w:r w:rsidRPr="00E42C59">
              <w:rPr>
                <w:rFonts w:ascii="Arial" w:hAnsi="Arial" w:cs="Arial"/>
                <w:sz w:val="18"/>
                <w:szCs w:val="18"/>
                <w:lang w:eastAsia="ar-SA"/>
              </w:rPr>
              <w:t>(Firma)</w:t>
            </w:r>
          </w:p>
        </w:tc>
      </w:tr>
    </w:tbl>
    <w:p w14:paraId="4B22FF6D" w14:textId="77777777" w:rsidR="007C144A" w:rsidRPr="00E42C59" w:rsidRDefault="007C144A" w:rsidP="007C144A">
      <w:pPr>
        <w:widowControl w:val="0"/>
        <w:suppressAutoHyphens/>
        <w:jc w:val="both"/>
        <w:rPr>
          <w:rFonts w:ascii="Arial" w:hAnsi="Arial" w:cs="Arial"/>
          <w:sz w:val="18"/>
          <w:szCs w:val="18"/>
          <w:lang w:eastAsia="ar-SA"/>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1"/>
      </w:tblGrid>
      <w:tr w:rsidR="007C144A" w:rsidRPr="00E42C59" w14:paraId="617FCC90" w14:textId="77777777" w:rsidTr="007C144A">
        <w:trPr>
          <w:jc w:val="center"/>
        </w:trPr>
        <w:tc>
          <w:tcPr>
            <w:tcW w:w="14181" w:type="dxa"/>
          </w:tcPr>
          <w:p w14:paraId="18ADE03A" w14:textId="77777777" w:rsidR="007C144A" w:rsidRPr="00E42C59" w:rsidRDefault="007C144A" w:rsidP="007C144A">
            <w:pPr>
              <w:widowControl w:val="0"/>
              <w:suppressAutoHyphens/>
              <w:jc w:val="both"/>
              <w:rPr>
                <w:rFonts w:ascii="Arial" w:hAnsi="Arial" w:cs="Arial"/>
                <w:sz w:val="18"/>
                <w:szCs w:val="18"/>
                <w:lang w:eastAsia="ar-SA"/>
              </w:rPr>
            </w:pPr>
            <w:r w:rsidRPr="00E42C59">
              <w:rPr>
                <w:rFonts w:ascii="Arial" w:hAnsi="Arial" w:cs="Arial"/>
                <w:b/>
                <w:sz w:val="18"/>
                <w:szCs w:val="18"/>
                <w:lang w:eastAsia="ar-SA"/>
              </w:rPr>
              <w:t>Nota</w:t>
            </w:r>
            <w:r w:rsidRPr="00E42C59">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tc>
      </w:tr>
    </w:tbl>
    <w:p w14:paraId="7ED792B1" w14:textId="77777777" w:rsidR="007C144A" w:rsidRPr="00E42C59" w:rsidRDefault="007C144A" w:rsidP="007C144A">
      <w:pPr>
        <w:rPr>
          <w:rFonts w:ascii="Arial" w:hAnsi="Arial" w:cs="Arial"/>
          <w:lang w:eastAsia="ar-SA"/>
        </w:rPr>
      </w:pPr>
    </w:p>
    <w:p w14:paraId="2F237D19" w14:textId="77777777" w:rsidR="007C334E" w:rsidRDefault="007C334E" w:rsidP="007C334E">
      <w:pPr>
        <w:ind w:left="426"/>
        <w:rPr>
          <w:rFonts w:ascii="Arial" w:hAnsi="Arial" w:cs="Arial"/>
          <w:b/>
          <w:bCs/>
          <w:sz w:val="20"/>
          <w:szCs w:val="20"/>
          <w:lang w:val="es-ES_tradnl"/>
        </w:rPr>
      </w:pPr>
    </w:p>
    <w:p w14:paraId="7F82F807" w14:textId="77777777" w:rsidR="007C144A" w:rsidRDefault="007C144A" w:rsidP="007C334E">
      <w:pPr>
        <w:ind w:left="426"/>
        <w:rPr>
          <w:rFonts w:ascii="Arial" w:hAnsi="Arial" w:cs="Arial"/>
          <w:b/>
          <w:bCs/>
          <w:sz w:val="20"/>
          <w:szCs w:val="20"/>
          <w:lang w:val="es-ES_tradnl"/>
        </w:rPr>
      </w:pPr>
    </w:p>
    <w:p w14:paraId="5E721D7A" w14:textId="77777777" w:rsidR="007C144A" w:rsidRDefault="007C144A" w:rsidP="007C334E">
      <w:pPr>
        <w:ind w:left="426"/>
        <w:rPr>
          <w:rFonts w:ascii="Arial" w:hAnsi="Arial" w:cs="Arial"/>
          <w:b/>
          <w:bCs/>
          <w:sz w:val="20"/>
          <w:szCs w:val="20"/>
          <w:lang w:val="es-ES_tradnl"/>
        </w:rPr>
      </w:pPr>
    </w:p>
    <w:p w14:paraId="5AE1B1C0" w14:textId="77777777" w:rsidR="007C144A" w:rsidRPr="007F6D02" w:rsidRDefault="007C144A" w:rsidP="007C144A">
      <w:pPr>
        <w:rPr>
          <w:rFonts w:ascii="Arial" w:hAnsi="Arial" w:cs="Arial"/>
          <w:sz w:val="20"/>
          <w:szCs w:val="20"/>
        </w:rPr>
      </w:pPr>
    </w:p>
    <w:p w14:paraId="1F6D0A30" w14:textId="77777777" w:rsidR="007C144A" w:rsidRPr="007F6D02" w:rsidRDefault="007C144A" w:rsidP="007C144A">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r>
        <w:rPr>
          <w:rFonts w:ascii="Univers (W1)" w:hAnsi="Univers (W1)"/>
          <w:b/>
          <w:sz w:val="22"/>
          <w:szCs w:val="22"/>
          <w:lang w:val="es-ES_tradnl"/>
        </w:rPr>
        <w:t>ANEXO No. 2</w:t>
      </w:r>
      <w:r w:rsidR="000E1DD7">
        <w:rPr>
          <w:rFonts w:ascii="Univers (W1)" w:hAnsi="Univers (W1)"/>
          <w:b/>
          <w:sz w:val="22"/>
          <w:szCs w:val="22"/>
          <w:lang w:val="es-ES_tradnl"/>
        </w:rPr>
        <w:t>-A</w:t>
      </w:r>
      <w:r>
        <w:rPr>
          <w:rFonts w:ascii="Univers (W1)" w:hAnsi="Univers (W1)"/>
          <w:b/>
          <w:sz w:val="22"/>
          <w:szCs w:val="22"/>
          <w:lang w:val="es-ES_tradnl"/>
        </w:rPr>
        <w:t xml:space="preserve"> </w:t>
      </w:r>
      <w:r w:rsidR="000E1DD7">
        <w:rPr>
          <w:rFonts w:ascii="Univers (W1)" w:hAnsi="Univers (W1)"/>
          <w:b/>
          <w:sz w:val="22"/>
          <w:szCs w:val="22"/>
          <w:lang w:val="es-ES_tradnl"/>
        </w:rPr>
        <w:t>(</w:t>
      </w:r>
      <w:r>
        <w:rPr>
          <w:rFonts w:ascii="Univers (W1)" w:hAnsi="Univers (W1)"/>
          <w:b/>
          <w:sz w:val="22"/>
          <w:szCs w:val="22"/>
          <w:lang w:val="es-ES_tradnl"/>
        </w:rPr>
        <w:t>PARTIDA 2</w:t>
      </w:r>
      <w:r w:rsidR="000E1DD7">
        <w:rPr>
          <w:rFonts w:ascii="Univers (W1)" w:hAnsi="Univers (W1)"/>
          <w:b/>
          <w:sz w:val="22"/>
          <w:szCs w:val="22"/>
          <w:lang w:val="es-ES_tradnl"/>
        </w:rPr>
        <w:t>)</w:t>
      </w:r>
    </w:p>
    <w:p w14:paraId="352C9B72" w14:textId="77777777" w:rsidR="007C144A" w:rsidRPr="007F6D02" w:rsidRDefault="007C144A" w:rsidP="007C144A">
      <w:pPr>
        <w:jc w:val="center"/>
        <w:rPr>
          <w:rFonts w:ascii="Arial" w:hAnsi="Arial"/>
          <w:sz w:val="20"/>
        </w:rPr>
      </w:pPr>
    </w:p>
    <w:p w14:paraId="0B542D3F" w14:textId="77777777" w:rsidR="007C144A" w:rsidRPr="007F6D02" w:rsidRDefault="007C144A" w:rsidP="007C144A">
      <w:pPr>
        <w:jc w:val="center"/>
        <w:rPr>
          <w:rFonts w:ascii="Arial" w:hAnsi="Arial"/>
          <w:sz w:val="20"/>
        </w:rPr>
      </w:pPr>
      <w:r w:rsidRPr="007F6D02">
        <w:rPr>
          <w:rFonts w:ascii="Arial" w:hAnsi="Arial"/>
          <w:sz w:val="20"/>
        </w:rPr>
        <w:t>(PREFERENTEMENTE EN PAPEL MEMBRETADO DEL LICITANTE)</w:t>
      </w:r>
    </w:p>
    <w:p w14:paraId="375892A5" w14:textId="77777777" w:rsidR="007C144A" w:rsidRPr="007F6D02" w:rsidRDefault="007C144A" w:rsidP="007C144A">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5BFE85BA" w14:textId="77777777" w:rsidR="007C144A" w:rsidRPr="007F6D02" w:rsidRDefault="007C144A" w:rsidP="007C144A">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7F6D02">
        <w:rPr>
          <w:rFonts w:ascii="Arial" w:hAnsi="Arial"/>
          <w:b/>
          <w:sz w:val="20"/>
        </w:rPr>
        <w:t>MODELO DE PROPOSICIÓN ECONÓMICA</w:t>
      </w:r>
    </w:p>
    <w:p w14:paraId="4E5D1CD7" w14:textId="77777777" w:rsidR="007C144A" w:rsidRPr="007F6D02" w:rsidRDefault="007C144A" w:rsidP="007C144A">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65285000" w14:textId="77777777" w:rsidR="007C144A" w:rsidRPr="007F6D02" w:rsidRDefault="007C144A" w:rsidP="007C144A">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14:paraId="5691FF6B" w14:textId="77777777" w:rsidR="007C144A" w:rsidRPr="007F6D02" w:rsidRDefault="007C144A" w:rsidP="007C1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14:paraId="3A008988" w14:textId="77777777" w:rsidR="007C144A" w:rsidRPr="007F6D02" w:rsidRDefault="007C144A" w:rsidP="007C1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right"/>
        <w:rPr>
          <w:rFonts w:ascii="Arial" w:hAnsi="Arial"/>
          <w:sz w:val="20"/>
        </w:rPr>
      </w:pPr>
    </w:p>
    <w:p w14:paraId="41A90232" w14:textId="77777777" w:rsidR="007C144A" w:rsidRPr="007F6D02" w:rsidRDefault="007C144A" w:rsidP="007C1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7F6D02">
        <w:rPr>
          <w:rFonts w:ascii="Arial" w:hAnsi="Arial"/>
          <w:b/>
          <w:sz w:val="20"/>
        </w:rPr>
        <w:t>NUM. DE LICITACION: _________________________</w:t>
      </w:r>
    </w:p>
    <w:p w14:paraId="0BC5FF33" w14:textId="77777777" w:rsidR="007C144A" w:rsidRPr="007F6D02" w:rsidRDefault="007C144A" w:rsidP="007C1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14:paraId="45DC027F" w14:textId="77777777" w:rsidR="007C144A" w:rsidRPr="007F6D02" w:rsidRDefault="007C144A" w:rsidP="007C1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14:paraId="24589A1B" w14:textId="77777777" w:rsidR="007C144A" w:rsidRPr="007F6D02" w:rsidRDefault="007C144A" w:rsidP="007C144A">
      <w:pPr>
        <w:widowControl w:val="0"/>
        <w:tabs>
          <w:tab w:val="center" w:pos="4419"/>
          <w:tab w:val="right" w:pos="8838"/>
        </w:tabs>
        <w:ind w:right="360"/>
        <w:rPr>
          <w:rFonts w:ascii="Arial" w:hAnsi="Arial"/>
          <w:b/>
          <w:sz w:val="20"/>
          <w:szCs w:val="20"/>
        </w:rPr>
      </w:pPr>
      <w:r w:rsidRPr="007F6D02">
        <w:rPr>
          <w:rFonts w:ascii="Arial" w:hAnsi="Arial"/>
          <w:b/>
          <w:sz w:val="20"/>
          <w:szCs w:val="20"/>
        </w:rPr>
        <w:t>LICITANTE: ___________________________________________</w:t>
      </w:r>
    </w:p>
    <w:p w14:paraId="761CBAB9" w14:textId="77777777" w:rsidR="007C144A" w:rsidRDefault="007C144A" w:rsidP="007C144A">
      <w:pPr>
        <w:widowControl w:val="0"/>
        <w:tabs>
          <w:tab w:val="center" w:pos="567"/>
          <w:tab w:val="right" w:pos="8838"/>
        </w:tabs>
        <w:ind w:left="284" w:right="360"/>
        <w:jc w:val="center"/>
        <w:rPr>
          <w:rFonts w:ascii="Arial" w:hAnsi="Arial"/>
          <w:b/>
          <w:highlight w:val="yellow"/>
        </w:rPr>
      </w:pPr>
    </w:p>
    <w:p w14:paraId="47343EE5" w14:textId="77777777" w:rsidR="007C144A" w:rsidRDefault="007C144A" w:rsidP="007C334E">
      <w:pPr>
        <w:ind w:left="426"/>
        <w:rPr>
          <w:rFonts w:ascii="Arial" w:hAnsi="Arial" w:cs="Arial"/>
          <w:b/>
          <w:bCs/>
          <w:sz w:val="20"/>
          <w:szCs w:val="20"/>
          <w:lang w:val="es-ES_tradnl"/>
        </w:rPr>
      </w:pPr>
    </w:p>
    <w:tbl>
      <w:tblPr>
        <w:tblW w:w="14149" w:type="dxa"/>
        <w:jc w:val="center"/>
        <w:tblLayout w:type="fixed"/>
        <w:tblCellMar>
          <w:left w:w="70" w:type="dxa"/>
          <w:right w:w="70" w:type="dxa"/>
        </w:tblCellMar>
        <w:tblLook w:val="0000" w:firstRow="0" w:lastRow="0" w:firstColumn="0" w:lastColumn="0" w:noHBand="0" w:noVBand="0"/>
      </w:tblPr>
      <w:tblGrid>
        <w:gridCol w:w="11529"/>
        <w:gridCol w:w="2620"/>
      </w:tblGrid>
      <w:tr w:rsidR="00A9493E" w:rsidRPr="006D7BA8" w14:paraId="6A0664D1" w14:textId="77777777" w:rsidTr="007F15B5">
        <w:trPr>
          <w:cantSplit/>
          <w:trHeight w:val="1501"/>
          <w:jc w:val="center"/>
        </w:trPr>
        <w:tc>
          <w:tcPr>
            <w:tcW w:w="11529" w:type="dxa"/>
            <w:tcBorders>
              <w:top w:val="single" w:sz="4" w:space="0" w:color="auto"/>
              <w:left w:val="single" w:sz="4" w:space="0" w:color="auto"/>
              <w:bottom w:val="single" w:sz="4" w:space="0" w:color="auto"/>
              <w:right w:val="single" w:sz="4" w:space="0" w:color="auto"/>
            </w:tcBorders>
            <w:vAlign w:val="center"/>
          </w:tcPr>
          <w:p w14:paraId="3A5DC26A"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Ciudad de México, a _____ de ___________________ de 2017.</w:t>
            </w:r>
          </w:p>
          <w:p w14:paraId="39F83393" w14:textId="77777777" w:rsidR="00A9493E" w:rsidRPr="006D7BA8" w:rsidRDefault="00A9493E" w:rsidP="007F15B5">
            <w:pPr>
              <w:widowControl w:val="0"/>
              <w:suppressAutoHyphens/>
              <w:jc w:val="both"/>
              <w:rPr>
                <w:rFonts w:ascii="Arial" w:hAnsi="Arial" w:cs="Arial"/>
                <w:sz w:val="18"/>
                <w:szCs w:val="18"/>
                <w:lang w:eastAsia="ar-SA"/>
              </w:rPr>
            </w:pPr>
          </w:p>
          <w:p w14:paraId="01DF6ACB"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 xml:space="preserve">Financiera Nacional de Desarrollo Agropecuario, </w:t>
            </w:r>
          </w:p>
          <w:p w14:paraId="73109FCC"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Rural, Forestal y Pesquero</w:t>
            </w:r>
          </w:p>
          <w:p w14:paraId="5FCF3BD6"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P r e s e n t e.</w:t>
            </w:r>
          </w:p>
          <w:p w14:paraId="2C3772B6" w14:textId="77777777" w:rsidR="00A9493E" w:rsidRPr="006D7BA8" w:rsidRDefault="00A9493E" w:rsidP="007F15B5">
            <w:pPr>
              <w:widowControl w:val="0"/>
              <w:suppressAutoHyphens/>
              <w:jc w:val="both"/>
              <w:rPr>
                <w:rFonts w:ascii="Arial" w:hAnsi="Arial" w:cs="Arial"/>
                <w:sz w:val="18"/>
                <w:szCs w:val="18"/>
                <w:lang w:eastAsia="ar-SA"/>
              </w:rPr>
            </w:pPr>
          </w:p>
          <w:p w14:paraId="66386E28"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Me permito someter a su consideración la siguiente propuesta Técnica económica:</w:t>
            </w:r>
          </w:p>
        </w:tc>
        <w:tc>
          <w:tcPr>
            <w:tcW w:w="2620" w:type="dxa"/>
            <w:tcBorders>
              <w:top w:val="single" w:sz="4" w:space="0" w:color="auto"/>
              <w:left w:val="single" w:sz="4" w:space="0" w:color="auto"/>
              <w:bottom w:val="single" w:sz="4" w:space="0" w:color="auto"/>
              <w:right w:val="single" w:sz="4" w:space="0" w:color="auto"/>
            </w:tcBorders>
            <w:vAlign w:val="center"/>
          </w:tcPr>
          <w:p w14:paraId="1DE6DDA8" w14:textId="77777777" w:rsidR="00A9493E" w:rsidRPr="006D7BA8" w:rsidRDefault="00A9493E" w:rsidP="007F15B5">
            <w:pPr>
              <w:widowControl w:val="0"/>
              <w:suppressAutoHyphens/>
              <w:spacing w:line="480" w:lineRule="auto"/>
              <w:jc w:val="center"/>
              <w:rPr>
                <w:rFonts w:ascii="Arial" w:hAnsi="Arial" w:cs="Arial"/>
                <w:sz w:val="18"/>
                <w:szCs w:val="18"/>
                <w:lang w:eastAsia="ar-SA"/>
              </w:rPr>
            </w:pPr>
          </w:p>
          <w:p w14:paraId="3CD249CD" w14:textId="77777777" w:rsidR="00A9493E" w:rsidRPr="006D7BA8" w:rsidRDefault="00A9493E" w:rsidP="007F15B5">
            <w:pPr>
              <w:widowControl w:val="0"/>
              <w:suppressAutoHyphens/>
              <w:spacing w:line="480" w:lineRule="auto"/>
              <w:jc w:val="center"/>
              <w:rPr>
                <w:rFonts w:ascii="Arial" w:hAnsi="Arial" w:cs="Arial"/>
                <w:sz w:val="18"/>
                <w:szCs w:val="18"/>
                <w:lang w:eastAsia="ar-SA"/>
              </w:rPr>
            </w:pPr>
            <w:r w:rsidRPr="006D7BA8">
              <w:rPr>
                <w:rFonts w:ascii="Arial" w:hAnsi="Arial" w:cs="Arial"/>
                <w:sz w:val="18"/>
                <w:szCs w:val="18"/>
                <w:lang w:eastAsia="ar-SA"/>
              </w:rPr>
              <w:t>Hoja No.____ de ____</w:t>
            </w:r>
          </w:p>
          <w:p w14:paraId="6A661A28" w14:textId="77777777" w:rsidR="00A9493E" w:rsidRPr="006D7BA8" w:rsidRDefault="00A9493E" w:rsidP="007F15B5">
            <w:pPr>
              <w:widowControl w:val="0"/>
              <w:suppressAutoHyphens/>
              <w:spacing w:line="480" w:lineRule="auto"/>
              <w:jc w:val="center"/>
              <w:rPr>
                <w:rFonts w:ascii="Arial" w:hAnsi="Arial" w:cs="Arial"/>
                <w:sz w:val="18"/>
                <w:szCs w:val="18"/>
                <w:lang w:eastAsia="ar-SA"/>
              </w:rPr>
            </w:pPr>
          </w:p>
        </w:tc>
      </w:tr>
    </w:tbl>
    <w:p w14:paraId="1256A289" w14:textId="77777777" w:rsidR="00A9493E" w:rsidRPr="006D7BA8" w:rsidRDefault="00A9493E" w:rsidP="00A9493E">
      <w:pPr>
        <w:widowControl w:val="0"/>
        <w:suppressAutoHyphens/>
        <w:jc w:val="both"/>
        <w:rPr>
          <w:rFonts w:ascii="Arial" w:hAnsi="Arial" w:cs="Arial"/>
          <w:sz w:val="18"/>
          <w:szCs w:val="18"/>
          <w:lang w:eastAsia="ar-SA"/>
        </w:rPr>
      </w:pPr>
    </w:p>
    <w:p w14:paraId="20A617DF" w14:textId="77777777" w:rsidR="00A9493E" w:rsidRPr="006D7BA8" w:rsidRDefault="00A9493E" w:rsidP="00A9493E">
      <w:pPr>
        <w:widowControl w:val="0"/>
        <w:suppressAutoHyphens/>
        <w:jc w:val="both"/>
        <w:rPr>
          <w:rFonts w:ascii="Arial" w:hAnsi="Arial" w:cs="Arial"/>
          <w:b/>
          <w:sz w:val="18"/>
          <w:szCs w:val="18"/>
          <w:lang w:eastAsia="ar-SA"/>
        </w:rPr>
      </w:pPr>
      <w:r w:rsidRPr="006D7BA8">
        <w:rPr>
          <w:rFonts w:ascii="Arial" w:hAnsi="Arial" w:cs="Arial"/>
          <w:b/>
          <w:sz w:val="18"/>
          <w:szCs w:val="18"/>
          <w:lang w:eastAsia="ar-SA"/>
        </w:rPr>
        <w:t>PARTIDA 2.</w:t>
      </w:r>
    </w:p>
    <w:p w14:paraId="1EEE7F09" w14:textId="77777777" w:rsidR="00A9493E" w:rsidRPr="006D7BA8" w:rsidRDefault="00A9493E" w:rsidP="00A9493E">
      <w:pPr>
        <w:widowControl w:val="0"/>
        <w:suppressAutoHyphens/>
        <w:jc w:val="both"/>
        <w:rPr>
          <w:rFonts w:ascii="Arial" w:hAnsi="Arial" w:cs="Arial"/>
          <w:sz w:val="18"/>
          <w:szCs w:val="18"/>
          <w:lang w:eastAsia="ar-SA"/>
        </w:rPr>
      </w:pPr>
    </w:p>
    <w:tbl>
      <w:tblPr>
        <w:tblW w:w="13892" w:type="dxa"/>
        <w:tblInd w:w="-10" w:type="dxa"/>
        <w:tblCellMar>
          <w:left w:w="70" w:type="dxa"/>
          <w:right w:w="70" w:type="dxa"/>
        </w:tblCellMar>
        <w:tblLook w:val="04A0" w:firstRow="1" w:lastRow="0" w:firstColumn="1" w:lastColumn="0" w:noHBand="0" w:noVBand="1"/>
      </w:tblPr>
      <w:tblGrid>
        <w:gridCol w:w="2977"/>
        <w:gridCol w:w="1276"/>
        <w:gridCol w:w="1559"/>
        <w:gridCol w:w="1559"/>
        <w:gridCol w:w="1418"/>
        <w:gridCol w:w="2126"/>
        <w:gridCol w:w="2977"/>
      </w:tblGrid>
      <w:tr w:rsidR="00A9493E" w:rsidRPr="006D7BA8" w14:paraId="02D61115" w14:textId="77777777" w:rsidTr="007F15B5">
        <w:trPr>
          <w:trHeight w:val="689"/>
        </w:trPr>
        <w:tc>
          <w:tcPr>
            <w:tcW w:w="2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C3883" w14:textId="77777777" w:rsidR="00A9493E" w:rsidRPr="006D7BA8" w:rsidRDefault="00A9493E" w:rsidP="007F15B5">
            <w:pPr>
              <w:jc w:val="center"/>
              <w:rPr>
                <w:rFonts w:ascii="Arial" w:hAnsi="Arial" w:cs="Arial"/>
                <w:b/>
                <w:bCs/>
                <w:color w:val="000000"/>
                <w:sz w:val="18"/>
                <w:szCs w:val="20"/>
                <w:lang w:eastAsia="es-MX"/>
              </w:rPr>
            </w:pPr>
            <w:r w:rsidRPr="006D7BA8">
              <w:rPr>
                <w:rFonts w:ascii="Arial" w:hAnsi="Arial" w:cs="Arial"/>
                <w:b/>
                <w:bCs/>
                <w:color w:val="000000"/>
                <w:sz w:val="18"/>
                <w:szCs w:val="20"/>
                <w:lang w:eastAsia="es-MX"/>
              </w:rPr>
              <w:t>Descripción</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2460D4EE" w14:textId="77777777" w:rsidR="00A9493E" w:rsidRPr="006D7BA8" w:rsidRDefault="00A9493E" w:rsidP="007F15B5">
            <w:pPr>
              <w:jc w:val="both"/>
              <w:rPr>
                <w:rFonts w:ascii="Arial" w:hAnsi="Arial" w:cs="Arial"/>
                <w:b/>
                <w:bCs/>
                <w:color w:val="000000"/>
                <w:sz w:val="18"/>
                <w:szCs w:val="20"/>
                <w:lang w:eastAsia="es-MX"/>
              </w:rPr>
            </w:pPr>
            <w:r w:rsidRPr="006D7BA8">
              <w:rPr>
                <w:rFonts w:ascii="Arial" w:hAnsi="Arial" w:cs="Arial"/>
                <w:b/>
                <w:bCs/>
                <w:color w:val="000000"/>
                <w:sz w:val="18"/>
                <w:szCs w:val="20"/>
                <w:lang w:eastAsia="es-MX"/>
              </w:rPr>
              <w:t>No. de elementos</w:t>
            </w:r>
            <w:r>
              <w:rPr>
                <w:rFonts w:ascii="Arial" w:hAnsi="Arial" w:cs="Arial"/>
                <w:b/>
                <w:bCs/>
                <w:color w:val="000000"/>
                <w:sz w:val="18"/>
                <w:szCs w:val="20"/>
                <w:lang w:eastAsia="es-MX"/>
              </w:rPr>
              <w:t xml:space="preserve"> mínimo</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31D5720C" w14:textId="77777777" w:rsidR="00A9493E" w:rsidRPr="006D7BA8" w:rsidRDefault="00A9493E" w:rsidP="007F15B5">
            <w:pPr>
              <w:jc w:val="both"/>
              <w:rPr>
                <w:rFonts w:ascii="Arial" w:hAnsi="Arial" w:cs="Arial"/>
                <w:b/>
                <w:bCs/>
                <w:color w:val="000000"/>
                <w:sz w:val="18"/>
                <w:szCs w:val="20"/>
                <w:lang w:eastAsia="es-MX"/>
              </w:rPr>
            </w:pPr>
            <w:r w:rsidRPr="006D7BA8">
              <w:rPr>
                <w:rFonts w:ascii="Arial" w:hAnsi="Arial" w:cs="Arial"/>
                <w:b/>
                <w:bCs/>
                <w:color w:val="000000"/>
                <w:sz w:val="18"/>
                <w:szCs w:val="20"/>
                <w:lang w:eastAsia="es-MX"/>
              </w:rPr>
              <w:t>Motocicleta (Centímetros cúbicos)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4850A0D" w14:textId="77777777" w:rsidR="00A9493E" w:rsidRPr="006D7BA8" w:rsidRDefault="00A9493E" w:rsidP="007F15B5">
            <w:pPr>
              <w:jc w:val="both"/>
              <w:rPr>
                <w:rFonts w:ascii="Arial" w:hAnsi="Arial" w:cs="Arial"/>
                <w:b/>
                <w:bCs/>
                <w:color w:val="000000"/>
                <w:sz w:val="18"/>
                <w:szCs w:val="20"/>
                <w:lang w:eastAsia="es-MX"/>
              </w:rPr>
            </w:pPr>
            <w:r w:rsidRPr="006D7BA8">
              <w:rPr>
                <w:rFonts w:ascii="Arial" w:hAnsi="Arial" w:cs="Arial"/>
                <w:b/>
                <w:bCs/>
                <w:color w:val="000000"/>
                <w:sz w:val="18"/>
                <w:szCs w:val="20"/>
                <w:lang w:eastAsia="es-MX"/>
              </w:rPr>
              <w:t>Costo mensual Unitario por elemento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5EDF90CD" w14:textId="77777777" w:rsidR="00A9493E" w:rsidRPr="006D7BA8" w:rsidRDefault="00A9493E" w:rsidP="007F15B5">
            <w:pPr>
              <w:jc w:val="center"/>
              <w:rPr>
                <w:rFonts w:ascii="Arial" w:hAnsi="Arial" w:cs="Arial"/>
                <w:b/>
                <w:bCs/>
                <w:color w:val="000000"/>
                <w:sz w:val="18"/>
                <w:szCs w:val="20"/>
                <w:lang w:eastAsia="es-MX"/>
              </w:rPr>
            </w:pPr>
            <w:r w:rsidRPr="006D7BA8">
              <w:rPr>
                <w:rFonts w:ascii="Arial" w:hAnsi="Arial" w:cs="Arial"/>
                <w:b/>
                <w:bCs/>
                <w:color w:val="000000"/>
                <w:sz w:val="18"/>
                <w:szCs w:val="20"/>
                <w:lang w:eastAsia="es-MX"/>
              </w:rPr>
              <w:t>I.V.A. ($)</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41C300E2" w14:textId="77777777" w:rsidR="00A9493E" w:rsidRPr="006D7BA8" w:rsidRDefault="00A9493E" w:rsidP="007F15B5">
            <w:pPr>
              <w:jc w:val="both"/>
              <w:rPr>
                <w:rFonts w:ascii="Arial" w:hAnsi="Arial" w:cs="Arial"/>
                <w:b/>
                <w:bCs/>
                <w:color w:val="000000"/>
                <w:sz w:val="18"/>
                <w:szCs w:val="20"/>
                <w:lang w:eastAsia="es-MX"/>
              </w:rPr>
            </w:pPr>
            <w:r w:rsidRPr="006D7BA8">
              <w:rPr>
                <w:rFonts w:ascii="Arial" w:hAnsi="Arial" w:cs="Arial"/>
                <w:b/>
                <w:bCs/>
                <w:color w:val="000000"/>
                <w:sz w:val="18"/>
                <w:szCs w:val="20"/>
                <w:lang w:eastAsia="es-MX"/>
              </w:rPr>
              <w:t>Subtotal mensual Unitario por elemento antes de I.V.A.($)</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7105B3F7" w14:textId="77777777" w:rsidR="00A9493E" w:rsidRPr="006D7BA8" w:rsidRDefault="00A9493E" w:rsidP="007F15B5">
            <w:pPr>
              <w:jc w:val="both"/>
              <w:rPr>
                <w:rFonts w:ascii="Arial" w:hAnsi="Arial" w:cs="Arial"/>
                <w:b/>
                <w:bCs/>
                <w:color w:val="000000"/>
                <w:sz w:val="18"/>
                <w:szCs w:val="20"/>
                <w:lang w:eastAsia="es-MX"/>
              </w:rPr>
            </w:pPr>
            <w:r w:rsidRPr="006D7BA8">
              <w:rPr>
                <w:rFonts w:ascii="Arial" w:hAnsi="Arial" w:cs="Arial"/>
                <w:b/>
                <w:bCs/>
                <w:color w:val="000000"/>
                <w:sz w:val="18"/>
                <w:szCs w:val="20"/>
                <w:lang w:eastAsia="es-MX"/>
              </w:rPr>
              <w:t>Subtotal mensual I.V.A. incluido ($)</w:t>
            </w:r>
          </w:p>
        </w:tc>
      </w:tr>
      <w:tr w:rsidR="00A9493E" w:rsidRPr="006D7BA8" w14:paraId="796BD15A" w14:textId="77777777" w:rsidTr="007F15B5">
        <w:trPr>
          <w:trHeight w:val="673"/>
        </w:trPr>
        <w:tc>
          <w:tcPr>
            <w:tcW w:w="2977" w:type="dxa"/>
            <w:tcBorders>
              <w:top w:val="nil"/>
              <w:left w:val="single" w:sz="8" w:space="0" w:color="auto"/>
              <w:bottom w:val="single" w:sz="8" w:space="0" w:color="auto"/>
              <w:right w:val="single" w:sz="8" w:space="0" w:color="auto"/>
            </w:tcBorders>
            <w:shd w:val="clear" w:color="auto" w:fill="auto"/>
            <w:noWrap/>
            <w:vAlign w:val="center"/>
            <w:hideMark/>
          </w:tcPr>
          <w:p w14:paraId="6959F9F7" w14:textId="77777777" w:rsidR="00A9493E" w:rsidRPr="006D7BA8" w:rsidRDefault="00A9493E" w:rsidP="007F15B5">
            <w:pPr>
              <w:jc w:val="both"/>
              <w:rPr>
                <w:rFonts w:ascii="Arial" w:hAnsi="Arial" w:cs="Arial"/>
                <w:b/>
                <w:color w:val="000000"/>
                <w:sz w:val="18"/>
                <w:szCs w:val="20"/>
                <w:lang w:eastAsia="es-MX"/>
              </w:rPr>
            </w:pPr>
            <w:r w:rsidRPr="006D7BA8">
              <w:rPr>
                <w:rFonts w:ascii="Arial" w:hAnsi="Arial" w:cs="Arial"/>
                <w:b/>
                <w:color w:val="000000"/>
                <w:sz w:val="18"/>
                <w:szCs w:val="20"/>
                <w:lang w:eastAsia="es-MX"/>
              </w:rPr>
              <w:t xml:space="preserve">Elemento con motocicleta con portaobjetos, </w:t>
            </w:r>
            <w:r>
              <w:rPr>
                <w:rFonts w:ascii="Arial" w:hAnsi="Arial" w:cs="Arial"/>
                <w:b/>
                <w:color w:val="000000"/>
                <w:sz w:val="18"/>
                <w:szCs w:val="20"/>
                <w:lang w:eastAsia="es-MX"/>
              </w:rPr>
              <w:t xml:space="preserve">uniforme, </w:t>
            </w:r>
            <w:r w:rsidRPr="006D7BA8">
              <w:rPr>
                <w:rFonts w:ascii="Arial" w:hAnsi="Arial" w:cs="Arial"/>
                <w:b/>
                <w:color w:val="000000"/>
                <w:sz w:val="18"/>
                <w:szCs w:val="20"/>
                <w:lang w:eastAsia="es-MX"/>
              </w:rPr>
              <w:t>equipo de protección y radiocomunicación</w:t>
            </w:r>
          </w:p>
        </w:tc>
        <w:tc>
          <w:tcPr>
            <w:tcW w:w="1276" w:type="dxa"/>
            <w:tcBorders>
              <w:top w:val="nil"/>
              <w:left w:val="nil"/>
              <w:bottom w:val="single" w:sz="8" w:space="0" w:color="auto"/>
              <w:right w:val="single" w:sz="8" w:space="0" w:color="auto"/>
            </w:tcBorders>
            <w:shd w:val="clear" w:color="auto" w:fill="auto"/>
            <w:noWrap/>
            <w:vAlign w:val="center"/>
            <w:hideMark/>
          </w:tcPr>
          <w:p w14:paraId="3BD7606F" w14:textId="77777777" w:rsidR="00A9493E" w:rsidRPr="006D7BA8" w:rsidRDefault="00A9493E" w:rsidP="007F15B5">
            <w:pPr>
              <w:jc w:val="center"/>
              <w:rPr>
                <w:rFonts w:ascii="Arial" w:hAnsi="Arial" w:cs="Arial"/>
                <w:color w:val="000000"/>
                <w:sz w:val="20"/>
                <w:szCs w:val="20"/>
                <w:lang w:eastAsia="es-MX"/>
              </w:rPr>
            </w:pPr>
            <w:r w:rsidRPr="006D7BA8">
              <w:rPr>
                <w:rFonts w:ascii="Arial" w:hAnsi="Arial" w:cs="Arial"/>
                <w:color w:val="000000"/>
                <w:sz w:val="20"/>
                <w:szCs w:val="20"/>
                <w:lang w:eastAsia="es-MX"/>
              </w:rPr>
              <w:t>4</w:t>
            </w:r>
          </w:p>
        </w:tc>
        <w:tc>
          <w:tcPr>
            <w:tcW w:w="1559" w:type="dxa"/>
            <w:tcBorders>
              <w:top w:val="nil"/>
              <w:left w:val="nil"/>
              <w:bottom w:val="single" w:sz="8" w:space="0" w:color="auto"/>
              <w:right w:val="single" w:sz="8" w:space="0" w:color="auto"/>
            </w:tcBorders>
            <w:shd w:val="clear" w:color="auto" w:fill="auto"/>
            <w:noWrap/>
            <w:vAlign w:val="center"/>
            <w:hideMark/>
          </w:tcPr>
          <w:p w14:paraId="509B5BCA" w14:textId="77777777" w:rsidR="00A9493E" w:rsidRPr="006D7BA8" w:rsidRDefault="00A9493E" w:rsidP="007F15B5">
            <w:pPr>
              <w:jc w:val="center"/>
              <w:rPr>
                <w:rFonts w:ascii="Arial" w:hAnsi="Arial" w:cs="Arial"/>
                <w:color w:val="000000"/>
                <w:sz w:val="20"/>
                <w:szCs w:val="20"/>
                <w:lang w:eastAsia="es-MX"/>
              </w:rPr>
            </w:pPr>
            <w:r w:rsidRPr="006D7BA8">
              <w:rPr>
                <w:rFonts w:ascii="Arial" w:hAnsi="Arial" w:cs="Arial"/>
                <w:color w:val="000000"/>
                <w:sz w:val="20"/>
                <w:szCs w:val="20"/>
                <w:lang w:eastAsia="es-MX"/>
              </w:rPr>
              <w:t>250</w:t>
            </w:r>
          </w:p>
        </w:tc>
        <w:tc>
          <w:tcPr>
            <w:tcW w:w="1559" w:type="dxa"/>
            <w:tcBorders>
              <w:top w:val="nil"/>
              <w:left w:val="nil"/>
              <w:bottom w:val="single" w:sz="8" w:space="0" w:color="auto"/>
              <w:right w:val="single" w:sz="8" w:space="0" w:color="auto"/>
            </w:tcBorders>
            <w:shd w:val="clear" w:color="auto" w:fill="E2EFD9" w:themeFill="accent6" w:themeFillTint="33"/>
            <w:noWrap/>
            <w:vAlign w:val="center"/>
            <w:hideMark/>
          </w:tcPr>
          <w:p w14:paraId="731D2993" w14:textId="77777777" w:rsidR="00A9493E" w:rsidRPr="006D7BA8" w:rsidRDefault="00A9493E" w:rsidP="007F15B5">
            <w:pPr>
              <w:jc w:val="center"/>
              <w:rPr>
                <w:rFonts w:ascii="Arial" w:hAnsi="Arial" w:cs="Arial"/>
                <w:color w:val="000000"/>
                <w:sz w:val="20"/>
                <w:szCs w:val="20"/>
                <w:lang w:eastAsia="es-MX"/>
              </w:rPr>
            </w:pPr>
            <w:r w:rsidRPr="006D7BA8">
              <w:rPr>
                <w:rFonts w:ascii="Arial" w:hAnsi="Arial" w:cs="Arial"/>
                <w:color w:val="000000"/>
                <w:sz w:val="20"/>
                <w:szCs w:val="20"/>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14:paraId="40D0DA66" w14:textId="77777777" w:rsidR="00A9493E" w:rsidRPr="006D7BA8" w:rsidRDefault="00A9493E" w:rsidP="007F15B5">
            <w:pPr>
              <w:jc w:val="center"/>
              <w:rPr>
                <w:rFonts w:ascii="Arial" w:hAnsi="Arial" w:cs="Arial"/>
                <w:color w:val="000000"/>
                <w:sz w:val="20"/>
                <w:szCs w:val="20"/>
                <w:lang w:eastAsia="es-MX"/>
              </w:rPr>
            </w:pPr>
            <w:r w:rsidRPr="006D7BA8">
              <w:rPr>
                <w:rFonts w:ascii="Arial" w:hAnsi="Arial" w:cs="Arial"/>
                <w:color w:val="000000"/>
                <w:sz w:val="20"/>
                <w:szCs w:val="20"/>
                <w:lang w:eastAsia="es-MX"/>
              </w:rPr>
              <w:t> </w:t>
            </w:r>
          </w:p>
        </w:tc>
        <w:tc>
          <w:tcPr>
            <w:tcW w:w="2126" w:type="dxa"/>
            <w:tcBorders>
              <w:top w:val="nil"/>
              <w:left w:val="nil"/>
              <w:bottom w:val="single" w:sz="8" w:space="0" w:color="auto"/>
              <w:right w:val="single" w:sz="8" w:space="0" w:color="auto"/>
            </w:tcBorders>
            <w:shd w:val="clear" w:color="auto" w:fill="auto"/>
            <w:noWrap/>
            <w:vAlign w:val="center"/>
            <w:hideMark/>
          </w:tcPr>
          <w:p w14:paraId="27574769" w14:textId="77777777" w:rsidR="00A9493E" w:rsidRPr="006D7BA8" w:rsidRDefault="00A9493E" w:rsidP="007F15B5">
            <w:pPr>
              <w:rPr>
                <w:rFonts w:ascii="Arial" w:hAnsi="Arial" w:cs="Arial"/>
                <w:color w:val="000000"/>
                <w:sz w:val="20"/>
                <w:szCs w:val="20"/>
                <w:lang w:eastAsia="es-MX"/>
              </w:rPr>
            </w:pPr>
            <w:r w:rsidRPr="006D7BA8">
              <w:rPr>
                <w:rFonts w:ascii="Arial" w:hAnsi="Arial" w:cs="Arial"/>
                <w:color w:val="000000"/>
                <w:sz w:val="20"/>
                <w:szCs w:val="20"/>
                <w:lang w:eastAsia="es-MX"/>
              </w:rPr>
              <w:t> </w:t>
            </w:r>
          </w:p>
        </w:tc>
        <w:tc>
          <w:tcPr>
            <w:tcW w:w="2977" w:type="dxa"/>
            <w:tcBorders>
              <w:top w:val="nil"/>
              <w:left w:val="nil"/>
              <w:bottom w:val="single" w:sz="8" w:space="0" w:color="auto"/>
              <w:right w:val="single" w:sz="8" w:space="0" w:color="auto"/>
            </w:tcBorders>
            <w:shd w:val="clear" w:color="auto" w:fill="E2EFD9" w:themeFill="accent6" w:themeFillTint="33"/>
            <w:noWrap/>
            <w:vAlign w:val="center"/>
            <w:hideMark/>
          </w:tcPr>
          <w:p w14:paraId="5A5B3E24" w14:textId="77777777" w:rsidR="00A9493E" w:rsidRPr="006D7BA8" w:rsidRDefault="00A9493E" w:rsidP="007F15B5">
            <w:pPr>
              <w:rPr>
                <w:rFonts w:ascii="Arial" w:hAnsi="Arial" w:cs="Arial"/>
                <w:color w:val="000000"/>
                <w:sz w:val="20"/>
                <w:szCs w:val="20"/>
                <w:lang w:eastAsia="es-MX"/>
              </w:rPr>
            </w:pPr>
            <w:r w:rsidRPr="006D7BA8">
              <w:rPr>
                <w:rFonts w:ascii="Arial" w:hAnsi="Arial" w:cs="Arial"/>
                <w:color w:val="000000"/>
                <w:sz w:val="20"/>
                <w:szCs w:val="20"/>
                <w:lang w:eastAsia="es-MX"/>
              </w:rPr>
              <w:t> </w:t>
            </w:r>
          </w:p>
        </w:tc>
      </w:tr>
      <w:tr w:rsidR="00A9493E" w:rsidRPr="006D7BA8" w14:paraId="5635FAEB" w14:textId="77777777" w:rsidTr="007F15B5">
        <w:trPr>
          <w:gridBefore w:val="1"/>
          <w:wBefore w:w="2977" w:type="dxa"/>
          <w:trHeight w:val="310"/>
        </w:trPr>
        <w:tc>
          <w:tcPr>
            <w:tcW w:w="1276" w:type="dxa"/>
            <w:tcBorders>
              <w:top w:val="nil"/>
              <w:left w:val="nil"/>
              <w:bottom w:val="nil"/>
              <w:right w:val="nil"/>
            </w:tcBorders>
            <w:shd w:val="clear" w:color="auto" w:fill="auto"/>
            <w:noWrap/>
            <w:vAlign w:val="center"/>
            <w:hideMark/>
          </w:tcPr>
          <w:p w14:paraId="384B6793" w14:textId="77777777" w:rsidR="00A9493E" w:rsidRPr="006D7BA8" w:rsidRDefault="00A9493E" w:rsidP="007F15B5">
            <w:pPr>
              <w:rPr>
                <w:rFonts w:ascii="Arial" w:hAnsi="Arial" w:cs="Arial"/>
                <w:color w:val="000000"/>
                <w:sz w:val="18"/>
                <w:szCs w:val="20"/>
                <w:lang w:eastAsia="es-MX"/>
              </w:rPr>
            </w:pPr>
            <w:r w:rsidRPr="006D7BA8">
              <w:rPr>
                <w:rFonts w:ascii="Arial" w:hAnsi="Arial" w:cs="Arial"/>
                <w:color w:val="000000"/>
                <w:sz w:val="18"/>
                <w:szCs w:val="20"/>
                <w:lang w:eastAsia="es-MX"/>
              </w:rPr>
              <w:t> </w:t>
            </w:r>
          </w:p>
        </w:tc>
        <w:tc>
          <w:tcPr>
            <w:tcW w:w="1559" w:type="dxa"/>
            <w:tcBorders>
              <w:top w:val="nil"/>
              <w:left w:val="nil"/>
              <w:bottom w:val="nil"/>
              <w:right w:val="nil"/>
            </w:tcBorders>
            <w:shd w:val="clear" w:color="auto" w:fill="auto"/>
            <w:noWrap/>
            <w:vAlign w:val="center"/>
            <w:hideMark/>
          </w:tcPr>
          <w:p w14:paraId="3FD1523C" w14:textId="77777777" w:rsidR="00A9493E" w:rsidRPr="006D7BA8" w:rsidRDefault="00A9493E" w:rsidP="007F15B5">
            <w:pPr>
              <w:rPr>
                <w:rFonts w:ascii="Arial" w:hAnsi="Arial" w:cs="Arial"/>
                <w:color w:val="000000"/>
                <w:sz w:val="18"/>
                <w:szCs w:val="20"/>
                <w:lang w:eastAsia="es-MX"/>
              </w:rPr>
            </w:pPr>
            <w:r w:rsidRPr="006D7BA8">
              <w:rPr>
                <w:rFonts w:ascii="Arial" w:hAnsi="Arial" w:cs="Arial"/>
                <w:color w:val="000000"/>
                <w:sz w:val="18"/>
                <w:szCs w:val="20"/>
                <w:lang w:eastAsia="es-MX"/>
              </w:rPr>
              <w:t> </w:t>
            </w:r>
          </w:p>
        </w:tc>
        <w:tc>
          <w:tcPr>
            <w:tcW w:w="1559" w:type="dxa"/>
            <w:tcBorders>
              <w:top w:val="nil"/>
              <w:left w:val="nil"/>
              <w:bottom w:val="nil"/>
              <w:right w:val="nil"/>
            </w:tcBorders>
            <w:shd w:val="clear" w:color="auto" w:fill="auto"/>
            <w:noWrap/>
            <w:vAlign w:val="bottom"/>
            <w:hideMark/>
          </w:tcPr>
          <w:p w14:paraId="5C4CADD9" w14:textId="77777777" w:rsidR="00A9493E" w:rsidRPr="006D7BA8" w:rsidRDefault="00A9493E" w:rsidP="007F15B5">
            <w:pPr>
              <w:rPr>
                <w:rFonts w:ascii="Arial" w:hAnsi="Arial" w:cs="Arial"/>
                <w:color w:val="000000"/>
                <w:sz w:val="18"/>
                <w:szCs w:val="20"/>
                <w:lang w:eastAsia="es-MX"/>
              </w:rPr>
            </w:pPr>
          </w:p>
        </w:tc>
        <w:tc>
          <w:tcPr>
            <w:tcW w:w="1418" w:type="dxa"/>
            <w:tcBorders>
              <w:top w:val="nil"/>
              <w:left w:val="nil"/>
              <w:bottom w:val="nil"/>
              <w:right w:val="nil"/>
            </w:tcBorders>
            <w:shd w:val="clear" w:color="auto" w:fill="auto"/>
            <w:noWrap/>
            <w:vAlign w:val="bottom"/>
            <w:hideMark/>
          </w:tcPr>
          <w:p w14:paraId="04B646CF" w14:textId="77777777" w:rsidR="00A9493E" w:rsidRPr="006D7BA8" w:rsidRDefault="00A9493E" w:rsidP="007F15B5">
            <w:pPr>
              <w:rPr>
                <w:rFonts w:ascii="Arial" w:hAnsi="Arial" w:cs="Arial"/>
                <w:b/>
                <w:bCs/>
                <w:color w:val="000000"/>
                <w:sz w:val="18"/>
                <w:szCs w:val="20"/>
                <w:lang w:eastAsia="es-MX"/>
              </w:rPr>
            </w:pPr>
            <w:r w:rsidRPr="006D7BA8">
              <w:rPr>
                <w:rFonts w:ascii="Arial" w:hAnsi="Arial" w:cs="Arial"/>
                <w:b/>
                <w:bCs/>
                <w:color w:val="000000"/>
                <w:sz w:val="18"/>
                <w:szCs w:val="20"/>
                <w:lang w:eastAsia="es-MX"/>
              </w:rPr>
              <w:t>Total</w:t>
            </w:r>
          </w:p>
        </w:tc>
        <w:tc>
          <w:tcPr>
            <w:tcW w:w="2126" w:type="dxa"/>
            <w:tcBorders>
              <w:top w:val="nil"/>
              <w:left w:val="single" w:sz="8" w:space="0" w:color="auto"/>
              <w:bottom w:val="single" w:sz="8" w:space="0" w:color="auto"/>
              <w:right w:val="single" w:sz="8" w:space="0" w:color="auto"/>
            </w:tcBorders>
            <w:shd w:val="clear" w:color="auto" w:fill="DBDBDB" w:themeFill="accent3" w:themeFillTint="66"/>
            <w:noWrap/>
            <w:vAlign w:val="center"/>
            <w:hideMark/>
          </w:tcPr>
          <w:p w14:paraId="5FC73908" w14:textId="77777777" w:rsidR="00A9493E" w:rsidRPr="006D7BA8" w:rsidRDefault="00A9493E" w:rsidP="007F15B5">
            <w:pPr>
              <w:rPr>
                <w:rFonts w:ascii="Arial" w:hAnsi="Arial" w:cs="Arial"/>
                <w:b/>
                <w:bCs/>
                <w:color w:val="000000"/>
                <w:sz w:val="18"/>
                <w:szCs w:val="20"/>
                <w:lang w:eastAsia="es-MX"/>
              </w:rPr>
            </w:pPr>
            <w:r w:rsidRPr="006D7BA8">
              <w:rPr>
                <w:rFonts w:ascii="Arial" w:hAnsi="Arial" w:cs="Arial"/>
                <w:b/>
                <w:bCs/>
                <w:color w:val="000000"/>
                <w:sz w:val="18"/>
                <w:szCs w:val="20"/>
                <w:lang w:eastAsia="es-MX"/>
              </w:rPr>
              <w:t> $</w:t>
            </w:r>
          </w:p>
        </w:tc>
        <w:tc>
          <w:tcPr>
            <w:tcW w:w="2977" w:type="dxa"/>
            <w:tcBorders>
              <w:top w:val="nil"/>
              <w:left w:val="nil"/>
              <w:bottom w:val="single" w:sz="8" w:space="0" w:color="auto"/>
              <w:right w:val="single" w:sz="8" w:space="0" w:color="auto"/>
            </w:tcBorders>
            <w:shd w:val="clear" w:color="auto" w:fill="DBDBDB" w:themeFill="accent3" w:themeFillTint="66"/>
            <w:noWrap/>
            <w:vAlign w:val="center"/>
            <w:hideMark/>
          </w:tcPr>
          <w:p w14:paraId="78E3CCD5" w14:textId="77777777" w:rsidR="00A9493E" w:rsidRPr="006D7BA8" w:rsidRDefault="00A9493E" w:rsidP="007F15B5">
            <w:pPr>
              <w:rPr>
                <w:rFonts w:ascii="Arial" w:hAnsi="Arial" w:cs="Arial"/>
                <w:b/>
                <w:bCs/>
                <w:color w:val="000000"/>
                <w:sz w:val="18"/>
                <w:szCs w:val="20"/>
                <w:lang w:eastAsia="es-MX"/>
              </w:rPr>
            </w:pPr>
            <w:r w:rsidRPr="006D7BA8">
              <w:rPr>
                <w:rFonts w:ascii="Arial" w:hAnsi="Arial" w:cs="Arial"/>
                <w:b/>
                <w:bCs/>
                <w:color w:val="000000"/>
                <w:sz w:val="18"/>
                <w:szCs w:val="20"/>
                <w:lang w:eastAsia="es-MX"/>
              </w:rPr>
              <w:t> $</w:t>
            </w:r>
          </w:p>
        </w:tc>
      </w:tr>
    </w:tbl>
    <w:p w14:paraId="6FE7E6CE" w14:textId="77777777" w:rsidR="00A9493E" w:rsidRPr="006D7BA8" w:rsidRDefault="00A9493E" w:rsidP="00A9493E">
      <w:pPr>
        <w:widowControl w:val="0"/>
        <w:suppressAutoHyphens/>
        <w:jc w:val="both"/>
        <w:rPr>
          <w:rFonts w:ascii="Arial" w:hAnsi="Arial" w:cs="Arial"/>
          <w:sz w:val="18"/>
          <w:szCs w:val="18"/>
          <w:lang w:eastAsia="ar-SA"/>
        </w:rPr>
      </w:pPr>
    </w:p>
    <w:p w14:paraId="2E8E5A15" w14:textId="77777777" w:rsidR="00A9493E" w:rsidRPr="006D7BA8" w:rsidRDefault="00A9493E" w:rsidP="00A9493E">
      <w:pPr>
        <w:widowControl w:val="0"/>
        <w:suppressAutoHyphens/>
        <w:jc w:val="both"/>
        <w:rPr>
          <w:rFonts w:ascii="Arial" w:hAnsi="Arial" w:cs="Arial"/>
          <w:sz w:val="18"/>
          <w:szCs w:val="18"/>
          <w:lang w:eastAsia="ar-SA"/>
        </w:rPr>
      </w:pPr>
    </w:p>
    <w:p w14:paraId="2622AB2D" w14:textId="77777777" w:rsidR="00A9493E" w:rsidRPr="006D7BA8" w:rsidRDefault="00A9493E" w:rsidP="00A9493E">
      <w:pPr>
        <w:jc w:val="both"/>
        <w:rPr>
          <w:rFonts w:ascii="Arial" w:hAnsi="Arial" w:cs="Arial"/>
          <w:sz w:val="20"/>
          <w:szCs w:val="20"/>
        </w:rPr>
      </w:pPr>
      <w:r w:rsidRPr="006D7BA8">
        <w:rPr>
          <w:rFonts w:ascii="Arial" w:hAnsi="Arial" w:cs="Arial"/>
          <w:sz w:val="20"/>
          <w:szCs w:val="20"/>
        </w:rPr>
        <w:lastRenderedPageBreak/>
        <w:t xml:space="preserve">El prestador </w:t>
      </w:r>
      <w:r w:rsidRPr="006D7BA8">
        <w:rPr>
          <w:rFonts w:ascii="Arial" w:hAnsi="Arial" w:cs="Arial"/>
          <w:sz w:val="20"/>
        </w:rPr>
        <w:t xml:space="preserve">del servicio participante </w:t>
      </w:r>
      <w:r w:rsidRPr="006D7BA8">
        <w:rPr>
          <w:rFonts w:ascii="Arial" w:hAnsi="Arial" w:cs="Arial"/>
          <w:sz w:val="20"/>
          <w:szCs w:val="20"/>
        </w:rPr>
        <w:t>deberá señalar en la propuesta Técnica la marca, submarca y modelos de las motocicletas.</w:t>
      </w:r>
    </w:p>
    <w:p w14:paraId="1B0DA522" w14:textId="77777777" w:rsidR="00A9493E" w:rsidRPr="006D7BA8" w:rsidRDefault="00A9493E" w:rsidP="00A9493E">
      <w:pPr>
        <w:jc w:val="both"/>
        <w:rPr>
          <w:rFonts w:ascii="Arial" w:hAnsi="Arial" w:cs="Arial"/>
          <w:sz w:val="20"/>
          <w:szCs w:val="20"/>
        </w:rPr>
      </w:pPr>
      <w:r w:rsidRPr="006D7BA8">
        <w:rPr>
          <w:rFonts w:ascii="Arial" w:hAnsi="Arial" w:cs="Arial"/>
          <w:sz w:val="20"/>
          <w:szCs w:val="20"/>
        </w:rPr>
        <w:t>El número de elementos se presenta como referencia para la evaluación de la cotización y podrá variar de acuerdo a las necesidades de la Financiera Nacional, que deberá comunicarlo con diez días naturales de anticipación al Prestador del Servicio.</w:t>
      </w:r>
    </w:p>
    <w:p w14:paraId="7584BD46" w14:textId="77777777" w:rsidR="00A9493E" w:rsidRPr="006D7BA8" w:rsidRDefault="00A9493E" w:rsidP="00A9493E">
      <w:pPr>
        <w:ind w:left="180"/>
        <w:rPr>
          <w:rFonts w:ascii="Arial" w:hAnsi="Arial" w:cs="Arial"/>
          <w:b/>
          <w:sz w:val="20"/>
          <w:szCs w:val="20"/>
        </w:rPr>
      </w:pPr>
    </w:p>
    <w:p w14:paraId="005E21EA" w14:textId="77777777" w:rsidR="00A9493E" w:rsidRPr="006D7BA8" w:rsidRDefault="00A9493E" w:rsidP="00A9493E">
      <w:pPr>
        <w:jc w:val="both"/>
        <w:rPr>
          <w:rFonts w:ascii="Arial" w:hAnsi="Arial" w:cs="Arial"/>
          <w:sz w:val="20"/>
          <w:szCs w:val="20"/>
        </w:rPr>
      </w:pPr>
      <w:r w:rsidRPr="006D7BA8">
        <w:rPr>
          <w:rFonts w:ascii="Arial" w:hAnsi="Arial" w:cs="Arial"/>
          <w:sz w:val="20"/>
          <w:szCs w:val="20"/>
        </w:rPr>
        <w:t>Se señala expresamente que los precios mensuales unitarios ofertados por las empresas participantes, deberán integrar todos los costos para la adecuada prestación del servicio en las condiciones señaladas en las especificaciones técnicas y alcances del servicio, por lo que la Financiera Nacional no reconocerá incrementos a los mismos, y en consecuencia el precio mensual unitario por elemento deberá permanecer fijo durante la vigencia del contrato y bajo ninguna circunstancia la Financiera Nacional aceptará cubrir suma adicional alguna por el servicio.</w:t>
      </w:r>
    </w:p>
    <w:p w14:paraId="3647CEAC" w14:textId="77777777" w:rsidR="00A9493E" w:rsidRDefault="00A9493E" w:rsidP="00A9493E">
      <w:pPr>
        <w:jc w:val="both"/>
        <w:rPr>
          <w:rFonts w:ascii="Arial" w:hAnsi="Arial" w:cs="Arial"/>
          <w:sz w:val="20"/>
          <w:szCs w:val="20"/>
        </w:rPr>
      </w:pPr>
      <w:r w:rsidRPr="006D7BA8">
        <w:rPr>
          <w:rFonts w:ascii="Arial" w:hAnsi="Arial" w:cs="Arial"/>
          <w:sz w:val="20"/>
          <w:szCs w:val="20"/>
        </w:rPr>
        <w:t>El número estimado de servicios a realizar y recorrido en kilómetros de éstos se señalan enseguida:</w:t>
      </w:r>
    </w:p>
    <w:p w14:paraId="7BD06CF5" w14:textId="77777777" w:rsidR="00A9493E" w:rsidRPr="006D7BA8" w:rsidRDefault="00A9493E" w:rsidP="00A9493E">
      <w:pPr>
        <w:jc w:val="both"/>
        <w:rPr>
          <w:rFonts w:ascii="Arial" w:hAnsi="Arial" w:cs="Arial"/>
          <w:sz w:val="20"/>
          <w:szCs w:val="20"/>
        </w:rPr>
      </w:pPr>
    </w:p>
    <w:tbl>
      <w:tblPr>
        <w:tblW w:w="8445" w:type="dxa"/>
        <w:jc w:val="center"/>
        <w:tblCellMar>
          <w:left w:w="70" w:type="dxa"/>
          <w:right w:w="70" w:type="dxa"/>
        </w:tblCellMar>
        <w:tblLook w:val="04A0" w:firstRow="1" w:lastRow="0" w:firstColumn="1" w:lastColumn="0" w:noHBand="0" w:noVBand="1"/>
      </w:tblPr>
      <w:tblGrid>
        <w:gridCol w:w="3970"/>
        <w:gridCol w:w="1991"/>
        <w:gridCol w:w="2484"/>
      </w:tblGrid>
      <w:tr w:rsidR="00A9493E" w:rsidRPr="006D7BA8" w14:paraId="7BF9B527" w14:textId="77777777" w:rsidTr="007F15B5">
        <w:trPr>
          <w:trHeight w:val="459"/>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DE61" w14:textId="77777777" w:rsidR="00A9493E" w:rsidRPr="006D7BA8" w:rsidRDefault="00A9493E" w:rsidP="007F15B5">
            <w:pPr>
              <w:jc w:val="center"/>
              <w:rPr>
                <w:rFonts w:ascii="Arial" w:hAnsi="Arial" w:cs="Arial"/>
                <w:b/>
                <w:bCs/>
                <w:color w:val="000000"/>
                <w:sz w:val="20"/>
                <w:szCs w:val="20"/>
              </w:rPr>
            </w:pPr>
            <w:r w:rsidRPr="006D7BA8">
              <w:rPr>
                <w:rFonts w:ascii="Arial" w:hAnsi="Arial" w:cs="Arial"/>
                <w:b/>
                <w:bCs/>
                <w:color w:val="000000"/>
                <w:sz w:val="20"/>
                <w:szCs w:val="20"/>
              </w:rPr>
              <w:t>Concepto</w:t>
            </w:r>
          </w:p>
        </w:tc>
        <w:tc>
          <w:tcPr>
            <w:tcW w:w="1991" w:type="dxa"/>
            <w:tcBorders>
              <w:top w:val="single" w:sz="4" w:space="0" w:color="auto"/>
              <w:left w:val="nil"/>
              <w:bottom w:val="single" w:sz="4" w:space="0" w:color="auto"/>
              <w:right w:val="single" w:sz="4" w:space="0" w:color="auto"/>
            </w:tcBorders>
            <w:vAlign w:val="center"/>
          </w:tcPr>
          <w:p w14:paraId="048FEDF5" w14:textId="77777777" w:rsidR="00A9493E" w:rsidRPr="006D7BA8" w:rsidRDefault="00A9493E" w:rsidP="007F15B5">
            <w:pPr>
              <w:jc w:val="center"/>
              <w:rPr>
                <w:rFonts w:ascii="Arial" w:hAnsi="Arial" w:cs="Arial"/>
                <w:b/>
                <w:bCs/>
                <w:color w:val="000000"/>
                <w:sz w:val="20"/>
                <w:szCs w:val="20"/>
              </w:rPr>
            </w:pPr>
            <w:r w:rsidRPr="006D7BA8">
              <w:rPr>
                <w:rFonts w:ascii="Arial" w:hAnsi="Arial" w:cs="Arial"/>
                <w:b/>
                <w:bCs/>
                <w:color w:val="000000"/>
                <w:sz w:val="20"/>
                <w:szCs w:val="20"/>
              </w:rPr>
              <w:t>Diarios estimados</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84C1" w14:textId="77777777" w:rsidR="00A9493E" w:rsidRPr="006D7BA8" w:rsidRDefault="00A9493E" w:rsidP="007F15B5">
            <w:pPr>
              <w:jc w:val="center"/>
              <w:rPr>
                <w:rFonts w:ascii="Arial" w:hAnsi="Arial" w:cs="Arial"/>
                <w:b/>
                <w:bCs/>
                <w:color w:val="000000"/>
                <w:sz w:val="20"/>
                <w:szCs w:val="20"/>
              </w:rPr>
            </w:pPr>
            <w:r w:rsidRPr="006D7BA8">
              <w:rPr>
                <w:rFonts w:ascii="Arial" w:hAnsi="Arial" w:cs="Arial"/>
                <w:b/>
                <w:bCs/>
                <w:color w:val="000000"/>
                <w:sz w:val="20"/>
                <w:szCs w:val="20"/>
              </w:rPr>
              <w:t>Promedio mensual estimado</w:t>
            </w:r>
          </w:p>
        </w:tc>
      </w:tr>
      <w:tr w:rsidR="00A9493E" w:rsidRPr="006D7BA8" w14:paraId="1DDD4738" w14:textId="77777777" w:rsidTr="007F15B5">
        <w:trPr>
          <w:trHeight w:val="300"/>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5A79F97" w14:textId="77777777" w:rsidR="00A9493E" w:rsidRPr="006D7BA8" w:rsidRDefault="00A9493E" w:rsidP="007F15B5">
            <w:pPr>
              <w:rPr>
                <w:rFonts w:ascii="Arial" w:hAnsi="Arial" w:cs="Arial"/>
                <w:bCs/>
                <w:color w:val="000000"/>
                <w:sz w:val="20"/>
                <w:szCs w:val="20"/>
              </w:rPr>
            </w:pPr>
            <w:r w:rsidRPr="006D7BA8">
              <w:rPr>
                <w:rFonts w:ascii="Arial" w:hAnsi="Arial" w:cs="Arial"/>
                <w:bCs/>
                <w:color w:val="000000"/>
                <w:sz w:val="20"/>
                <w:szCs w:val="20"/>
              </w:rPr>
              <w:t>Número de servicios por elemento</w:t>
            </w:r>
          </w:p>
        </w:tc>
        <w:tc>
          <w:tcPr>
            <w:tcW w:w="1991" w:type="dxa"/>
            <w:tcBorders>
              <w:top w:val="single" w:sz="4" w:space="0" w:color="auto"/>
              <w:left w:val="nil"/>
              <w:bottom w:val="single" w:sz="4" w:space="0" w:color="auto"/>
              <w:right w:val="single" w:sz="4" w:space="0" w:color="auto"/>
            </w:tcBorders>
            <w:vAlign w:val="center"/>
          </w:tcPr>
          <w:p w14:paraId="7AA23899" w14:textId="77777777" w:rsidR="00A9493E" w:rsidRPr="006D7BA8" w:rsidRDefault="00A9493E" w:rsidP="007F15B5">
            <w:pPr>
              <w:jc w:val="center"/>
              <w:rPr>
                <w:rFonts w:ascii="Arial" w:hAnsi="Arial" w:cs="Arial"/>
                <w:sz w:val="20"/>
                <w:szCs w:val="20"/>
              </w:rPr>
            </w:pPr>
            <w:r w:rsidRPr="006D7BA8">
              <w:rPr>
                <w:rFonts w:ascii="Arial" w:hAnsi="Arial" w:cs="Arial"/>
                <w:sz w:val="20"/>
                <w:szCs w:val="20"/>
              </w:rPr>
              <w:t>6</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3C623021" w14:textId="77777777" w:rsidR="00A9493E" w:rsidRPr="006D7BA8" w:rsidRDefault="00A9493E" w:rsidP="007F15B5">
            <w:pPr>
              <w:jc w:val="center"/>
              <w:rPr>
                <w:rFonts w:ascii="Arial" w:hAnsi="Arial" w:cs="Arial"/>
                <w:sz w:val="20"/>
                <w:szCs w:val="20"/>
              </w:rPr>
            </w:pPr>
            <w:r w:rsidRPr="006D7BA8">
              <w:rPr>
                <w:rFonts w:ascii="Arial" w:hAnsi="Arial" w:cs="Arial"/>
                <w:sz w:val="20"/>
                <w:szCs w:val="20"/>
              </w:rPr>
              <w:t>120</w:t>
            </w:r>
          </w:p>
        </w:tc>
      </w:tr>
      <w:tr w:rsidR="00A9493E" w:rsidRPr="006D7BA8" w14:paraId="390452DD" w14:textId="77777777" w:rsidTr="007F15B5">
        <w:trPr>
          <w:trHeight w:val="300"/>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D01F208" w14:textId="77777777" w:rsidR="00A9493E" w:rsidRPr="006D7BA8" w:rsidRDefault="00A9493E" w:rsidP="007F15B5">
            <w:pPr>
              <w:rPr>
                <w:rFonts w:ascii="Arial" w:hAnsi="Arial" w:cs="Arial"/>
                <w:bCs/>
                <w:color w:val="000000"/>
                <w:sz w:val="20"/>
                <w:szCs w:val="20"/>
              </w:rPr>
            </w:pPr>
            <w:r w:rsidRPr="006D7BA8">
              <w:rPr>
                <w:rFonts w:ascii="Arial" w:hAnsi="Arial" w:cs="Arial"/>
                <w:bCs/>
                <w:color w:val="000000"/>
                <w:sz w:val="20"/>
                <w:szCs w:val="20"/>
              </w:rPr>
              <w:t>Kilómetros recorridos por elemento</w:t>
            </w:r>
          </w:p>
        </w:tc>
        <w:tc>
          <w:tcPr>
            <w:tcW w:w="1991" w:type="dxa"/>
            <w:tcBorders>
              <w:top w:val="single" w:sz="4" w:space="0" w:color="auto"/>
              <w:left w:val="nil"/>
              <w:bottom w:val="single" w:sz="4" w:space="0" w:color="auto"/>
              <w:right w:val="single" w:sz="4" w:space="0" w:color="auto"/>
            </w:tcBorders>
            <w:vAlign w:val="center"/>
          </w:tcPr>
          <w:p w14:paraId="5EAEE9B5" w14:textId="77777777" w:rsidR="00A9493E" w:rsidRPr="006D7BA8" w:rsidRDefault="00A9493E" w:rsidP="007F15B5">
            <w:pPr>
              <w:jc w:val="center"/>
              <w:rPr>
                <w:rFonts w:ascii="Arial" w:hAnsi="Arial" w:cs="Arial"/>
                <w:sz w:val="20"/>
                <w:szCs w:val="20"/>
              </w:rPr>
            </w:pPr>
            <w:r w:rsidRPr="006D7BA8">
              <w:rPr>
                <w:rFonts w:ascii="Arial" w:hAnsi="Arial" w:cs="Arial"/>
                <w:sz w:val="20"/>
                <w:szCs w:val="20"/>
              </w:rPr>
              <w:t>50</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7748A58F" w14:textId="77777777" w:rsidR="00A9493E" w:rsidRPr="006D7BA8" w:rsidRDefault="00A9493E" w:rsidP="007F15B5">
            <w:pPr>
              <w:jc w:val="center"/>
              <w:rPr>
                <w:rFonts w:ascii="Arial" w:hAnsi="Arial" w:cs="Arial"/>
                <w:sz w:val="20"/>
                <w:szCs w:val="20"/>
              </w:rPr>
            </w:pPr>
            <w:r w:rsidRPr="006D7BA8">
              <w:rPr>
                <w:rFonts w:ascii="Arial" w:hAnsi="Arial" w:cs="Arial"/>
                <w:sz w:val="20"/>
                <w:szCs w:val="20"/>
              </w:rPr>
              <w:t>1,000</w:t>
            </w:r>
          </w:p>
        </w:tc>
      </w:tr>
    </w:tbl>
    <w:p w14:paraId="75EBC21F" w14:textId="77777777" w:rsidR="00A9493E" w:rsidRPr="006D7BA8" w:rsidRDefault="00A9493E" w:rsidP="00A9493E">
      <w:pPr>
        <w:jc w:val="both"/>
        <w:rPr>
          <w:rFonts w:ascii="Arial" w:hAnsi="Arial" w:cs="Arial"/>
          <w:sz w:val="20"/>
          <w:szCs w:val="20"/>
        </w:rPr>
      </w:pPr>
    </w:p>
    <w:p w14:paraId="7083174B" w14:textId="77777777" w:rsidR="00A9493E" w:rsidRPr="006D7BA8" w:rsidRDefault="00A9493E" w:rsidP="00A9493E">
      <w:pPr>
        <w:jc w:val="both"/>
        <w:rPr>
          <w:rFonts w:ascii="Arial" w:hAnsi="Arial" w:cs="Arial"/>
          <w:sz w:val="20"/>
          <w:szCs w:val="20"/>
        </w:rPr>
      </w:pPr>
      <w:r w:rsidRPr="006D7BA8">
        <w:rPr>
          <w:rFonts w:ascii="Arial" w:hAnsi="Arial" w:cs="Arial"/>
          <w:sz w:val="20"/>
          <w:szCs w:val="20"/>
        </w:rPr>
        <w:t>Las cifras anteriores se presentan únicamente como referencia en las presentes especificaciones técnicas y alcances del servicio.</w:t>
      </w:r>
    </w:p>
    <w:p w14:paraId="70219825" w14:textId="77777777" w:rsidR="00A9493E" w:rsidRPr="006D7BA8" w:rsidRDefault="00A9493E" w:rsidP="00A9493E">
      <w:pPr>
        <w:widowControl w:val="0"/>
        <w:suppressAutoHyphens/>
        <w:jc w:val="both"/>
        <w:rPr>
          <w:rFonts w:ascii="Arial" w:hAnsi="Arial" w:cs="Arial"/>
          <w:sz w:val="18"/>
          <w:szCs w:val="18"/>
          <w:lang w:eastAsia="ar-SA"/>
        </w:rPr>
      </w:pPr>
    </w:p>
    <w:p w14:paraId="53D6C60A" w14:textId="77777777" w:rsidR="00A9493E" w:rsidRPr="006D7BA8" w:rsidRDefault="00A9493E" w:rsidP="00A9493E">
      <w:pPr>
        <w:widowControl w:val="0"/>
        <w:suppressAutoHyphens/>
        <w:jc w:val="both"/>
        <w:rPr>
          <w:rFonts w:ascii="Arial" w:hAnsi="Arial" w:cs="Arial"/>
          <w:sz w:val="18"/>
          <w:szCs w:val="18"/>
          <w:lang w:eastAsia="ar-SA"/>
        </w:rPr>
      </w:pPr>
    </w:p>
    <w:tbl>
      <w:tblPr>
        <w:tblW w:w="14095" w:type="dxa"/>
        <w:jc w:val="center"/>
        <w:tblLayout w:type="fixed"/>
        <w:tblCellMar>
          <w:left w:w="70" w:type="dxa"/>
          <w:right w:w="70" w:type="dxa"/>
        </w:tblCellMar>
        <w:tblLook w:val="0000" w:firstRow="0" w:lastRow="0" w:firstColumn="0" w:lastColumn="0" w:noHBand="0" w:noVBand="0"/>
      </w:tblPr>
      <w:tblGrid>
        <w:gridCol w:w="3507"/>
        <w:gridCol w:w="709"/>
        <w:gridCol w:w="4536"/>
        <w:gridCol w:w="709"/>
        <w:gridCol w:w="4634"/>
      </w:tblGrid>
      <w:tr w:rsidR="00A9493E" w:rsidRPr="006D7BA8" w14:paraId="31D016CC" w14:textId="77777777" w:rsidTr="007F15B5">
        <w:trPr>
          <w:cantSplit/>
          <w:trHeight w:val="220"/>
          <w:jc w:val="center"/>
        </w:trPr>
        <w:tc>
          <w:tcPr>
            <w:tcW w:w="14095" w:type="dxa"/>
            <w:gridSpan w:val="5"/>
            <w:tcBorders>
              <w:top w:val="single" w:sz="4" w:space="0" w:color="auto"/>
              <w:left w:val="single" w:sz="4" w:space="0" w:color="auto"/>
              <w:bottom w:val="nil"/>
              <w:right w:val="single" w:sz="4" w:space="0" w:color="auto"/>
            </w:tcBorders>
          </w:tcPr>
          <w:p w14:paraId="71785E8C"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sz w:val="18"/>
                <w:szCs w:val="18"/>
                <w:lang w:eastAsia="ar-SA"/>
              </w:rPr>
              <w:t>Atentamente</w:t>
            </w:r>
          </w:p>
        </w:tc>
      </w:tr>
      <w:tr w:rsidR="00A9493E" w:rsidRPr="006D7BA8" w14:paraId="173E6B78" w14:textId="77777777" w:rsidTr="007F15B5">
        <w:trPr>
          <w:cantSplit/>
          <w:trHeight w:val="400"/>
          <w:jc w:val="center"/>
        </w:trPr>
        <w:tc>
          <w:tcPr>
            <w:tcW w:w="3507" w:type="dxa"/>
            <w:tcBorders>
              <w:left w:val="single" w:sz="4" w:space="0" w:color="auto"/>
              <w:bottom w:val="single" w:sz="4" w:space="0" w:color="auto"/>
            </w:tcBorders>
          </w:tcPr>
          <w:p w14:paraId="1707665B" w14:textId="77777777" w:rsidR="00A9493E" w:rsidRDefault="00A9493E" w:rsidP="007F15B5">
            <w:pPr>
              <w:widowControl w:val="0"/>
              <w:suppressAutoHyphens/>
              <w:jc w:val="both"/>
              <w:rPr>
                <w:rFonts w:ascii="Arial" w:hAnsi="Arial" w:cs="Arial"/>
                <w:sz w:val="18"/>
                <w:szCs w:val="18"/>
                <w:lang w:eastAsia="ar-SA"/>
              </w:rPr>
            </w:pPr>
          </w:p>
          <w:p w14:paraId="11EE6729" w14:textId="77777777" w:rsidR="00A9493E" w:rsidRDefault="00A9493E" w:rsidP="007F15B5">
            <w:pPr>
              <w:widowControl w:val="0"/>
              <w:suppressAutoHyphens/>
              <w:jc w:val="both"/>
              <w:rPr>
                <w:rFonts w:ascii="Arial" w:hAnsi="Arial" w:cs="Arial"/>
                <w:sz w:val="18"/>
                <w:szCs w:val="18"/>
                <w:lang w:eastAsia="ar-SA"/>
              </w:rPr>
            </w:pPr>
          </w:p>
          <w:p w14:paraId="01F848EB" w14:textId="77777777" w:rsidR="00A9493E" w:rsidRPr="006D7BA8" w:rsidRDefault="00A9493E" w:rsidP="007F15B5">
            <w:pPr>
              <w:widowControl w:val="0"/>
              <w:suppressAutoHyphens/>
              <w:jc w:val="both"/>
              <w:rPr>
                <w:rFonts w:ascii="Arial" w:hAnsi="Arial" w:cs="Arial"/>
                <w:sz w:val="18"/>
                <w:szCs w:val="18"/>
                <w:lang w:eastAsia="ar-SA"/>
              </w:rPr>
            </w:pPr>
          </w:p>
        </w:tc>
        <w:tc>
          <w:tcPr>
            <w:tcW w:w="709" w:type="dxa"/>
          </w:tcPr>
          <w:p w14:paraId="2D121B9D" w14:textId="77777777" w:rsidR="00A9493E" w:rsidRPr="006D7BA8" w:rsidRDefault="00A9493E" w:rsidP="007F15B5">
            <w:pPr>
              <w:widowControl w:val="0"/>
              <w:suppressAutoHyphens/>
              <w:jc w:val="both"/>
              <w:rPr>
                <w:rFonts w:ascii="Arial" w:hAnsi="Arial" w:cs="Arial"/>
                <w:sz w:val="18"/>
                <w:szCs w:val="18"/>
                <w:lang w:eastAsia="ar-SA"/>
              </w:rPr>
            </w:pPr>
          </w:p>
        </w:tc>
        <w:tc>
          <w:tcPr>
            <w:tcW w:w="4536" w:type="dxa"/>
            <w:tcBorders>
              <w:bottom w:val="single" w:sz="4" w:space="0" w:color="auto"/>
            </w:tcBorders>
          </w:tcPr>
          <w:p w14:paraId="2ABA3160" w14:textId="77777777" w:rsidR="00A9493E" w:rsidRPr="006D7BA8" w:rsidRDefault="00A9493E" w:rsidP="007F15B5">
            <w:pPr>
              <w:widowControl w:val="0"/>
              <w:suppressAutoHyphens/>
              <w:ind w:left="72"/>
              <w:jc w:val="both"/>
              <w:rPr>
                <w:rFonts w:ascii="Arial" w:hAnsi="Arial" w:cs="Arial"/>
                <w:sz w:val="18"/>
                <w:szCs w:val="18"/>
                <w:lang w:eastAsia="ar-SA"/>
              </w:rPr>
            </w:pPr>
          </w:p>
        </w:tc>
        <w:tc>
          <w:tcPr>
            <w:tcW w:w="709" w:type="dxa"/>
          </w:tcPr>
          <w:p w14:paraId="44050A77" w14:textId="77777777" w:rsidR="00A9493E" w:rsidRPr="006D7BA8" w:rsidRDefault="00A9493E" w:rsidP="007F15B5">
            <w:pPr>
              <w:widowControl w:val="0"/>
              <w:suppressAutoHyphens/>
              <w:jc w:val="both"/>
              <w:rPr>
                <w:rFonts w:ascii="Arial" w:hAnsi="Arial" w:cs="Arial"/>
                <w:sz w:val="18"/>
                <w:szCs w:val="18"/>
                <w:lang w:eastAsia="ar-SA"/>
              </w:rPr>
            </w:pPr>
          </w:p>
        </w:tc>
        <w:tc>
          <w:tcPr>
            <w:tcW w:w="4634" w:type="dxa"/>
            <w:tcBorders>
              <w:bottom w:val="single" w:sz="4" w:space="0" w:color="auto"/>
              <w:right w:val="single" w:sz="4" w:space="0" w:color="auto"/>
            </w:tcBorders>
          </w:tcPr>
          <w:p w14:paraId="106F41DD" w14:textId="77777777" w:rsidR="00A9493E" w:rsidRPr="006D7BA8" w:rsidRDefault="00A9493E" w:rsidP="007F15B5">
            <w:pPr>
              <w:widowControl w:val="0"/>
              <w:suppressAutoHyphens/>
              <w:jc w:val="both"/>
              <w:rPr>
                <w:rFonts w:ascii="Arial" w:hAnsi="Arial" w:cs="Arial"/>
                <w:sz w:val="18"/>
                <w:szCs w:val="18"/>
                <w:lang w:eastAsia="ar-SA"/>
              </w:rPr>
            </w:pPr>
          </w:p>
        </w:tc>
      </w:tr>
      <w:tr w:rsidR="00A9493E" w:rsidRPr="006D7BA8" w14:paraId="72AB225C" w14:textId="77777777" w:rsidTr="007F15B5">
        <w:trPr>
          <w:cantSplit/>
          <w:trHeight w:val="352"/>
          <w:jc w:val="center"/>
        </w:trPr>
        <w:tc>
          <w:tcPr>
            <w:tcW w:w="3507" w:type="dxa"/>
            <w:tcBorders>
              <w:top w:val="single" w:sz="4" w:space="0" w:color="auto"/>
              <w:left w:val="single" w:sz="4" w:space="0" w:color="auto"/>
              <w:bottom w:val="single" w:sz="4" w:space="0" w:color="auto"/>
            </w:tcBorders>
          </w:tcPr>
          <w:p w14:paraId="50AD8634" w14:textId="77777777" w:rsidR="00A9493E" w:rsidRPr="006D7BA8" w:rsidRDefault="00A9493E" w:rsidP="007F15B5">
            <w:pPr>
              <w:widowControl w:val="0"/>
              <w:suppressAutoHyphens/>
              <w:jc w:val="center"/>
              <w:rPr>
                <w:rFonts w:ascii="Arial" w:hAnsi="Arial" w:cs="Arial"/>
                <w:sz w:val="18"/>
                <w:szCs w:val="18"/>
                <w:lang w:eastAsia="ar-SA"/>
              </w:rPr>
            </w:pPr>
            <w:r w:rsidRPr="006D7BA8">
              <w:rPr>
                <w:rFonts w:ascii="Arial" w:hAnsi="Arial" w:cs="Arial"/>
                <w:sz w:val="18"/>
                <w:szCs w:val="18"/>
                <w:lang w:eastAsia="ar-SA"/>
              </w:rPr>
              <w:t xml:space="preserve">Nombre de la persona facultada legalmente </w:t>
            </w:r>
          </w:p>
        </w:tc>
        <w:tc>
          <w:tcPr>
            <w:tcW w:w="709" w:type="dxa"/>
            <w:tcBorders>
              <w:bottom w:val="single" w:sz="4" w:space="0" w:color="auto"/>
            </w:tcBorders>
          </w:tcPr>
          <w:p w14:paraId="2C0247CB" w14:textId="77777777" w:rsidR="00A9493E" w:rsidRPr="006D7BA8" w:rsidRDefault="00A9493E" w:rsidP="007F15B5">
            <w:pPr>
              <w:widowControl w:val="0"/>
              <w:suppressAutoHyphens/>
              <w:jc w:val="center"/>
              <w:rPr>
                <w:rFonts w:ascii="Arial" w:hAnsi="Arial" w:cs="Arial"/>
                <w:sz w:val="18"/>
                <w:szCs w:val="18"/>
                <w:lang w:eastAsia="ar-SA"/>
              </w:rPr>
            </w:pPr>
          </w:p>
        </w:tc>
        <w:tc>
          <w:tcPr>
            <w:tcW w:w="4536" w:type="dxa"/>
            <w:tcBorders>
              <w:top w:val="single" w:sz="4" w:space="0" w:color="auto"/>
              <w:bottom w:val="single" w:sz="4" w:space="0" w:color="auto"/>
            </w:tcBorders>
          </w:tcPr>
          <w:p w14:paraId="6E88F47C" w14:textId="77777777" w:rsidR="00A9493E" w:rsidRPr="006D7BA8" w:rsidRDefault="00A9493E" w:rsidP="007F15B5">
            <w:pPr>
              <w:widowControl w:val="0"/>
              <w:suppressAutoHyphens/>
              <w:ind w:left="45"/>
              <w:jc w:val="center"/>
              <w:rPr>
                <w:rFonts w:ascii="Arial" w:hAnsi="Arial" w:cs="Arial"/>
                <w:sz w:val="18"/>
                <w:szCs w:val="18"/>
                <w:lang w:eastAsia="ar-SA"/>
              </w:rPr>
            </w:pPr>
            <w:r w:rsidRPr="006D7BA8">
              <w:rPr>
                <w:rFonts w:ascii="Arial" w:hAnsi="Arial" w:cs="Arial"/>
                <w:sz w:val="18"/>
                <w:szCs w:val="18"/>
                <w:lang w:eastAsia="ar-SA"/>
              </w:rPr>
              <w:t>(Cargo en la empresa)</w:t>
            </w:r>
          </w:p>
        </w:tc>
        <w:tc>
          <w:tcPr>
            <w:tcW w:w="709" w:type="dxa"/>
            <w:tcBorders>
              <w:bottom w:val="single" w:sz="4" w:space="0" w:color="auto"/>
            </w:tcBorders>
          </w:tcPr>
          <w:p w14:paraId="17182CAA" w14:textId="77777777" w:rsidR="00A9493E" w:rsidRPr="006D7BA8" w:rsidRDefault="00A9493E" w:rsidP="007F15B5">
            <w:pPr>
              <w:widowControl w:val="0"/>
              <w:suppressAutoHyphens/>
              <w:jc w:val="center"/>
              <w:rPr>
                <w:rFonts w:ascii="Arial" w:hAnsi="Arial" w:cs="Arial"/>
                <w:sz w:val="18"/>
                <w:szCs w:val="18"/>
                <w:lang w:eastAsia="ar-SA"/>
              </w:rPr>
            </w:pPr>
          </w:p>
        </w:tc>
        <w:tc>
          <w:tcPr>
            <w:tcW w:w="4634" w:type="dxa"/>
            <w:tcBorders>
              <w:top w:val="single" w:sz="4" w:space="0" w:color="auto"/>
              <w:bottom w:val="single" w:sz="4" w:space="0" w:color="auto"/>
              <w:right w:val="single" w:sz="4" w:space="0" w:color="auto"/>
            </w:tcBorders>
          </w:tcPr>
          <w:p w14:paraId="157633BA" w14:textId="77777777" w:rsidR="00A9493E" w:rsidRPr="006D7BA8" w:rsidRDefault="00A9493E" w:rsidP="007F15B5">
            <w:pPr>
              <w:widowControl w:val="0"/>
              <w:suppressAutoHyphens/>
              <w:ind w:left="89"/>
              <w:jc w:val="center"/>
              <w:rPr>
                <w:rFonts w:ascii="Arial" w:hAnsi="Arial" w:cs="Arial"/>
                <w:sz w:val="18"/>
                <w:szCs w:val="18"/>
                <w:lang w:eastAsia="ar-SA"/>
              </w:rPr>
            </w:pPr>
            <w:r w:rsidRPr="006D7BA8">
              <w:rPr>
                <w:rFonts w:ascii="Arial" w:hAnsi="Arial" w:cs="Arial"/>
                <w:sz w:val="18"/>
                <w:szCs w:val="18"/>
                <w:lang w:eastAsia="ar-SA"/>
              </w:rPr>
              <w:t>(Firma)</w:t>
            </w:r>
          </w:p>
        </w:tc>
      </w:tr>
    </w:tbl>
    <w:p w14:paraId="2A5221AD" w14:textId="77777777" w:rsidR="00A9493E" w:rsidRPr="006D7BA8" w:rsidRDefault="00A9493E" w:rsidP="00A9493E">
      <w:pPr>
        <w:widowControl w:val="0"/>
        <w:suppressAutoHyphens/>
        <w:jc w:val="both"/>
        <w:rPr>
          <w:rFonts w:ascii="Arial" w:hAnsi="Arial" w:cs="Arial"/>
          <w:sz w:val="18"/>
          <w:szCs w:val="18"/>
          <w:lang w:eastAsia="ar-SA"/>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1"/>
      </w:tblGrid>
      <w:tr w:rsidR="00A9493E" w:rsidRPr="006D7BA8" w14:paraId="35DBC437" w14:textId="77777777" w:rsidTr="007F15B5">
        <w:trPr>
          <w:jc w:val="center"/>
        </w:trPr>
        <w:tc>
          <w:tcPr>
            <w:tcW w:w="14181" w:type="dxa"/>
          </w:tcPr>
          <w:p w14:paraId="2BE2C63C" w14:textId="77777777" w:rsidR="00A9493E" w:rsidRPr="006D7BA8" w:rsidRDefault="00A9493E" w:rsidP="007F15B5">
            <w:pPr>
              <w:widowControl w:val="0"/>
              <w:suppressAutoHyphens/>
              <w:jc w:val="both"/>
              <w:rPr>
                <w:rFonts w:ascii="Arial" w:hAnsi="Arial" w:cs="Arial"/>
                <w:sz w:val="18"/>
                <w:szCs w:val="18"/>
                <w:lang w:eastAsia="ar-SA"/>
              </w:rPr>
            </w:pPr>
            <w:r w:rsidRPr="006D7BA8">
              <w:rPr>
                <w:rFonts w:ascii="Arial" w:hAnsi="Arial" w:cs="Arial"/>
                <w:b/>
                <w:sz w:val="18"/>
                <w:szCs w:val="18"/>
                <w:lang w:eastAsia="ar-SA"/>
              </w:rPr>
              <w:t>Nota</w:t>
            </w:r>
            <w:r w:rsidRPr="006D7BA8">
              <w:rPr>
                <w:rFonts w:ascii="Arial" w:hAnsi="Arial" w:cs="Arial"/>
                <w:sz w:val="18"/>
                <w:szCs w:val="18"/>
                <w:lang w:eastAsia="ar-SA"/>
              </w:rPr>
              <w:t xml:space="preserve"> 1: La Propuesta Técnica considera todos los costos del servicio ya que la Financiera no pagará importe alguno diferente a los consignados en esta proposición económica.</w:t>
            </w:r>
          </w:p>
        </w:tc>
      </w:tr>
    </w:tbl>
    <w:p w14:paraId="4B033258" w14:textId="77777777" w:rsidR="00A9493E" w:rsidRPr="006D7BA8" w:rsidRDefault="00A9493E" w:rsidP="00A9493E">
      <w:pPr>
        <w:rPr>
          <w:rFonts w:ascii="Arial" w:hAnsi="Arial" w:cs="Arial"/>
          <w:lang w:eastAsia="ar-SA"/>
        </w:rPr>
      </w:pPr>
      <w:r w:rsidRPr="006D7BA8">
        <w:rPr>
          <w:rFonts w:ascii="Arial" w:hAnsi="Arial" w:cs="Arial"/>
          <w:sz w:val="18"/>
          <w:szCs w:val="18"/>
          <w:lang w:eastAsia="ar-SA"/>
        </w:rPr>
        <w:t>Las propuestas técnica y económica deberán contar con el dato de lugar y fecha de la cotización, así como</w:t>
      </w:r>
      <w:r>
        <w:rPr>
          <w:rFonts w:ascii="Arial" w:hAnsi="Arial" w:cs="Arial"/>
          <w:sz w:val="18"/>
          <w:szCs w:val="18"/>
          <w:lang w:eastAsia="ar-SA"/>
        </w:rPr>
        <w:t xml:space="preserve"> </w:t>
      </w:r>
      <w:r w:rsidRPr="0036234D">
        <w:rPr>
          <w:rFonts w:ascii="Arial" w:hAnsi="Arial" w:cs="Arial"/>
          <w:b/>
          <w:sz w:val="18"/>
          <w:szCs w:val="18"/>
          <w:lang w:eastAsia="ar-SA"/>
        </w:rPr>
        <w:t>la vigencia que deberá de ser 90 días</w:t>
      </w:r>
      <w:r w:rsidRPr="006D7BA8">
        <w:rPr>
          <w:rFonts w:ascii="Arial" w:hAnsi="Arial" w:cs="Arial"/>
          <w:sz w:val="18"/>
          <w:szCs w:val="18"/>
          <w:lang w:eastAsia="ar-SA"/>
        </w:rPr>
        <w:t>, obligándose a dar cumplimiento a todos los términos y condiciones establecidas en el Anexo Técnico.</w:t>
      </w:r>
    </w:p>
    <w:p w14:paraId="54AF34EE" w14:textId="77777777" w:rsidR="007C144A" w:rsidRDefault="007C144A" w:rsidP="007C334E">
      <w:pPr>
        <w:ind w:left="426"/>
        <w:rPr>
          <w:rFonts w:ascii="Arial" w:hAnsi="Arial" w:cs="Arial"/>
          <w:b/>
          <w:bCs/>
          <w:sz w:val="20"/>
          <w:szCs w:val="20"/>
          <w:lang w:val="es-ES_tradnl"/>
        </w:rPr>
      </w:pPr>
    </w:p>
    <w:p w14:paraId="608E7BEE" w14:textId="77777777" w:rsidR="007C144A" w:rsidRDefault="007C144A" w:rsidP="007C334E">
      <w:pPr>
        <w:ind w:left="426"/>
        <w:rPr>
          <w:rFonts w:ascii="Arial" w:hAnsi="Arial" w:cs="Arial"/>
          <w:b/>
          <w:bCs/>
          <w:sz w:val="20"/>
          <w:szCs w:val="20"/>
          <w:lang w:val="es-ES_tradnl"/>
        </w:rPr>
      </w:pPr>
    </w:p>
    <w:p w14:paraId="553541C3" w14:textId="77777777" w:rsidR="007C144A" w:rsidRDefault="007C144A" w:rsidP="007C334E">
      <w:pPr>
        <w:ind w:left="426"/>
        <w:rPr>
          <w:rFonts w:ascii="Arial" w:hAnsi="Arial" w:cs="Arial"/>
          <w:b/>
          <w:bCs/>
          <w:sz w:val="20"/>
          <w:szCs w:val="20"/>
          <w:lang w:val="es-ES_tradnl"/>
        </w:rPr>
      </w:pPr>
    </w:p>
    <w:p w14:paraId="7728A9AE" w14:textId="77777777" w:rsidR="007C144A" w:rsidRDefault="007C144A" w:rsidP="007C334E">
      <w:pPr>
        <w:ind w:left="426"/>
        <w:rPr>
          <w:rFonts w:ascii="Arial" w:hAnsi="Arial" w:cs="Arial"/>
          <w:b/>
          <w:bCs/>
          <w:sz w:val="20"/>
          <w:szCs w:val="20"/>
          <w:lang w:val="es-ES_tradnl"/>
        </w:rPr>
      </w:pPr>
    </w:p>
    <w:p w14:paraId="6E02823A" w14:textId="77777777" w:rsidR="007C144A" w:rsidRDefault="007C144A" w:rsidP="007C334E">
      <w:pPr>
        <w:ind w:left="426"/>
        <w:rPr>
          <w:rFonts w:ascii="Arial" w:hAnsi="Arial" w:cs="Arial"/>
          <w:b/>
          <w:bCs/>
          <w:sz w:val="20"/>
          <w:szCs w:val="20"/>
          <w:lang w:val="es-ES_tradnl"/>
        </w:rPr>
      </w:pPr>
    </w:p>
    <w:p w14:paraId="714ADB63" w14:textId="77777777" w:rsidR="007C144A" w:rsidRDefault="007C144A" w:rsidP="007C334E">
      <w:pPr>
        <w:ind w:left="426"/>
        <w:rPr>
          <w:rFonts w:ascii="Arial" w:hAnsi="Arial" w:cs="Arial"/>
          <w:b/>
          <w:bCs/>
          <w:sz w:val="20"/>
          <w:szCs w:val="20"/>
          <w:lang w:val="es-ES_tradnl"/>
        </w:rPr>
      </w:pPr>
    </w:p>
    <w:p w14:paraId="5FCF4998" w14:textId="77777777" w:rsidR="007C144A" w:rsidRPr="007F6D02" w:rsidRDefault="007C144A" w:rsidP="00EC27FB">
      <w:pPr>
        <w:tabs>
          <w:tab w:val="left" w:pos="240"/>
        </w:tabs>
        <w:jc w:val="center"/>
        <w:rPr>
          <w:rFonts w:ascii="Arial" w:hAnsi="Arial" w:cs="Arial"/>
          <w:b/>
          <w:sz w:val="20"/>
          <w:szCs w:val="20"/>
        </w:rPr>
      </w:pPr>
    </w:p>
    <w:p w14:paraId="2E4723F6" w14:textId="77777777" w:rsidR="00576AEC" w:rsidRDefault="00576AEC">
      <w:pPr>
        <w:rPr>
          <w:rFonts w:ascii="Arial" w:hAnsi="Arial" w:cs="Arial"/>
          <w:sz w:val="20"/>
          <w:szCs w:val="20"/>
          <w:highlight w:val="yellow"/>
        </w:rPr>
        <w:sectPr w:rsidR="00576AEC" w:rsidSect="007C144A">
          <w:pgSz w:w="15840" w:h="12240" w:orient="landscape" w:code="1"/>
          <w:pgMar w:top="1276" w:right="814" w:bottom="1185" w:left="709" w:header="720" w:footer="434" w:gutter="0"/>
          <w:cols w:space="720"/>
          <w:docGrid w:linePitch="326"/>
        </w:sectPr>
      </w:pPr>
    </w:p>
    <w:p w14:paraId="7A3B62BD" w14:textId="77777777" w:rsidR="009A4CA0" w:rsidRPr="009A77C7" w:rsidRDefault="00AC56C7" w:rsidP="00574C0F">
      <w:pPr>
        <w:pStyle w:val="Ttulo1"/>
        <w:shd w:val="clear" w:color="auto" w:fill="BFBFBF"/>
        <w:rPr>
          <w:lang w:val="es-MX"/>
        </w:rPr>
      </w:pPr>
      <w:bookmarkStart w:id="173" w:name="_Toc473717602"/>
      <w:r w:rsidRPr="009A77C7">
        <w:rPr>
          <w:lang w:val="es-MX"/>
        </w:rPr>
        <w:lastRenderedPageBreak/>
        <w:t>ANEXO No. 3</w:t>
      </w:r>
      <w:bookmarkEnd w:id="173"/>
    </w:p>
    <w:p w14:paraId="5347ECB6" w14:textId="77777777" w:rsidR="00E13294" w:rsidRDefault="00E13294" w:rsidP="009A4CA0">
      <w:pPr>
        <w:jc w:val="center"/>
        <w:rPr>
          <w:rFonts w:ascii="Arial" w:hAnsi="Arial"/>
          <w:b/>
          <w:sz w:val="20"/>
        </w:rPr>
      </w:pPr>
    </w:p>
    <w:p w14:paraId="0950EC4B" w14:textId="77777777"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14:paraId="0085BB7D" w14:textId="77777777"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14:paraId="59EEE6A9" w14:textId="77777777" w:rsidTr="00C64E69">
        <w:tc>
          <w:tcPr>
            <w:tcW w:w="9781" w:type="dxa"/>
          </w:tcPr>
          <w:p w14:paraId="25764D67" w14:textId="77777777" w:rsidR="009A4CA0" w:rsidRPr="009A77C7" w:rsidRDefault="009A4CA0" w:rsidP="002A62A3">
            <w:pPr>
              <w:jc w:val="both"/>
              <w:rPr>
                <w:rFonts w:ascii="Arial" w:hAnsi="Arial"/>
                <w:b/>
                <w:smallCaps/>
                <w:sz w:val="20"/>
              </w:rPr>
            </w:pPr>
          </w:p>
          <w:p w14:paraId="46843B97" w14:textId="77777777"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14:paraId="3D13B89D" w14:textId="77777777" w:rsidR="00C803DA" w:rsidRPr="009A77C7" w:rsidRDefault="00C803DA" w:rsidP="009A4CA0">
      <w:pPr>
        <w:jc w:val="both"/>
        <w:rPr>
          <w:rFonts w:ascii="Arial" w:hAnsi="Arial"/>
          <w:b/>
          <w:smallCaps/>
          <w:sz w:val="20"/>
        </w:rPr>
      </w:pPr>
    </w:p>
    <w:p w14:paraId="389E22FF" w14:textId="77777777"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14:paraId="25B160D0" w14:textId="77777777"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14:paraId="6A31692B" w14:textId="77777777" w:rsidTr="005A58AB">
        <w:trPr>
          <w:tblHeader/>
        </w:trPr>
        <w:tc>
          <w:tcPr>
            <w:tcW w:w="993" w:type="dxa"/>
            <w:vMerge w:val="restart"/>
            <w:shd w:val="clear" w:color="auto" w:fill="D9D9D9"/>
          </w:tcPr>
          <w:p w14:paraId="20DBCCAD" w14:textId="77777777"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14:paraId="2B47DCC5" w14:textId="77777777" w:rsidR="009A4CA0" w:rsidRDefault="00AC56C7" w:rsidP="002A62A3">
            <w:pPr>
              <w:jc w:val="center"/>
              <w:rPr>
                <w:rFonts w:ascii="Arial" w:hAnsi="Arial"/>
                <w:b/>
                <w:sz w:val="20"/>
              </w:rPr>
            </w:pPr>
            <w:r w:rsidRPr="009A77C7">
              <w:rPr>
                <w:rFonts w:ascii="Arial" w:hAnsi="Arial"/>
                <w:b/>
                <w:sz w:val="20"/>
              </w:rPr>
              <w:t>DESCRIPCIÓN</w:t>
            </w:r>
          </w:p>
          <w:p w14:paraId="7EED35D3" w14:textId="77777777"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14:paraId="6D36CBB2" w14:textId="77777777"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14:paraId="7F775F44" w14:textId="77777777" w:rsidTr="005A58AB">
        <w:trPr>
          <w:tblHeader/>
        </w:trPr>
        <w:tc>
          <w:tcPr>
            <w:tcW w:w="993" w:type="dxa"/>
            <w:vMerge/>
            <w:tcBorders>
              <w:bottom w:val="single" w:sz="4" w:space="0" w:color="auto"/>
            </w:tcBorders>
            <w:shd w:val="clear" w:color="auto" w:fill="D9D9D9"/>
          </w:tcPr>
          <w:p w14:paraId="049C7A0E" w14:textId="77777777"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14:paraId="02031FFD" w14:textId="77777777"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14:paraId="4CEEE987" w14:textId="77777777"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14:paraId="0481B7DD" w14:textId="77777777"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14:paraId="08AE17A1" w14:textId="77777777" w:rsidTr="005A58AB">
        <w:tc>
          <w:tcPr>
            <w:tcW w:w="993" w:type="dxa"/>
            <w:vAlign w:val="center"/>
          </w:tcPr>
          <w:p w14:paraId="218EA692"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14:paraId="7898F40B" w14:textId="77777777" w:rsidR="00142A20" w:rsidRPr="00D31A55" w:rsidRDefault="000E1DD7"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14:paraId="1ED7555D" w14:textId="77777777" w:rsidR="00142A20" w:rsidRPr="00D31A55" w:rsidRDefault="00142A20" w:rsidP="002A62A3">
            <w:pPr>
              <w:jc w:val="both"/>
              <w:rPr>
                <w:rFonts w:ascii="Arial" w:hAnsi="Arial"/>
                <w:sz w:val="20"/>
                <w:szCs w:val="20"/>
              </w:rPr>
            </w:pPr>
          </w:p>
        </w:tc>
        <w:tc>
          <w:tcPr>
            <w:tcW w:w="709" w:type="dxa"/>
          </w:tcPr>
          <w:p w14:paraId="45F2A4EE" w14:textId="77777777" w:rsidR="00142A20" w:rsidRPr="00D31A55" w:rsidRDefault="00142A20" w:rsidP="002A62A3">
            <w:pPr>
              <w:jc w:val="both"/>
              <w:rPr>
                <w:rFonts w:ascii="Arial" w:hAnsi="Arial"/>
                <w:sz w:val="20"/>
                <w:szCs w:val="20"/>
              </w:rPr>
            </w:pPr>
          </w:p>
        </w:tc>
      </w:tr>
      <w:tr w:rsidR="00142A20" w:rsidRPr="00B1238F" w14:paraId="24FCEA5C" w14:textId="77777777" w:rsidTr="005A58AB">
        <w:tc>
          <w:tcPr>
            <w:tcW w:w="993" w:type="dxa"/>
            <w:vAlign w:val="center"/>
          </w:tcPr>
          <w:p w14:paraId="19CD34D0"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14:paraId="706FC150" w14:textId="77777777" w:rsidR="000E1DD7" w:rsidRDefault="000E1DD7" w:rsidP="000E1DD7">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14:paraId="0A580B48" w14:textId="77777777" w:rsidR="000E1DD7" w:rsidRDefault="000E1DD7" w:rsidP="000E1DD7">
            <w:pPr>
              <w:pStyle w:val="Prrafodelista0"/>
              <w:rPr>
                <w:rFonts w:ascii="Arial" w:hAnsi="Arial" w:cs="Arial"/>
                <w:sz w:val="20"/>
                <w:szCs w:val="20"/>
              </w:rPr>
            </w:pPr>
          </w:p>
          <w:p w14:paraId="6EB58E50" w14:textId="77777777" w:rsidR="00142A20" w:rsidRPr="00D31A55" w:rsidRDefault="000E1DD7" w:rsidP="000E1DD7">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46218601" w14:textId="77777777" w:rsidR="00142A20" w:rsidRPr="00B1238F" w:rsidRDefault="00142A20" w:rsidP="002A62A3">
            <w:pPr>
              <w:jc w:val="both"/>
              <w:rPr>
                <w:rFonts w:ascii="Arial" w:hAnsi="Arial"/>
                <w:sz w:val="20"/>
                <w:szCs w:val="20"/>
              </w:rPr>
            </w:pPr>
          </w:p>
        </w:tc>
        <w:tc>
          <w:tcPr>
            <w:tcW w:w="709" w:type="dxa"/>
          </w:tcPr>
          <w:p w14:paraId="0F1EA06B" w14:textId="77777777" w:rsidR="00142A20" w:rsidRPr="00D31A55" w:rsidRDefault="00142A20" w:rsidP="002A62A3">
            <w:pPr>
              <w:jc w:val="both"/>
              <w:rPr>
                <w:rFonts w:ascii="Arial" w:hAnsi="Arial"/>
                <w:sz w:val="20"/>
                <w:szCs w:val="20"/>
              </w:rPr>
            </w:pPr>
          </w:p>
        </w:tc>
      </w:tr>
      <w:tr w:rsidR="00142A20" w:rsidRPr="00B1238F" w14:paraId="2CA3E833" w14:textId="77777777" w:rsidTr="005A58AB">
        <w:tc>
          <w:tcPr>
            <w:tcW w:w="993" w:type="dxa"/>
            <w:vAlign w:val="center"/>
          </w:tcPr>
          <w:p w14:paraId="15B79BD3"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14:paraId="3FE19D4F" w14:textId="77777777" w:rsidR="000E1DD7" w:rsidRPr="009A77C7" w:rsidRDefault="000E1DD7" w:rsidP="000E1DD7">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14:paraId="4D5CA741" w14:textId="77777777" w:rsidR="000E1DD7" w:rsidRDefault="000E1DD7" w:rsidP="000E1DD7">
            <w:pPr>
              <w:pStyle w:val="Prrafodelista0"/>
              <w:ind w:left="720"/>
              <w:rPr>
                <w:rFonts w:ascii="Arial" w:hAnsi="Arial" w:cs="Arial"/>
                <w:sz w:val="20"/>
                <w:szCs w:val="20"/>
              </w:rPr>
            </w:pPr>
          </w:p>
          <w:p w14:paraId="7689545B" w14:textId="77777777" w:rsidR="00142A20" w:rsidRPr="00D31A55" w:rsidRDefault="000E1DD7" w:rsidP="000E1DD7">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0D762EE8" w14:textId="77777777" w:rsidR="00142A20" w:rsidRPr="00D31A55" w:rsidRDefault="00142A20" w:rsidP="002A62A3">
            <w:pPr>
              <w:jc w:val="both"/>
              <w:rPr>
                <w:rFonts w:ascii="Arial" w:hAnsi="Arial"/>
                <w:sz w:val="20"/>
                <w:szCs w:val="20"/>
              </w:rPr>
            </w:pPr>
          </w:p>
        </w:tc>
        <w:tc>
          <w:tcPr>
            <w:tcW w:w="709" w:type="dxa"/>
          </w:tcPr>
          <w:p w14:paraId="09F239E6" w14:textId="77777777" w:rsidR="00142A20" w:rsidRPr="00D31A55" w:rsidRDefault="00142A20" w:rsidP="002A62A3">
            <w:pPr>
              <w:jc w:val="both"/>
              <w:rPr>
                <w:rFonts w:ascii="Arial" w:hAnsi="Arial"/>
                <w:sz w:val="20"/>
                <w:szCs w:val="20"/>
              </w:rPr>
            </w:pPr>
          </w:p>
        </w:tc>
      </w:tr>
      <w:tr w:rsidR="00142A20" w:rsidRPr="00B1238F" w14:paraId="5730A6AE" w14:textId="77777777" w:rsidTr="005A58AB">
        <w:tc>
          <w:tcPr>
            <w:tcW w:w="993" w:type="dxa"/>
            <w:vAlign w:val="center"/>
          </w:tcPr>
          <w:p w14:paraId="270FB67C"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14:paraId="20D8713D" w14:textId="77777777" w:rsidR="000E1DD7" w:rsidRDefault="000E1DD7" w:rsidP="000E1DD7">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14:paraId="2A7D01DC" w14:textId="77777777" w:rsidR="000E1DD7" w:rsidRDefault="000E1DD7" w:rsidP="000E1DD7">
            <w:pPr>
              <w:ind w:left="720"/>
              <w:jc w:val="both"/>
              <w:rPr>
                <w:rFonts w:ascii="Arial" w:hAnsi="Arial" w:cs="Arial"/>
                <w:sz w:val="20"/>
                <w:szCs w:val="20"/>
              </w:rPr>
            </w:pPr>
          </w:p>
          <w:p w14:paraId="18BD2074" w14:textId="77777777" w:rsidR="00142A20" w:rsidRPr="00B1238F" w:rsidRDefault="000E1DD7" w:rsidP="000E1DD7">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14:paraId="2A92B937" w14:textId="77777777" w:rsidR="00142A20" w:rsidRPr="00D31A55" w:rsidRDefault="00142A20" w:rsidP="002A62A3">
            <w:pPr>
              <w:jc w:val="both"/>
              <w:rPr>
                <w:rFonts w:ascii="Arial" w:hAnsi="Arial"/>
                <w:sz w:val="20"/>
                <w:szCs w:val="20"/>
              </w:rPr>
            </w:pPr>
          </w:p>
        </w:tc>
        <w:tc>
          <w:tcPr>
            <w:tcW w:w="709" w:type="dxa"/>
          </w:tcPr>
          <w:p w14:paraId="59D839DD" w14:textId="77777777" w:rsidR="00142A20" w:rsidRPr="00D31A55" w:rsidRDefault="00142A20" w:rsidP="002A62A3">
            <w:pPr>
              <w:jc w:val="both"/>
              <w:rPr>
                <w:rFonts w:ascii="Arial" w:hAnsi="Arial"/>
                <w:sz w:val="20"/>
                <w:szCs w:val="20"/>
              </w:rPr>
            </w:pPr>
          </w:p>
        </w:tc>
      </w:tr>
      <w:tr w:rsidR="00142A20" w:rsidRPr="00B1238F" w14:paraId="7AFF68DE" w14:textId="77777777" w:rsidTr="005A58AB">
        <w:tc>
          <w:tcPr>
            <w:tcW w:w="993" w:type="dxa"/>
            <w:vAlign w:val="center"/>
          </w:tcPr>
          <w:p w14:paraId="0077416C"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14:paraId="7A158866" w14:textId="77777777" w:rsidR="000E1DD7" w:rsidRPr="009A77C7" w:rsidRDefault="000E1DD7" w:rsidP="000E1DD7">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14:paraId="271EABCA" w14:textId="77777777" w:rsidR="000E1DD7" w:rsidRPr="009A77C7" w:rsidRDefault="000E1DD7" w:rsidP="000E1DD7">
            <w:pPr>
              <w:ind w:left="284" w:hanging="284"/>
              <w:jc w:val="both"/>
              <w:rPr>
                <w:rFonts w:ascii="Arial" w:hAnsi="Arial" w:cs="Arial"/>
                <w:sz w:val="20"/>
                <w:szCs w:val="20"/>
              </w:rPr>
            </w:pPr>
          </w:p>
          <w:p w14:paraId="5EB137A0" w14:textId="77777777" w:rsidR="00142A20" w:rsidRPr="00D31A55" w:rsidRDefault="000E1DD7" w:rsidP="000E1DD7">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4FAFEDC2" w14:textId="77777777" w:rsidR="00142A20" w:rsidRPr="00D31A55" w:rsidRDefault="00142A20" w:rsidP="002A62A3">
            <w:pPr>
              <w:jc w:val="both"/>
              <w:rPr>
                <w:rFonts w:ascii="Arial" w:hAnsi="Arial"/>
                <w:sz w:val="20"/>
                <w:szCs w:val="20"/>
              </w:rPr>
            </w:pPr>
          </w:p>
        </w:tc>
        <w:tc>
          <w:tcPr>
            <w:tcW w:w="709" w:type="dxa"/>
          </w:tcPr>
          <w:p w14:paraId="2B411640" w14:textId="77777777" w:rsidR="00142A20" w:rsidRPr="00D31A55" w:rsidRDefault="00142A20" w:rsidP="002A62A3">
            <w:pPr>
              <w:jc w:val="both"/>
              <w:rPr>
                <w:rFonts w:ascii="Arial" w:hAnsi="Arial"/>
                <w:sz w:val="20"/>
                <w:szCs w:val="20"/>
              </w:rPr>
            </w:pPr>
          </w:p>
        </w:tc>
      </w:tr>
      <w:tr w:rsidR="00142A20" w:rsidRPr="00B1238F" w14:paraId="70FD9594" w14:textId="77777777" w:rsidTr="005A58AB">
        <w:tc>
          <w:tcPr>
            <w:tcW w:w="993" w:type="dxa"/>
            <w:vAlign w:val="center"/>
          </w:tcPr>
          <w:p w14:paraId="336701C3" w14:textId="77777777"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14:paraId="11BB6C16" w14:textId="77777777" w:rsidR="000E1DD7" w:rsidRPr="00625448" w:rsidRDefault="000E1DD7" w:rsidP="000E1DD7">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14:paraId="5E2E3E17" w14:textId="77777777" w:rsidR="000E1DD7" w:rsidRDefault="000E1DD7" w:rsidP="000E1DD7">
            <w:pPr>
              <w:pStyle w:val="Cuadrculamediana1-nfasis21"/>
              <w:rPr>
                <w:rFonts w:ascii="Arial" w:hAnsi="Arial" w:cs="Arial"/>
                <w:sz w:val="20"/>
                <w:szCs w:val="20"/>
              </w:rPr>
            </w:pPr>
          </w:p>
          <w:p w14:paraId="2F10D7BE" w14:textId="77777777" w:rsidR="00142A20" w:rsidRPr="00D31A55" w:rsidRDefault="000E1DD7" w:rsidP="000E1DD7">
            <w:pPr>
              <w:keepNext/>
              <w:widowControl w:val="0"/>
              <w:numPr>
                <w:ilvl w:val="1"/>
                <w:numId w:val="0"/>
              </w:numPr>
              <w:tabs>
                <w:tab w:val="num" w:pos="0"/>
              </w:tabs>
              <w:suppressAutoHyphens/>
              <w:jc w:val="both"/>
              <w:outlineLvl w:val="1"/>
              <w:rPr>
                <w:rFonts w:ascii="Arial" w:eastAsia="Calibri" w:hAnsi="Arial" w:cs="Arial"/>
                <w:sz w:val="20"/>
                <w:szCs w:val="20"/>
                <w:lang w:eastAsia="en-US"/>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34315044" w14:textId="77777777" w:rsidR="00142A20" w:rsidRPr="00D31A55" w:rsidRDefault="00142A20" w:rsidP="002A62A3">
            <w:pPr>
              <w:jc w:val="both"/>
              <w:rPr>
                <w:rFonts w:ascii="Arial" w:hAnsi="Arial"/>
                <w:sz w:val="20"/>
                <w:szCs w:val="20"/>
              </w:rPr>
            </w:pPr>
          </w:p>
        </w:tc>
        <w:tc>
          <w:tcPr>
            <w:tcW w:w="709" w:type="dxa"/>
          </w:tcPr>
          <w:p w14:paraId="62E11C0A" w14:textId="77777777" w:rsidR="00142A20" w:rsidRPr="00D31A55" w:rsidRDefault="00142A20" w:rsidP="002A62A3">
            <w:pPr>
              <w:jc w:val="both"/>
              <w:rPr>
                <w:rFonts w:ascii="Arial" w:hAnsi="Arial"/>
                <w:sz w:val="20"/>
                <w:szCs w:val="20"/>
              </w:rPr>
            </w:pPr>
          </w:p>
        </w:tc>
      </w:tr>
      <w:tr w:rsidR="00142A20" w:rsidRPr="00B1238F" w14:paraId="6881E31C" w14:textId="77777777" w:rsidTr="005A58AB">
        <w:tc>
          <w:tcPr>
            <w:tcW w:w="993" w:type="dxa"/>
            <w:vAlign w:val="center"/>
          </w:tcPr>
          <w:p w14:paraId="4B6048D3"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14:paraId="47D69C72" w14:textId="77777777" w:rsidR="00142A20" w:rsidRPr="00D31A55" w:rsidRDefault="000E1DD7"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14:paraId="0F3C9A6F" w14:textId="77777777" w:rsidR="00142A20" w:rsidRPr="00B1238F" w:rsidRDefault="00142A20" w:rsidP="002A62A3">
            <w:pPr>
              <w:jc w:val="both"/>
              <w:rPr>
                <w:rFonts w:ascii="Arial" w:hAnsi="Arial"/>
                <w:sz w:val="20"/>
                <w:szCs w:val="20"/>
              </w:rPr>
            </w:pPr>
          </w:p>
        </w:tc>
        <w:tc>
          <w:tcPr>
            <w:tcW w:w="709" w:type="dxa"/>
          </w:tcPr>
          <w:p w14:paraId="22FD3FB6" w14:textId="77777777" w:rsidR="00142A20" w:rsidRPr="00D31A55" w:rsidRDefault="00142A20" w:rsidP="002A62A3">
            <w:pPr>
              <w:jc w:val="both"/>
              <w:rPr>
                <w:rFonts w:ascii="Arial" w:hAnsi="Arial"/>
                <w:sz w:val="20"/>
                <w:szCs w:val="20"/>
              </w:rPr>
            </w:pPr>
          </w:p>
        </w:tc>
      </w:tr>
      <w:tr w:rsidR="00142A20" w:rsidRPr="00B1238F" w14:paraId="1DA58A96" w14:textId="77777777" w:rsidTr="005A58AB">
        <w:tc>
          <w:tcPr>
            <w:tcW w:w="993" w:type="dxa"/>
            <w:vAlign w:val="center"/>
          </w:tcPr>
          <w:p w14:paraId="59F299A3"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14:paraId="4AFCF4B4" w14:textId="77777777" w:rsidR="00142A20" w:rsidRPr="00D31A55" w:rsidRDefault="000E1DD7"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14:paraId="65448C35" w14:textId="77777777" w:rsidR="00142A20" w:rsidRPr="00D31A55" w:rsidRDefault="00142A20" w:rsidP="002A62A3">
            <w:pPr>
              <w:jc w:val="both"/>
              <w:rPr>
                <w:rFonts w:ascii="Arial" w:hAnsi="Arial"/>
                <w:sz w:val="20"/>
                <w:szCs w:val="20"/>
              </w:rPr>
            </w:pPr>
          </w:p>
        </w:tc>
        <w:tc>
          <w:tcPr>
            <w:tcW w:w="709" w:type="dxa"/>
          </w:tcPr>
          <w:p w14:paraId="11C3BFE6" w14:textId="77777777" w:rsidR="00142A20" w:rsidRPr="00D31A55" w:rsidRDefault="00142A20" w:rsidP="002A62A3">
            <w:pPr>
              <w:jc w:val="both"/>
              <w:rPr>
                <w:rFonts w:ascii="Arial" w:hAnsi="Arial"/>
                <w:sz w:val="20"/>
                <w:szCs w:val="20"/>
              </w:rPr>
            </w:pPr>
          </w:p>
        </w:tc>
      </w:tr>
      <w:tr w:rsidR="00142A20" w:rsidRPr="00B1238F" w14:paraId="6144B69B" w14:textId="77777777" w:rsidTr="005A58AB">
        <w:tc>
          <w:tcPr>
            <w:tcW w:w="993" w:type="dxa"/>
            <w:vAlign w:val="center"/>
          </w:tcPr>
          <w:p w14:paraId="72C26086"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4.1.I</w:t>
            </w:r>
          </w:p>
        </w:tc>
        <w:tc>
          <w:tcPr>
            <w:tcW w:w="7654" w:type="dxa"/>
          </w:tcPr>
          <w:p w14:paraId="25FDF230" w14:textId="77777777" w:rsidR="00142A20" w:rsidRPr="00D31A55" w:rsidRDefault="000E1DD7"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14:paraId="1A40D882" w14:textId="77777777" w:rsidR="00142A20" w:rsidRPr="00D31A55" w:rsidRDefault="00142A20" w:rsidP="002A62A3">
            <w:pPr>
              <w:jc w:val="both"/>
              <w:rPr>
                <w:rFonts w:ascii="Arial" w:hAnsi="Arial"/>
                <w:sz w:val="20"/>
                <w:szCs w:val="20"/>
              </w:rPr>
            </w:pPr>
          </w:p>
        </w:tc>
        <w:tc>
          <w:tcPr>
            <w:tcW w:w="709" w:type="dxa"/>
          </w:tcPr>
          <w:p w14:paraId="44BEA820" w14:textId="77777777" w:rsidR="00142A20" w:rsidRPr="00D31A55" w:rsidRDefault="00142A20" w:rsidP="002A62A3">
            <w:pPr>
              <w:jc w:val="both"/>
              <w:rPr>
                <w:rFonts w:ascii="Arial" w:hAnsi="Arial"/>
                <w:sz w:val="20"/>
                <w:szCs w:val="20"/>
              </w:rPr>
            </w:pPr>
          </w:p>
        </w:tc>
      </w:tr>
      <w:tr w:rsidR="00142A20" w:rsidRPr="00B1238F" w14:paraId="161289DD" w14:textId="77777777" w:rsidTr="005A58AB">
        <w:tc>
          <w:tcPr>
            <w:tcW w:w="993" w:type="dxa"/>
            <w:vAlign w:val="center"/>
          </w:tcPr>
          <w:p w14:paraId="241E3020" w14:textId="77777777"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14:paraId="352910F8" w14:textId="77777777" w:rsidR="000E1DD7" w:rsidRPr="000E1DD7" w:rsidRDefault="000E1DD7" w:rsidP="000E1DD7">
            <w:pPr>
              <w:jc w:val="both"/>
              <w:rPr>
                <w:rFonts w:ascii="Arial" w:hAnsi="Arial" w:cs="Arial"/>
                <w:sz w:val="20"/>
                <w:szCs w:val="20"/>
              </w:rPr>
            </w:pPr>
            <w:r w:rsidRPr="000E1DD7">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2017, publicada en el Diario Oficial de la Federación el día 23 de diciembre de 2016.</w:t>
            </w:r>
          </w:p>
          <w:p w14:paraId="037CCFAA" w14:textId="77777777" w:rsidR="000E1DD7" w:rsidRDefault="000E1DD7" w:rsidP="000E1DD7">
            <w:pPr>
              <w:pStyle w:val="Prrafodelista0"/>
              <w:rPr>
                <w:rFonts w:ascii="Arial" w:hAnsi="Arial" w:cs="Arial"/>
                <w:sz w:val="20"/>
                <w:szCs w:val="20"/>
              </w:rPr>
            </w:pPr>
          </w:p>
          <w:p w14:paraId="663770DE" w14:textId="77777777" w:rsidR="00142A20" w:rsidRPr="00B1238F" w:rsidRDefault="000E1DD7" w:rsidP="000E1DD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77F1D2C1" w14:textId="77777777" w:rsidR="00142A20" w:rsidRPr="00D31A55" w:rsidRDefault="00142A20" w:rsidP="002A62A3">
            <w:pPr>
              <w:jc w:val="both"/>
              <w:rPr>
                <w:rFonts w:ascii="Arial" w:hAnsi="Arial"/>
                <w:sz w:val="20"/>
                <w:szCs w:val="20"/>
              </w:rPr>
            </w:pPr>
          </w:p>
        </w:tc>
        <w:tc>
          <w:tcPr>
            <w:tcW w:w="709" w:type="dxa"/>
          </w:tcPr>
          <w:p w14:paraId="132F3BB7" w14:textId="77777777" w:rsidR="00142A20" w:rsidRPr="00D31A55" w:rsidRDefault="00142A20" w:rsidP="002A62A3">
            <w:pPr>
              <w:jc w:val="both"/>
              <w:rPr>
                <w:rFonts w:ascii="Arial" w:hAnsi="Arial"/>
                <w:sz w:val="20"/>
                <w:szCs w:val="20"/>
              </w:rPr>
            </w:pPr>
          </w:p>
        </w:tc>
      </w:tr>
      <w:tr w:rsidR="00142A20" w:rsidRPr="00B1238F" w14:paraId="2AE993BC" w14:textId="77777777" w:rsidTr="005A58AB">
        <w:tc>
          <w:tcPr>
            <w:tcW w:w="993" w:type="dxa"/>
            <w:vAlign w:val="center"/>
          </w:tcPr>
          <w:p w14:paraId="603FA778" w14:textId="77777777"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14:paraId="05088BAD" w14:textId="77777777" w:rsidR="000E1DD7" w:rsidRDefault="000E1DD7" w:rsidP="000E1DD7">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14:paraId="33E32099" w14:textId="77777777" w:rsidR="000E1DD7" w:rsidRDefault="000E1DD7" w:rsidP="000E1DD7">
            <w:pPr>
              <w:ind w:left="720"/>
              <w:jc w:val="both"/>
              <w:rPr>
                <w:rFonts w:ascii="Arial" w:hAnsi="Arial" w:cs="Arial"/>
                <w:sz w:val="20"/>
                <w:szCs w:val="20"/>
              </w:rPr>
            </w:pPr>
          </w:p>
          <w:p w14:paraId="2B6662A1" w14:textId="77777777" w:rsidR="00142A20" w:rsidRPr="00B1238F" w:rsidRDefault="000E1DD7" w:rsidP="000E1DD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11E27430" w14:textId="77777777" w:rsidR="00142A20" w:rsidRPr="00D31A55" w:rsidRDefault="00142A20" w:rsidP="002A62A3">
            <w:pPr>
              <w:jc w:val="both"/>
              <w:rPr>
                <w:rFonts w:ascii="Arial" w:hAnsi="Arial"/>
                <w:sz w:val="20"/>
                <w:szCs w:val="20"/>
              </w:rPr>
            </w:pPr>
          </w:p>
        </w:tc>
        <w:tc>
          <w:tcPr>
            <w:tcW w:w="709" w:type="dxa"/>
          </w:tcPr>
          <w:p w14:paraId="379003AB" w14:textId="77777777" w:rsidR="00142A20" w:rsidRPr="00D31A55" w:rsidRDefault="00142A20" w:rsidP="002A62A3">
            <w:pPr>
              <w:jc w:val="both"/>
              <w:rPr>
                <w:rFonts w:ascii="Arial" w:hAnsi="Arial"/>
                <w:sz w:val="20"/>
                <w:szCs w:val="20"/>
              </w:rPr>
            </w:pPr>
          </w:p>
        </w:tc>
      </w:tr>
      <w:tr w:rsidR="007766DE" w:rsidRPr="00B1238F" w14:paraId="2D18F9BE" w14:textId="77777777" w:rsidTr="005A58AB">
        <w:tc>
          <w:tcPr>
            <w:tcW w:w="993" w:type="dxa"/>
            <w:vAlign w:val="center"/>
          </w:tcPr>
          <w:p w14:paraId="5DD55A41" w14:textId="77777777" w:rsidR="007766DE" w:rsidRPr="00D31A55" w:rsidRDefault="007766DE" w:rsidP="002A62A3">
            <w:pPr>
              <w:jc w:val="center"/>
              <w:rPr>
                <w:rFonts w:ascii="Arial" w:hAnsi="Arial"/>
                <w:b/>
                <w:sz w:val="20"/>
                <w:szCs w:val="20"/>
                <w:lang w:eastAsia="ar-SA"/>
              </w:rPr>
            </w:pPr>
            <w:r>
              <w:rPr>
                <w:rFonts w:ascii="Arial" w:hAnsi="Arial"/>
                <w:b/>
                <w:sz w:val="20"/>
                <w:szCs w:val="20"/>
                <w:lang w:eastAsia="ar-SA"/>
              </w:rPr>
              <w:t>4.1.L</w:t>
            </w:r>
          </w:p>
        </w:tc>
        <w:tc>
          <w:tcPr>
            <w:tcW w:w="7654" w:type="dxa"/>
          </w:tcPr>
          <w:p w14:paraId="5CF449FA" w14:textId="77777777" w:rsidR="000E1DD7" w:rsidRPr="00917586" w:rsidRDefault="000E1DD7" w:rsidP="000E1DD7">
            <w:pPr>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14:paraId="22C6D7E9" w14:textId="77777777" w:rsidR="000E1DD7" w:rsidRPr="00917586" w:rsidRDefault="000E1DD7" w:rsidP="000E1DD7">
            <w:pPr>
              <w:tabs>
                <w:tab w:val="num" w:pos="426"/>
              </w:tabs>
              <w:ind w:left="426" w:hanging="284"/>
              <w:jc w:val="both"/>
              <w:rPr>
                <w:rFonts w:ascii="Arial" w:hAnsi="Arial" w:cs="Arial"/>
                <w:sz w:val="20"/>
                <w:szCs w:val="20"/>
              </w:rPr>
            </w:pPr>
          </w:p>
          <w:p w14:paraId="4155C230" w14:textId="77777777" w:rsidR="007766DE" w:rsidRPr="00891184" w:rsidRDefault="000E1DD7" w:rsidP="000E1DD7">
            <w:pPr>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tc>
        <w:tc>
          <w:tcPr>
            <w:tcW w:w="567" w:type="dxa"/>
          </w:tcPr>
          <w:p w14:paraId="12077C4A" w14:textId="77777777" w:rsidR="007766DE" w:rsidRPr="00D31A55" w:rsidRDefault="007766DE" w:rsidP="002A62A3">
            <w:pPr>
              <w:jc w:val="both"/>
              <w:rPr>
                <w:rFonts w:ascii="Arial" w:hAnsi="Arial"/>
                <w:sz w:val="20"/>
                <w:szCs w:val="20"/>
              </w:rPr>
            </w:pPr>
          </w:p>
        </w:tc>
        <w:tc>
          <w:tcPr>
            <w:tcW w:w="709" w:type="dxa"/>
          </w:tcPr>
          <w:p w14:paraId="4437D5FC" w14:textId="77777777" w:rsidR="007766DE" w:rsidRPr="00D31A55" w:rsidRDefault="007766DE" w:rsidP="002A62A3">
            <w:pPr>
              <w:jc w:val="both"/>
              <w:rPr>
                <w:rFonts w:ascii="Arial" w:hAnsi="Arial"/>
                <w:sz w:val="20"/>
                <w:szCs w:val="20"/>
              </w:rPr>
            </w:pPr>
          </w:p>
        </w:tc>
      </w:tr>
      <w:tr w:rsidR="00142A20" w:rsidRPr="009A77C7" w14:paraId="205CC657" w14:textId="77777777" w:rsidTr="005A58AB">
        <w:tc>
          <w:tcPr>
            <w:tcW w:w="993" w:type="dxa"/>
            <w:shd w:val="clear" w:color="auto" w:fill="C0C0C0"/>
            <w:vAlign w:val="center"/>
          </w:tcPr>
          <w:p w14:paraId="3231B5A8" w14:textId="77777777"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14:paraId="3812BA62" w14:textId="77777777" w:rsidR="000C570E" w:rsidRDefault="000C570E" w:rsidP="006F695E">
            <w:pPr>
              <w:jc w:val="center"/>
              <w:rPr>
                <w:rFonts w:ascii="Arial" w:hAnsi="Arial" w:cs="Arial"/>
                <w:b/>
                <w:sz w:val="20"/>
                <w:szCs w:val="20"/>
              </w:rPr>
            </w:pPr>
          </w:p>
          <w:p w14:paraId="41851EF6" w14:textId="77777777"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14:paraId="2B01A9A5" w14:textId="77777777" w:rsidR="00142A20" w:rsidRPr="009A77C7" w:rsidRDefault="00142A20" w:rsidP="006F695E">
            <w:pPr>
              <w:jc w:val="center"/>
              <w:rPr>
                <w:rFonts w:ascii="Arial" w:hAnsi="Arial"/>
                <w:b/>
                <w:sz w:val="20"/>
              </w:rPr>
            </w:pPr>
          </w:p>
        </w:tc>
        <w:tc>
          <w:tcPr>
            <w:tcW w:w="1276" w:type="dxa"/>
            <w:gridSpan w:val="2"/>
            <w:shd w:val="clear" w:color="auto" w:fill="C0C0C0"/>
          </w:tcPr>
          <w:p w14:paraId="79D5F674" w14:textId="77777777" w:rsidR="00142A20" w:rsidRPr="009A77C7" w:rsidRDefault="00142A20" w:rsidP="002A62A3">
            <w:pPr>
              <w:jc w:val="both"/>
              <w:rPr>
                <w:rFonts w:ascii="Arial" w:hAnsi="Arial"/>
                <w:sz w:val="20"/>
              </w:rPr>
            </w:pPr>
          </w:p>
        </w:tc>
      </w:tr>
      <w:tr w:rsidR="00142A20" w:rsidRPr="009A77C7" w14:paraId="2AE0665C" w14:textId="77777777" w:rsidTr="005A58AB">
        <w:tc>
          <w:tcPr>
            <w:tcW w:w="993" w:type="dxa"/>
            <w:vAlign w:val="center"/>
          </w:tcPr>
          <w:p w14:paraId="2231B75F" w14:textId="77777777"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14:paraId="68548117" w14:textId="77777777" w:rsidR="00142A20" w:rsidRPr="00E13294" w:rsidRDefault="000E1DD7" w:rsidP="000C570E">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Pr>
                <w:rFonts w:ascii="Arial" w:hAnsi="Arial" w:cs="Arial"/>
                <w:sz w:val="20"/>
                <w:szCs w:val="20"/>
              </w:rPr>
              <w:t>el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el</w:t>
            </w:r>
            <w:r w:rsidRPr="009A77C7">
              <w:rPr>
                <w:rFonts w:ascii="Arial" w:hAnsi="Arial" w:cs="Arial"/>
                <w:sz w:val="20"/>
                <w:szCs w:val="20"/>
              </w:rPr>
              <w:t xml:space="preserve"> mismo</w:t>
            </w:r>
            <w:r w:rsidR="00142A20" w:rsidRPr="00E13294">
              <w:rPr>
                <w:rFonts w:ascii="Arial" w:hAnsi="Arial" w:cs="Arial"/>
                <w:sz w:val="20"/>
                <w:szCs w:val="20"/>
              </w:rPr>
              <w:t>.</w:t>
            </w:r>
          </w:p>
        </w:tc>
        <w:tc>
          <w:tcPr>
            <w:tcW w:w="567" w:type="dxa"/>
          </w:tcPr>
          <w:p w14:paraId="0CE9376F" w14:textId="77777777" w:rsidR="00142A20" w:rsidRPr="009A77C7" w:rsidRDefault="00142A20" w:rsidP="002A62A3">
            <w:pPr>
              <w:jc w:val="both"/>
              <w:rPr>
                <w:rFonts w:ascii="Arial" w:hAnsi="Arial"/>
                <w:sz w:val="20"/>
              </w:rPr>
            </w:pPr>
          </w:p>
        </w:tc>
        <w:tc>
          <w:tcPr>
            <w:tcW w:w="709" w:type="dxa"/>
          </w:tcPr>
          <w:p w14:paraId="6A005C43" w14:textId="77777777" w:rsidR="00142A20" w:rsidRPr="009A77C7" w:rsidRDefault="00142A20" w:rsidP="002A62A3">
            <w:pPr>
              <w:jc w:val="both"/>
              <w:rPr>
                <w:rFonts w:ascii="Arial" w:hAnsi="Arial"/>
                <w:sz w:val="20"/>
              </w:rPr>
            </w:pPr>
          </w:p>
        </w:tc>
      </w:tr>
      <w:tr w:rsidR="00142A20" w:rsidRPr="009A77C7" w14:paraId="1BAFBDCA" w14:textId="77777777" w:rsidTr="005A58AB">
        <w:tc>
          <w:tcPr>
            <w:tcW w:w="993" w:type="dxa"/>
            <w:vAlign w:val="center"/>
          </w:tcPr>
          <w:p w14:paraId="7DC3A019" w14:textId="77777777" w:rsidR="00142A20" w:rsidRPr="009A77C7" w:rsidRDefault="00142A20" w:rsidP="007766DE">
            <w:pPr>
              <w:jc w:val="center"/>
              <w:rPr>
                <w:rFonts w:ascii="Arial" w:hAnsi="Arial"/>
                <w:sz w:val="20"/>
              </w:rPr>
            </w:pPr>
            <w:r w:rsidRPr="009A77C7">
              <w:rPr>
                <w:rFonts w:ascii="Arial" w:hAnsi="Arial"/>
                <w:b/>
                <w:sz w:val="20"/>
              </w:rPr>
              <w:t>4.2.B</w:t>
            </w:r>
          </w:p>
        </w:tc>
        <w:tc>
          <w:tcPr>
            <w:tcW w:w="7654" w:type="dxa"/>
            <w:vAlign w:val="center"/>
          </w:tcPr>
          <w:p w14:paraId="54E1E6A0" w14:textId="77777777" w:rsidR="00142A20" w:rsidRPr="00E13294" w:rsidRDefault="000E1DD7"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14:paraId="79597897" w14:textId="77777777" w:rsidR="00142A20" w:rsidRPr="009A77C7" w:rsidRDefault="00142A20" w:rsidP="002A62A3">
            <w:pPr>
              <w:jc w:val="both"/>
              <w:rPr>
                <w:rFonts w:ascii="Arial" w:hAnsi="Arial"/>
                <w:sz w:val="20"/>
              </w:rPr>
            </w:pPr>
          </w:p>
        </w:tc>
        <w:tc>
          <w:tcPr>
            <w:tcW w:w="709" w:type="dxa"/>
          </w:tcPr>
          <w:p w14:paraId="78742B58" w14:textId="77777777" w:rsidR="00142A20" w:rsidRPr="009A77C7" w:rsidRDefault="00142A20" w:rsidP="002A62A3">
            <w:pPr>
              <w:jc w:val="both"/>
              <w:rPr>
                <w:rFonts w:ascii="Arial" w:hAnsi="Arial"/>
                <w:sz w:val="20"/>
              </w:rPr>
            </w:pPr>
          </w:p>
        </w:tc>
      </w:tr>
      <w:tr w:rsidR="000C570E" w:rsidRPr="009A77C7" w14:paraId="011F45D1" w14:textId="77777777" w:rsidTr="005D3E23">
        <w:tc>
          <w:tcPr>
            <w:tcW w:w="993" w:type="dxa"/>
            <w:vAlign w:val="center"/>
          </w:tcPr>
          <w:p w14:paraId="4010BABC" w14:textId="77777777" w:rsidR="000C570E" w:rsidRPr="009A77C7" w:rsidRDefault="000C570E" w:rsidP="000C570E">
            <w:pPr>
              <w:jc w:val="center"/>
              <w:rPr>
                <w:rFonts w:ascii="Arial" w:hAnsi="Arial"/>
                <w:sz w:val="20"/>
              </w:rPr>
            </w:pPr>
            <w:r>
              <w:rPr>
                <w:rFonts w:ascii="Arial" w:hAnsi="Arial"/>
                <w:b/>
                <w:sz w:val="20"/>
              </w:rPr>
              <w:t>4.2.C</w:t>
            </w:r>
          </w:p>
        </w:tc>
        <w:tc>
          <w:tcPr>
            <w:tcW w:w="7654" w:type="dxa"/>
          </w:tcPr>
          <w:p w14:paraId="5CD89BA8" w14:textId="77777777" w:rsidR="000C570E" w:rsidRPr="009532DD" w:rsidRDefault="000E1DD7" w:rsidP="000C570E">
            <w:pPr>
              <w:jc w:val="both"/>
              <w:rPr>
                <w:rFonts w:ascii="Arial" w:hAnsi="Arial"/>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000C570E" w:rsidRPr="00F322AF">
              <w:rPr>
                <w:rFonts w:ascii="Arial" w:eastAsia="Arial Unicode MS" w:hAnsi="Arial" w:cs="Arial"/>
                <w:bCs/>
                <w:sz w:val="20"/>
                <w:szCs w:val="20"/>
              </w:rPr>
              <w:t>.</w:t>
            </w:r>
          </w:p>
        </w:tc>
        <w:tc>
          <w:tcPr>
            <w:tcW w:w="567" w:type="dxa"/>
          </w:tcPr>
          <w:p w14:paraId="7CD8624E" w14:textId="77777777" w:rsidR="000C570E" w:rsidRPr="009A77C7" w:rsidRDefault="000C570E" w:rsidP="000C570E">
            <w:pPr>
              <w:jc w:val="both"/>
              <w:rPr>
                <w:rFonts w:ascii="Arial" w:hAnsi="Arial"/>
                <w:sz w:val="20"/>
              </w:rPr>
            </w:pPr>
          </w:p>
        </w:tc>
        <w:tc>
          <w:tcPr>
            <w:tcW w:w="709" w:type="dxa"/>
          </w:tcPr>
          <w:p w14:paraId="14404838" w14:textId="77777777" w:rsidR="000C570E" w:rsidRPr="009A77C7" w:rsidRDefault="000C570E" w:rsidP="000C570E">
            <w:pPr>
              <w:jc w:val="both"/>
              <w:rPr>
                <w:rFonts w:ascii="Arial" w:hAnsi="Arial"/>
                <w:sz w:val="20"/>
              </w:rPr>
            </w:pPr>
          </w:p>
        </w:tc>
      </w:tr>
      <w:tr w:rsidR="000C570E" w:rsidRPr="009A77C7" w14:paraId="4C131916" w14:textId="77777777" w:rsidTr="00F4462F">
        <w:tc>
          <w:tcPr>
            <w:tcW w:w="993" w:type="dxa"/>
            <w:vAlign w:val="center"/>
          </w:tcPr>
          <w:p w14:paraId="27C6229E" w14:textId="77777777" w:rsidR="000C570E" w:rsidRPr="009A77C7" w:rsidRDefault="000C570E" w:rsidP="000C570E">
            <w:pPr>
              <w:jc w:val="center"/>
              <w:rPr>
                <w:rFonts w:ascii="Arial" w:hAnsi="Arial"/>
                <w:sz w:val="20"/>
              </w:rPr>
            </w:pPr>
            <w:r>
              <w:rPr>
                <w:rFonts w:ascii="Arial" w:hAnsi="Arial"/>
                <w:b/>
                <w:sz w:val="20"/>
              </w:rPr>
              <w:t>4.2.D</w:t>
            </w:r>
          </w:p>
        </w:tc>
        <w:tc>
          <w:tcPr>
            <w:tcW w:w="7654" w:type="dxa"/>
          </w:tcPr>
          <w:p w14:paraId="772ACA02" w14:textId="77777777" w:rsidR="000C570E" w:rsidRPr="004779A6" w:rsidRDefault="000E1DD7" w:rsidP="000C570E">
            <w:pPr>
              <w:jc w:val="both"/>
              <w:rPr>
                <w:rFonts w:ascii="Arial" w:hAnsi="Arial"/>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w:t>
            </w:r>
            <w:r w:rsidRPr="007D6F26">
              <w:rPr>
                <w:rFonts w:ascii="Arial" w:eastAsia="Arial Unicode MS" w:hAnsi="Arial" w:cs="Arial"/>
                <w:bCs/>
                <w:sz w:val="20"/>
                <w:szCs w:val="20"/>
              </w:rPr>
              <w:lastRenderedPageBreak/>
              <w:t xml:space="preserve">el servicio a satisfacción de la Financiera, durante la vigencia del contrato que se derive de esta </w:t>
            </w:r>
            <w:r>
              <w:rPr>
                <w:rFonts w:ascii="Arial" w:eastAsia="Arial Unicode MS" w:hAnsi="Arial" w:cs="Arial"/>
                <w:bCs/>
                <w:sz w:val="20"/>
                <w:szCs w:val="20"/>
              </w:rPr>
              <w:t>licitación</w:t>
            </w:r>
            <w:r w:rsidR="000C570E">
              <w:rPr>
                <w:rFonts w:ascii="Arial" w:hAnsi="Arial" w:cs="Arial"/>
                <w:sz w:val="20"/>
                <w:szCs w:val="20"/>
              </w:rPr>
              <w:t>.</w:t>
            </w:r>
          </w:p>
        </w:tc>
        <w:tc>
          <w:tcPr>
            <w:tcW w:w="567" w:type="dxa"/>
          </w:tcPr>
          <w:p w14:paraId="3F94A66D" w14:textId="77777777" w:rsidR="000C570E" w:rsidRPr="009A77C7" w:rsidRDefault="000C570E" w:rsidP="000C570E">
            <w:pPr>
              <w:jc w:val="both"/>
              <w:rPr>
                <w:rFonts w:ascii="Arial" w:hAnsi="Arial"/>
                <w:sz w:val="20"/>
              </w:rPr>
            </w:pPr>
          </w:p>
        </w:tc>
        <w:tc>
          <w:tcPr>
            <w:tcW w:w="709" w:type="dxa"/>
          </w:tcPr>
          <w:p w14:paraId="44C170D9" w14:textId="77777777" w:rsidR="000C570E" w:rsidRPr="009A77C7" w:rsidRDefault="000C570E" w:rsidP="000C570E">
            <w:pPr>
              <w:jc w:val="both"/>
              <w:rPr>
                <w:rFonts w:ascii="Arial" w:hAnsi="Arial"/>
                <w:sz w:val="20"/>
              </w:rPr>
            </w:pPr>
          </w:p>
        </w:tc>
      </w:tr>
      <w:tr w:rsidR="007766DE" w:rsidRPr="009A77C7" w14:paraId="3E352E3C" w14:textId="77777777" w:rsidTr="00F4462F">
        <w:tc>
          <w:tcPr>
            <w:tcW w:w="993" w:type="dxa"/>
            <w:vAlign w:val="center"/>
          </w:tcPr>
          <w:p w14:paraId="13B63C2F" w14:textId="77777777" w:rsidR="007766DE" w:rsidRDefault="007766DE" w:rsidP="007766DE">
            <w:pPr>
              <w:jc w:val="center"/>
              <w:rPr>
                <w:rFonts w:ascii="Arial" w:hAnsi="Arial"/>
                <w:b/>
                <w:sz w:val="20"/>
              </w:rPr>
            </w:pPr>
            <w:r>
              <w:rPr>
                <w:rFonts w:ascii="Arial" w:hAnsi="Arial"/>
                <w:b/>
                <w:sz w:val="20"/>
              </w:rPr>
              <w:lastRenderedPageBreak/>
              <w:t>4.2.E</w:t>
            </w:r>
          </w:p>
        </w:tc>
        <w:tc>
          <w:tcPr>
            <w:tcW w:w="7654" w:type="dxa"/>
          </w:tcPr>
          <w:p w14:paraId="512F8CB9" w14:textId="77777777" w:rsidR="007766DE" w:rsidRPr="007D6F26" w:rsidRDefault="000E1DD7" w:rsidP="00F4462F">
            <w:pPr>
              <w:jc w:val="both"/>
              <w:rPr>
                <w:rFonts w:ascii="Arial" w:eastAsia="Arial Unicode MS" w:hAnsi="Arial" w:cs="Arial"/>
                <w:bCs/>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14:paraId="28367125" w14:textId="77777777" w:rsidR="007766DE" w:rsidRPr="009A77C7" w:rsidRDefault="007766DE" w:rsidP="00F4462F">
            <w:pPr>
              <w:jc w:val="both"/>
              <w:rPr>
                <w:rFonts w:ascii="Arial" w:hAnsi="Arial"/>
                <w:sz w:val="20"/>
              </w:rPr>
            </w:pPr>
          </w:p>
        </w:tc>
        <w:tc>
          <w:tcPr>
            <w:tcW w:w="709" w:type="dxa"/>
          </w:tcPr>
          <w:p w14:paraId="4B9F6D69" w14:textId="77777777" w:rsidR="007766DE" w:rsidRPr="009A77C7" w:rsidRDefault="007766DE" w:rsidP="00F4462F">
            <w:pPr>
              <w:jc w:val="both"/>
              <w:rPr>
                <w:rFonts w:ascii="Arial" w:hAnsi="Arial"/>
                <w:sz w:val="20"/>
              </w:rPr>
            </w:pPr>
          </w:p>
        </w:tc>
      </w:tr>
      <w:tr w:rsidR="007766DE" w:rsidRPr="009A77C7" w14:paraId="1A62E73E" w14:textId="77777777" w:rsidTr="00F4462F">
        <w:tc>
          <w:tcPr>
            <w:tcW w:w="993" w:type="dxa"/>
            <w:vAlign w:val="center"/>
          </w:tcPr>
          <w:p w14:paraId="193B8C84" w14:textId="77777777" w:rsidR="007766DE" w:rsidRDefault="007766DE" w:rsidP="007766DE">
            <w:pPr>
              <w:jc w:val="center"/>
              <w:rPr>
                <w:rFonts w:ascii="Arial" w:hAnsi="Arial"/>
                <w:b/>
                <w:sz w:val="20"/>
              </w:rPr>
            </w:pPr>
            <w:r>
              <w:rPr>
                <w:rFonts w:ascii="Arial" w:hAnsi="Arial"/>
                <w:b/>
                <w:sz w:val="20"/>
              </w:rPr>
              <w:t>4.2.F</w:t>
            </w:r>
          </w:p>
        </w:tc>
        <w:tc>
          <w:tcPr>
            <w:tcW w:w="7654" w:type="dxa"/>
          </w:tcPr>
          <w:p w14:paraId="1C8A59D4" w14:textId="77777777" w:rsidR="007766DE" w:rsidRPr="009A77C7" w:rsidRDefault="000E1DD7" w:rsidP="00F4462F">
            <w:pPr>
              <w:jc w:val="both"/>
              <w:rPr>
                <w:rFonts w:ascii="Arial" w:eastAsia="Arial Unicode MS" w:hAnsi="Arial" w:cs="Arial"/>
                <w:bCs/>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p>
        </w:tc>
        <w:tc>
          <w:tcPr>
            <w:tcW w:w="567" w:type="dxa"/>
          </w:tcPr>
          <w:p w14:paraId="02A4E480" w14:textId="77777777" w:rsidR="007766DE" w:rsidRPr="009A77C7" w:rsidRDefault="007766DE" w:rsidP="00F4462F">
            <w:pPr>
              <w:jc w:val="both"/>
              <w:rPr>
                <w:rFonts w:ascii="Arial" w:hAnsi="Arial"/>
                <w:sz w:val="20"/>
              </w:rPr>
            </w:pPr>
          </w:p>
        </w:tc>
        <w:tc>
          <w:tcPr>
            <w:tcW w:w="709" w:type="dxa"/>
          </w:tcPr>
          <w:p w14:paraId="0ADEA4BF" w14:textId="77777777" w:rsidR="007766DE" w:rsidRPr="009A77C7" w:rsidRDefault="007766DE" w:rsidP="00F4462F">
            <w:pPr>
              <w:jc w:val="both"/>
              <w:rPr>
                <w:rFonts w:ascii="Arial" w:hAnsi="Arial"/>
                <w:sz w:val="20"/>
              </w:rPr>
            </w:pPr>
          </w:p>
        </w:tc>
      </w:tr>
      <w:tr w:rsidR="00C90F7A" w:rsidRPr="009A77C7" w14:paraId="4CA2272B" w14:textId="77777777" w:rsidTr="007F15B5">
        <w:tc>
          <w:tcPr>
            <w:tcW w:w="9923" w:type="dxa"/>
            <w:gridSpan w:val="4"/>
            <w:vAlign w:val="center"/>
          </w:tcPr>
          <w:p w14:paraId="5F4DF44D" w14:textId="77777777" w:rsidR="00C90F7A" w:rsidRPr="009A77C7" w:rsidRDefault="00C90F7A" w:rsidP="00F4462F">
            <w:pPr>
              <w:jc w:val="both"/>
              <w:rPr>
                <w:rFonts w:ascii="Arial" w:hAnsi="Arial"/>
                <w:sz w:val="20"/>
              </w:rPr>
            </w:pPr>
            <w:r>
              <w:rPr>
                <w:rFonts w:ascii="Arial" w:hAnsi="Arial" w:cs="Arial"/>
                <w:sz w:val="20"/>
                <w:szCs w:val="20"/>
              </w:rPr>
              <w:t xml:space="preserve">Adicionalmente para la </w:t>
            </w:r>
            <w:r w:rsidRPr="00990427">
              <w:rPr>
                <w:rFonts w:ascii="Arial" w:hAnsi="Arial" w:cs="Arial"/>
                <w:b/>
                <w:sz w:val="20"/>
                <w:szCs w:val="20"/>
              </w:rPr>
              <w:t>Partida No. 1</w:t>
            </w:r>
            <w:r>
              <w:rPr>
                <w:rFonts w:ascii="Arial" w:hAnsi="Arial" w:cs="Arial"/>
                <w:b/>
                <w:sz w:val="20"/>
                <w:szCs w:val="20"/>
              </w:rPr>
              <w:t xml:space="preserve"> (Servicios de Mensajería y Paquetería Nacional con entrega al día siguiente e Internacional con entrega oportuna, con recolección en los domicilios de la Financiera Nacional d</w:t>
            </w:r>
            <w:r w:rsidRPr="00990427">
              <w:rPr>
                <w:rFonts w:ascii="Arial" w:hAnsi="Arial" w:cs="Arial"/>
                <w:b/>
                <w:sz w:val="20"/>
                <w:szCs w:val="20"/>
              </w:rPr>
              <w:t>e Desarrollo Agropecuario,</w:t>
            </w:r>
            <w:r>
              <w:rPr>
                <w:rFonts w:ascii="Arial" w:hAnsi="Arial" w:cs="Arial"/>
                <w:b/>
                <w:sz w:val="20"/>
                <w:szCs w:val="20"/>
              </w:rPr>
              <w:t xml:space="preserve"> Rural, Forestal y</w:t>
            </w:r>
            <w:r w:rsidRPr="00990427">
              <w:rPr>
                <w:rFonts w:ascii="Arial" w:hAnsi="Arial" w:cs="Arial"/>
                <w:b/>
                <w:sz w:val="20"/>
                <w:szCs w:val="20"/>
              </w:rPr>
              <w:t xml:space="preserve"> Pesquero</w:t>
            </w:r>
            <w:r>
              <w:rPr>
                <w:rFonts w:ascii="Arial" w:hAnsi="Arial" w:cs="Arial"/>
                <w:b/>
                <w:sz w:val="20"/>
                <w:szCs w:val="20"/>
              </w:rPr>
              <w:t>)</w:t>
            </w:r>
            <w:r>
              <w:rPr>
                <w:rFonts w:ascii="Arial" w:hAnsi="Arial" w:cs="Arial"/>
                <w:sz w:val="20"/>
                <w:szCs w:val="20"/>
              </w:rPr>
              <w:t>, los licitantes que participen en ésta, deberán presentar la siguiente documentación</w:t>
            </w:r>
          </w:p>
        </w:tc>
      </w:tr>
      <w:tr w:rsidR="000E1DD7" w:rsidRPr="009A77C7" w14:paraId="4455E53A" w14:textId="77777777" w:rsidTr="00F4462F">
        <w:tc>
          <w:tcPr>
            <w:tcW w:w="993" w:type="dxa"/>
            <w:vAlign w:val="center"/>
          </w:tcPr>
          <w:p w14:paraId="03C58214" w14:textId="77777777" w:rsidR="000E1DD7" w:rsidRDefault="000E1DD7" w:rsidP="007766DE">
            <w:pPr>
              <w:jc w:val="center"/>
              <w:rPr>
                <w:rFonts w:ascii="Arial" w:hAnsi="Arial"/>
                <w:b/>
                <w:sz w:val="20"/>
              </w:rPr>
            </w:pPr>
            <w:r>
              <w:rPr>
                <w:rFonts w:ascii="Arial" w:hAnsi="Arial"/>
                <w:b/>
                <w:sz w:val="20"/>
              </w:rPr>
              <w:t>4.2.G</w:t>
            </w:r>
          </w:p>
        </w:tc>
        <w:tc>
          <w:tcPr>
            <w:tcW w:w="7654" w:type="dxa"/>
          </w:tcPr>
          <w:p w14:paraId="4B1BEA7E" w14:textId="77777777" w:rsidR="000E1DD7" w:rsidRDefault="000E1DD7" w:rsidP="00F4462F">
            <w:pPr>
              <w:jc w:val="both"/>
              <w:rPr>
                <w:rFonts w:ascii="Arial" w:hAnsi="Arial" w:cs="Arial"/>
                <w:sz w:val="20"/>
                <w:szCs w:val="20"/>
              </w:rPr>
            </w:pPr>
            <w:r>
              <w:rPr>
                <w:rFonts w:ascii="Arial" w:hAnsi="Arial" w:cs="Arial"/>
                <w:sz w:val="20"/>
                <w:szCs w:val="20"/>
              </w:rPr>
              <w:t xml:space="preserve">Escrito mediante el cual el licitante manifieste su capacidad instalada indicando que cuenta con presencia en las ciudades y localidades de los domicilios de la Financiera a nivel nacional, señalados en el numeral </w:t>
            </w:r>
            <w:r w:rsidRPr="000E1DD7">
              <w:rPr>
                <w:rFonts w:ascii="Arial" w:hAnsi="Arial" w:cs="Arial"/>
                <w:sz w:val="20"/>
                <w:szCs w:val="20"/>
              </w:rPr>
              <w:t>1.1 del</w:t>
            </w:r>
            <w:r>
              <w:rPr>
                <w:rFonts w:ascii="Arial" w:hAnsi="Arial" w:cs="Arial"/>
                <w:sz w:val="20"/>
                <w:szCs w:val="20"/>
              </w:rPr>
              <w:t xml:space="preserve"> </w:t>
            </w:r>
            <w:r w:rsidRPr="00FB2B05">
              <w:rPr>
                <w:rFonts w:ascii="Arial" w:hAnsi="Arial" w:cs="Arial"/>
                <w:b/>
                <w:sz w:val="20"/>
                <w:szCs w:val="20"/>
              </w:rPr>
              <w:t>Anexo No. 1</w:t>
            </w:r>
            <w:r>
              <w:rPr>
                <w:rFonts w:ascii="Arial" w:hAnsi="Arial" w:cs="Arial"/>
                <w:b/>
                <w:sz w:val="20"/>
                <w:szCs w:val="20"/>
              </w:rPr>
              <w:t xml:space="preserve"> (Partida 1)</w:t>
            </w:r>
            <w:r w:rsidRPr="00FB2B05">
              <w:rPr>
                <w:rFonts w:ascii="Arial" w:hAnsi="Arial" w:cs="Arial"/>
                <w:b/>
                <w:sz w:val="20"/>
                <w:szCs w:val="20"/>
              </w:rPr>
              <w:t>,</w:t>
            </w:r>
            <w:r>
              <w:rPr>
                <w:rFonts w:ascii="Arial" w:hAnsi="Arial" w:cs="Arial"/>
                <w:sz w:val="20"/>
                <w:szCs w:val="20"/>
              </w:rPr>
              <w:t xml:space="preserve"> estructura y capacidad de transporte (terrestre y/o aéreo) e instalaciones operativas y de distribución</w:t>
            </w:r>
          </w:p>
        </w:tc>
        <w:tc>
          <w:tcPr>
            <w:tcW w:w="567" w:type="dxa"/>
          </w:tcPr>
          <w:p w14:paraId="08FFCA94" w14:textId="77777777" w:rsidR="000E1DD7" w:rsidRPr="009A77C7" w:rsidRDefault="000E1DD7" w:rsidP="00F4462F">
            <w:pPr>
              <w:jc w:val="both"/>
              <w:rPr>
                <w:rFonts w:ascii="Arial" w:hAnsi="Arial"/>
                <w:sz w:val="20"/>
              </w:rPr>
            </w:pPr>
          </w:p>
        </w:tc>
        <w:tc>
          <w:tcPr>
            <w:tcW w:w="709" w:type="dxa"/>
          </w:tcPr>
          <w:p w14:paraId="580B4B55" w14:textId="77777777" w:rsidR="000E1DD7" w:rsidRPr="009A77C7" w:rsidRDefault="000E1DD7" w:rsidP="00F4462F">
            <w:pPr>
              <w:jc w:val="both"/>
              <w:rPr>
                <w:rFonts w:ascii="Arial" w:hAnsi="Arial"/>
                <w:sz w:val="20"/>
              </w:rPr>
            </w:pPr>
          </w:p>
        </w:tc>
      </w:tr>
      <w:tr w:rsidR="000E1DD7" w:rsidRPr="009A77C7" w14:paraId="2F8609FC" w14:textId="77777777" w:rsidTr="00F4462F">
        <w:tc>
          <w:tcPr>
            <w:tcW w:w="993" w:type="dxa"/>
            <w:vAlign w:val="center"/>
          </w:tcPr>
          <w:p w14:paraId="2E47CABF" w14:textId="77777777" w:rsidR="000E1DD7" w:rsidRDefault="000E1DD7" w:rsidP="007766DE">
            <w:pPr>
              <w:jc w:val="center"/>
              <w:rPr>
                <w:rFonts w:ascii="Arial" w:hAnsi="Arial"/>
                <w:b/>
                <w:sz w:val="20"/>
              </w:rPr>
            </w:pPr>
            <w:r>
              <w:rPr>
                <w:rFonts w:ascii="Arial" w:hAnsi="Arial"/>
                <w:b/>
                <w:sz w:val="20"/>
              </w:rPr>
              <w:t>4.2.H</w:t>
            </w:r>
          </w:p>
        </w:tc>
        <w:tc>
          <w:tcPr>
            <w:tcW w:w="7654" w:type="dxa"/>
          </w:tcPr>
          <w:p w14:paraId="1339D1B7" w14:textId="77777777" w:rsidR="000E1DD7" w:rsidRDefault="000E1DD7" w:rsidP="00F4462F">
            <w:pPr>
              <w:jc w:val="both"/>
              <w:rPr>
                <w:rFonts w:ascii="Arial" w:hAnsi="Arial" w:cs="Arial"/>
                <w:sz w:val="20"/>
                <w:szCs w:val="20"/>
              </w:rPr>
            </w:pPr>
            <w:r w:rsidRPr="00990427">
              <w:rPr>
                <w:rFonts w:ascii="Arial" w:hAnsi="Arial" w:cs="Arial"/>
                <w:sz w:val="20"/>
                <w:szCs w:val="20"/>
              </w:rPr>
              <w:t>Escrito mediante el cual el licitante manifieste que cuenta con una página de rastreo con acceso a los clientes en la cual se pueden consultar en tiempo real el estatus de todos y cada uno de los envíos realizados a nivel nacional e internacional, así como una aplicación de consulta del licitante, mediante la cual envíe a la Financiera las confirmaciones electrónicas de la entrega de sus envíos con firma digital del licitante</w:t>
            </w:r>
          </w:p>
        </w:tc>
        <w:tc>
          <w:tcPr>
            <w:tcW w:w="567" w:type="dxa"/>
          </w:tcPr>
          <w:p w14:paraId="2C2F022B" w14:textId="77777777" w:rsidR="000E1DD7" w:rsidRPr="009A77C7" w:rsidRDefault="000E1DD7" w:rsidP="00F4462F">
            <w:pPr>
              <w:jc w:val="both"/>
              <w:rPr>
                <w:rFonts w:ascii="Arial" w:hAnsi="Arial"/>
                <w:sz w:val="20"/>
              </w:rPr>
            </w:pPr>
          </w:p>
        </w:tc>
        <w:tc>
          <w:tcPr>
            <w:tcW w:w="709" w:type="dxa"/>
          </w:tcPr>
          <w:p w14:paraId="2272F74D" w14:textId="77777777" w:rsidR="000E1DD7" w:rsidRPr="009A77C7" w:rsidRDefault="000E1DD7" w:rsidP="00F4462F">
            <w:pPr>
              <w:jc w:val="both"/>
              <w:rPr>
                <w:rFonts w:ascii="Arial" w:hAnsi="Arial"/>
                <w:sz w:val="20"/>
              </w:rPr>
            </w:pPr>
          </w:p>
        </w:tc>
      </w:tr>
      <w:tr w:rsidR="00B1238F" w:rsidRPr="00B1238F" w14:paraId="3F09338D" w14:textId="77777777" w:rsidTr="005A58AB">
        <w:tc>
          <w:tcPr>
            <w:tcW w:w="993" w:type="dxa"/>
            <w:shd w:val="clear" w:color="auto" w:fill="C0C0C0"/>
            <w:vAlign w:val="center"/>
          </w:tcPr>
          <w:p w14:paraId="4439C730" w14:textId="77777777" w:rsidR="00B1238F" w:rsidRPr="00B1238F" w:rsidRDefault="00B1238F" w:rsidP="002A62A3">
            <w:pPr>
              <w:jc w:val="center"/>
              <w:rPr>
                <w:rFonts w:ascii="Arial" w:hAnsi="Arial"/>
                <w:b/>
                <w:sz w:val="20"/>
                <w:szCs w:val="20"/>
              </w:rPr>
            </w:pPr>
            <w:r w:rsidRPr="00B1238F">
              <w:rPr>
                <w:rFonts w:ascii="Arial" w:hAnsi="Arial"/>
                <w:b/>
                <w:sz w:val="20"/>
                <w:szCs w:val="20"/>
              </w:rPr>
              <w:t>3</w:t>
            </w:r>
          </w:p>
        </w:tc>
        <w:tc>
          <w:tcPr>
            <w:tcW w:w="7654" w:type="dxa"/>
            <w:shd w:val="clear" w:color="auto" w:fill="C0C0C0"/>
          </w:tcPr>
          <w:p w14:paraId="779B5094" w14:textId="77777777" w:rsidR="00B1238F" w:rsidRPr="00B1238F" w:rsidRDefault="00B1238F" w:rsidP="005A58AB">
            <w:pPr>
              <w:jc w:val="center"/>
              <w:rPr>
                <w:rFonts w:ascii="Arial" w:hAnsi="Arial" w:cs="Arial"/>
                <w:b/>
                <w:sz w:val="20"/>
                <w:szCs w:val="20"/>
              </w:rPr>
            </w:pPr>
          </w:p>
          <w:p w14:paraId="1C6F3D4C" w14:textId="77777777" w:rsidR="00B1238F" w:rsidRPr="00B1238F" w:rsidRDefault="00B1238F" w:rsidP="005A58AB">
            <w:pPr>
              <w:jc w:val="center"/>
              <w:rPr>
                <w:rFonts w:ascii="Arial" w:hAnsi="Arial" w:cs="Arial"/>
                <w:b/>
                <w:sz w:val="20"/>
                <w:szCs w:val="20"/>
              </w:rPr>
            </w:pPr>
            <w:r w:rsidRPr="00B1238F">
              <w:rPr>
                <w:rFonts w:ascii="Arial" w:hAnsi="Arial" w:cs="Arial"/>
                <w:b/>
                <w:sz w:val="20"/>
                <w:szCs w:val="20"/>
              </w:rPr>
              <w:t>PROPOSICIÓN ECONÓMICA</w:t>
            </w:r>
          </w:p>
          <w:p w14:paraId="728F4614" w14:textId="77777777" w:rsidR="00B1238F" w:rsidRPr="00D31A55" w:rsidRDefault="00B1238F" w:rsidP="005A58AB">
            <w:pPr>
              <w:jc w:val="center"/>
              <w:rPr>
                <w:rFonts w:ascii="Arial" w:hAnsi="Arial"/>
                <w:b/>
                <w:sz w:val="20"/>
                <w:szCs w:val="20"/>
              </w:rPr>
            </w:pPr>
          </w:p>
        </w:tc>
        <w:tc>
          <w:tcPr>
            <w:tcW w:w="1276" w:type="dxa"/>
            <w:gridSpan w:val="2"/>
            <w:shd w:val="clear" w:color="auto" w:fill="C0C0C0"/>
          </w:tcPr>
          <w:p w14:paraId="7D805351" w14:textId="77777777" w:rsidR="00B1238F" w:rsidRPr="00D31A55" w:rsidRDefault="00B1238F" w:rsidP="002A62A3">
            <w:pPr>
              <w:jc w:val="both"/>
              <w:rPr>
                <w:rFonts w:ascii="Arial" w:hAnsi="Arial"/>
                <w:sz w:val="20"/>
                <w:szCs w:val="20"/>
              </w:rPr>
            </w:pPr>
          </w:p>
        </w:tc>
      </w:tr>
      <w:tr w:rsidR="00B1238F" w:rsidRPr="00B1238F" w14:paraId="2572354E" w14:textId="77777777" w:rsidTr="005A58AB">
        <w:tc>
          <w:tcPr>
            <w:tcW w:w="993" w:type="dxa"/>
            <w:vAlign w:val="center"/>
          </w:tcPr>
          <w:p w14:paraId="5F0B7C11" w14:textId="77777777" w:rsidR="00B1238F" w:rsidRPr="00B1238F" w:rsidRDefault="00B1238F" w:rsidP="002A62A3">
            <w:pPr>
              <w:jc w:val="center"/>
              <w:rPr>
                <w:rFonts w:ascii="Arial" w:hAnsi="Arial"/>
                <w:b/>
                <w:sz w:val="20"/>
                <w:szCs w:val="20"/>
              </w:rPr>
            </w:pPr>
            <w:r w:rsidRPr="00B1238F">
              <w:rPr>
                <w:rFonts w:ascii="Arial" w:hAnsi="Arial"/>
                <w:b/>
                <w:sz w:val="20"/>
                <w:szCs w:val="20"/>
              </w:rPr>
              <w:t>4.3</w:t>
            </w:r>
          </w:p>
          <w:p w14:paraId="56A37BD4" w14:textId="77777777" w:rsidR="00B1238F" w:rsidRPr="00D31A55" w:rsidRDefault="00B1238F" w:rsidP="002A62A3">
            <w:pPr>
              <w:jc w:val="center"/>
              <w:rPr>
                <w:rFonts w:ascii="Arial" w:hAnsi="Arial"/>
                <w:sz w:val="20"/>
                <w:szCs w:val="20"/>
              </w:rPr>
            </w:pPr>
          </w:p>
        </w:tc>
        <w:tc>
          <w:tcPr>
            <w:tcW w:w="7654" w:type="dxa"/>
          </w:tcPr>
          <w:p w14:paraId="58D2642F" w14:textId="77777777" w:rsidR="00B1238F" w:rsidRPr="00B1238F" w:rsidRDefault="007766DE" w:rsidP="000E1DD7">
            <w:pPr>
              <w:jc w:val="both"/>
              <w:rPr>
                <w:rFonts w:ascii="Arial" w:hAnsi="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Pr>
                <w:rFonts w:ascii="Arial" w:hAnsi="Arial" w:cs="Arial"/>
                <w:sz w:val="20"/>
                <w:szCs w:val="20"/>
              </w:rPr>
              <w:t>cada</w:t>
            </w:r>
            <w:r w:rsidRPr="009A77C7">
              <w:rPr>
                <w:rFonts w:ascii="Arial" w:hAnsi="Arial" w:cs="Arial"/>
                <w:sz w:val="20"/>
                <w:szCs w:val="20"/>
              </w:rPr>
              <w:t xml:space="preserve"> par</w:t>
            </w:r>
            <w:r w:rsidR="000E1DD7">
              <w:rPr>
                <w:rFonts w:ascii="Arial" w:hAnsi="Arial" w:cs="Arial"/>
                <w:sz w:val="20"/>
                <w:szCs w:val="20"/>
              </w:rPr>
              <w:t xml:space="preserve">tida, conforme a lo indicado en los </w:t>
            </w:r>
            <w:r w:rsidRPr="009A77C7">
              <w:rPr>
                <w:rFonts w:ascii="Arial" w:hAnsi="Arial" w:cs="Arial"/>
                <w:b/>
                <w:bCs/>
                <w:sz w:val="20"/>
                <w:szCs w:val="20"/>
              </w:rPr>
              <w:t>Anexo</w:t>
            </w:r>
            <w:r w:rsidR="000E1DD7">
              <w:rPr>
                <w:rFonts w:ascii="Arial" w:hAnsi="Arial" w:cs="Arial"/>
                <w:b/>
                <w:bCs/>
                <w:sz w:val="20"/>
                <w:szCs w:val="20"/>
              </w:rPr>
              <w:t>s</w:t>
            </w:r>
            <w:r w:rsidRPr="009A77C7">
              <w:rPr>
                <w:rFonts w:ascii="Arial" w:hAnsi="Arial" w:cs="Arial"/>
                <w:b/>
                <w:bCs/>
                <w:sz w:val="20"/>
                <w:szCs w:val="20"/>
              </w:rPr>
              <w:t xml:space="preserve"> No</w:t>
            </w:r>
            <w:r w:rsidR="000E1DD7">
              <w:rPr>
                <w:rFonts w:ascii="Arial" w:hAnsi="Arial" w:cs="Arial"/>
                <w:b/>
                <w:bCs/>
                <w:sz w:val="20"/>
                <w:szCs w:val="20"/>
              </w:rPr>
              <w:t>s</w:t>
            </w:r>
            <w:r w:rsidRPr="009A77C7">
              <w:rPr>
                <w:rFonts w:ascii="Arial" w:hAnsi="Arial" w:cs="Arial"/>
                <w:b/>
                <w:bCs/>
                <w:sz w:val="20"/>
                <w:szCs w:val="20"/>
              </w:rPr>
              <w:t>.</w:t>
            </w:r>
            <w:r>
              <w:rPr>
                <w:rFonts w:ascii="Arial" w:hAnsi="Arial" w:cs="Arial"/>
                <w:b/>
                <w:bCs/>
                <w:sz w:val="20"/>
                <w:szCs w:val="20"/>
              </w:rPr>
              <w:t xml:space="preserve"> </w:t>
            </w:r>
            <w:r w:rsidRPr="009A77C7">
              <w:rPr>
                <w:rFonts w:ascii="Arial" w:hAnsi="Arial" w:cs="Arial"/>
                <w:b/>
                <w:sz w:val="20"/>
                <w:szCs w:val="20"/>
              </w:rPr>
              <w:t>2</w:t>
            </w:r>
            <w:r w:rsidR="000E1DD7">
              <w:rPr>
                <w:rFonts w:ascii="Arial" w:hAnsi="Arial" w:cs="Arial"/>
                <w:b/>
                <w:sz w:val="20"/>
                <w:szCs w:val="20"/>
              </w:rPr>
              <w:t xml:space="preserve"> y 2-A</w:t>
            </w:r>
            <w:r w:rsidRPr="009A77C7">
              <w:rPr>
                <w:rFonts w:ascii="Arial" w:hAnsi="Arial" w:cs="Arial"/>
                <w:sz w:val="20"/>
                <w:szCs w:val="20"/>
              </w:rPr>
              <w:t xml:space="preserve"> de esta Convocatoria a la licitación</w:t>
            </w:r>
            <w:r w:rsidR="000E1DD7">
              <w:rPr>
                <w:rFonts w:ascii="Arial" w:hAnsi="Arial" w:cs="Arial"/>
                <w:sz w:val="20"/>
                <w:szCs w:val="20"/>
              </w:rPr>
              <w:t>, para las Partidas 1 o 2, según corresponda.</w:t>
            </w:r>
          </w:p>
        </w:tc>
        <w:tc>
          <w:tcPr>
            <w:tcW w:w="567" w:type="dxa"/>
          </w:tcPr>
          <w:p w14:paraId="1A5A35B2" w14:textId="77777777" w:rsidR="00B1238F" w:rsidRPr="00D31A55" w:rsidRDefault="00B1238F" w:rsidP="002A62A3">
            <w:pPr>
              <w:jc w:val="both"/>
              <w:rPr>
                <w:rFonts w:ascii="Arial" w:hAnsi="Arial"/>
                <w:sz w:val="20"/>
                <w:szCs w:val="20"/>
              </w:rPr>
            </w:pPr>
          </w:p>
        </w:tc>
        <w:tc>
          <w:tcPr>
            <w:tcW w:w="709" w:type="dxa"/>
          </w:tcPr>
          <w:p w14:paraId="11CAA03E" w14:textId="77777777" w:rsidR="00B1238F" w:rsidRPr="00D31A55" w:rsidRDefault="00B1238F" w:rsidP="002A62A3">
            <w:pPr>
              <w:jc w:val="both"/>
              <w:rPr>
                <w:rFonts w:ascii="Arial" w:hAnsi="Arial"/>
                <w:sz w:val="20"/>
                <w:szCs w:val="20"/>
              </w:rPr>
            </w:pPr>
          </w:p>
        </w:tc>
      </w:tr>
    </w:tbl>
    <w:p w14:paraId="2973AF74" w14:textId="77777777" w:rsidR="00C82837" w:rsidRDefault="00C82837">
      <w:pPr>
        <w:rPr>
          <w:rFonts w:ascii="Arial" w:hAnsi="Arial" w:cs="Arial"/>
        </w:rPr>
      </w:pPr>
    </w:p>
    <w:p w14:paraId="561EBEDE" w14:textId="77777777" w:rsidR="00C82837" w:rsidRDefault="00C82837">
      <w:pPr>
        <w:rPr>
          <w:rFonts w:ascii="Arial" w:hAnsi="Arial" w:cs="Arial"/>
        </w:rPr>
      </w:pPr>
    </w:p>
    <w:p w14:paraId="748D40A8" w14:textId="77777777" w:rsidR="00C82837" w:rsidRDefault="00C82837">
      <w:pPr>
        <w:rPr>
          <w:rFonts w:ascii="Arial" w:hAnsi="Arial" w:cs="Arial"/>
        </w:rPr>
      </w:pPr>
    </w:p>
    <w:p w14:paraId="69F67074" w14:textId="77777777" w:rsidR="00BF23B0" w:rsidRDefault="00576AEC">
      <w:pPr>
        <w:rPr>
          <w:rFonts w:ascii="Arial" w:hAnsi="Arial" w:cs="Arial"/>
        </w:rPr>
      </w:pPr>
      <w:r>
        <w:rPr>
          <w:rFonts w:ascii="Arial" w:hAnsi="Arial" w:cs="Arial"/>
        </w:rPr>
        <w:br w:type="page"/>
      </w:r>
    </w:p>
    <w:p w14:paraId="2E45030F" w14:textId="77777777" w:rsidR="00C82837" w:rsidRPr="00BF23B0" w:rsidRDefault="00C82837">
      <w:pPr>
        <w:rPr>
          <w:rFonts w:ascii="Arial" w:hAnsi="Arial" w:cs="Arial"/>
        </w:rPr>
      </w:pPr>
    </w:p>
    <w:p w14:paraId="28932606" w14:textId="77777777" w:rsidR="009A4CA0" w:rsidRPr="009A77C7" w:rsidRDefault="00AC56C7" w:rsidP="00574C0F">
      <w:pPr>
        <w:pStyle w:val="Ttulo1"/>
        <w:shd w:val="clear" w:color="auto" w:fill="BFBFBF"/>
        <w:rPr>
          <w:lang w:val="es-MX"/>
        </w:rPr>
      </w:pPr>
      <w:bookmarkStart w:id="174" w:name="_Toc473717604"/>
      <w:r w:rsidRPr="009A77C7">
        <w:rPr>
          <w:lang w:val="es-MX"/>
        </w:rPr>
        <w:t>ANEXO No. 4</w:t>
      </w:r>
      <w:bookmarkEnd w:id="174"/>
    </w:p>
    <w:p w14:paraId="30268A46" w14:textId="77777777" w:rsidR="009A4CA0" w:rsidRPr="009A77C7" w:rsidRDefault="009A4CA0" w:rsidP="009A4CA0">
      <w:pPr>
        <w:tabs>
          <w:tab w:val="left" w:pos="6048"/>
        </w:tabs>
        <w:jc w:val="center"/>
        <w:rPr>
          <w:rFonts w:ascii="Arial" w:hAnsi="Arial"/>
          <w:b/>
          <w:sz w:val="20"/>
        </w:rPr>
      </w:pPr>
    </w:p>
    <w:p w14:paraId="51936DF4" w14:textId="77777777"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14:paraId="1FEE1145" w14:textId="77777777"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14:paraId="0B193F90" w14:textId="77777777"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14:paraId="62A83354"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14:paraId="69C60A4F"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6D866F02"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14:paraId="595D98A9"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14:paraId="76B66BD3"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4F537516"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14:paraId="4FBFBB83"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0989675C"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14:paraId="774EF4EF"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2B175DBA"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14:paraId="3A736770"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7853F65F"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14:paraId="481F8DAD"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7D8B06BA"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14:paraId="598E0874"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38E71FC9"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14:paraId="15BB2D1A"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48BDF212"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14:paraId="39FC7C26"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26338EF4"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14:paraId="22FFF59E"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14:paraId="507E731B"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1E12C24E"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14:paraId="50B4E89A"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474C339C"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14:paraId="5164D571"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245D2DDD" w14:textId="77777777" w:rsidR="009A4CA0" w:rsidRPr="009A77C7" w:rsidRDefault="009A4CA0" w:rsidP="009A4CA0">
      <w:pPr>
        <w:jc w:val="both"/>
        <w:rPr>
          <w:rFonts w:ascii="Arial" w:hAnsi="Arial"/>
          <w:b/>
          <w:sz w:val="18"/>
          <w:szCs w:val="18"/>
        </w:rPr>
      </w:pPr>
    </w:p>
    <w:p w14:paraId="25B53AA6"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14:paraId="3497B118" w14:textId="77777777"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3A71C7CD" w14:textId="77777777"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14:paraId="3A0AD465" w14:textId="77777777"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4C830720"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14:paraId="59B527B2"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15C0C609"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14:paraId="1F7A101A"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14:paraId="28C87E34"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14:paraId="2E9E52AE" w14:textId="77777777" w:rsidR="009A4CA0" w:rsidRPr="009A77C7" w:rsidRDefault="009A4CA0" w:rsidP="009A4CA0">
      <w:pPr>
        <w:jc w:val="both"/>
        <w:rPr>
          <w:rFonts w:ascii="Arial" w:hAnsi="Arial"/>
          <w:b/>
          <w:sz w:val="18"/>
          <w:szCs w:val="18"/>
        </w:rPr>
      </w:pPr>
    </w:p>
    <w:p w14:paraId="0AD6A31F" w14:textId="77777777"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14:paraId="673CA1CB" w14:textId="77777777"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14:paraId="1C17D82B" w14:textId="77777777" w:rsidR="0090492F" w:rsidRDefault="0090492F" w:rsidP="009A4CA0">
      <w:pPr>
        <w:jc w:val="center"/>
        <w:rPr>
          <w:rFonts w:ascii="Arial" w:hAnsi="Arial"/>
          <w:b/>
          <w:sz w:val="18"/>
          <w:szCs w:val="18"/>
        </w:rPr>
      </w:pPr>
    </w:p>
    <w:p w14:paraId="59CCA0EB" w14:textId="77777777" w:rsidR="00DC5F4F" w:rsidRDefault="00DC5F4F" w:rsidP="009A4CA0">
      <w:pPr>
        <w:jc w:val="center"/>
        <w:rPr>
          <w:rFonts w:ascii="Arial" w:hAnsi="Arial"/>
          <w:b/>
          <w:sz w:val="18"/>
          <w:szCs w:val="18"/>
        </w:rPr>
      </w:pPr>
    </w:p>
    <w:p w14:paraId="1A463329" w14:textId="77777777" w:rsidR="00DC5F4F" w:rsidRPr="009A77C7" w:rsidRDefault="00DC5F4F" w:rsidP="009A4CA0">
      <w:pPr>
        <w:jc w:val="center"/>
        <w:rPr>
          <w:rFonts w:ascii="Arial" w:hAnsi="Arial"/>
          <w:b/>
          <w:sz w:val="18"/>
          <w:szCs w:val="18"/>
        </w:rPr>
      </w:pPr>
    </w:p>
    <w:p w14:paraId="122572EE" w14:textId="77777777"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14:paraId="41B6CF6E" w14:textId="77777777" w:rsidR="009A4CA0" w:rsidRPr="009A77C7" w:rsidRDefault="00AC56C7" w:rsidP="009A4CA0">
      <w:pPr>
        <w:jc w:val="center"/>
        <w:rPr>
          <w:rFonts w:ascii="Arial" w:hAnsi="Arial"/>
          <w:b/>
          <w:sz w:val="18"/>
          <w:szCs w:val="18"/>
        </w:rPr>
      </w:pPr>
      <w:r w:rsidRPr="009A77C7">
        <w:rPr>
          <w:rFonts w:ascii="Arial" w:hAnsi="Arial"/>
          <w:b/>
          <w:sz w:val="18"/>
          <w:szCs w:val="18"/>
        </w:rPr>
        <w:t>(Firma)</w:t>
      </w:r>
    </w:p>
    <w:p w14:paraId="1D4086EE" w14:textId="77777777"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14:paraId="4F851561" w14:textId="77777777" w:rsidR="000C2CD7" w:rsidRDefault="000C2CD7" w:rsidP="009A4CA0">
      <w:pPr>
        <w:tabs>
          <w:tab w:val="left" w:pos="240"/>
        </w:tabs>
        <w:jc w:val="center"/>
        <w:rPr>
          <w:rFonts w:ascii="Arial" w:hAnsi="Arial"/>
          <w:b/>
          <w:sz w:val="20"/>
        </w:rPr>
      </w:pPr>
    </w:p>
    <w:p w14:paraId="3F91F791" w14:textId="77777777" w:rsidR="006D5238" w:rsidRPr="009A77C7" w:rsidRDefault="006D5238" w:rsidP="009A4CA0">
      <w:pPr>
        <w:tabs>
          <w:tab w:val="left" w:pos="240"/>
        </w:tabs>
        <w:jc w:val="center"/>
        <w:rPr>
          <w:rFonts w:ascii="Arial" w:hAnsi="Arial"/>
          <w:b/>
          <w:sz w:val="20"/>
        </w:rPr>
      </w:pPr>
    </w:p>
    <w:p w14:paraId="5DD33A89" w14:textId="77777777" w:rsidR="009A4CA0" w:rsidRPr="009A77C7" w:rsidRDefault="00AC56C7" w:rsidP="00574C0F">
      <w:pPr>
        <w:pStyle w:val="Ttulo1"/>
        <w:shd w:val="clear" w:color="auto" w:fill="BFBFBF"/>
        <w:rPr>
          <w:lang w:val="es-MX"/>
        </w:rPr>
      </w:pPr>
      <w:bookmarkStart w:id="175" w:name="_Toc473717605"/>
      <w:r w:rsidRPr="009A77C7">
        <w:rPr>
          <w:lang w:val="es-MX"/>
        </w:rPr>
        <w:lastRenderedPageBreak/>
        <w:t>ANEXO No. 5</w:t>
      </w:r>
      <w:bookmarkEnd w:id="175"/>
    </w:p>
    <w:p w14:paraId="0B7970D7" w14:textId="77777777" w:rsidR="009A4CA0" w:rsidRPr="009A77C7" w:rsidRDefault="009A4CA0" w:rsidP="009A4CA0">
      <w:pPr>
        <w:tabs>
          <w:tab w:val="left" w:pos="6048"/>
        </w:tabs>
        <w:jc w:val="center"/>
        <w:rPr>
          <w:rFonts w:ascii="Arial" w:hAnsi="Arial"/>
          <w:b/>
          <w:sz w:val="20"/>
        </w:rPr>
      </w:pPr>
    </w:p>
    <w:p w14:paraId="4CEA9E21" w14:textId="77777777"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14:paraId="5FC13067" w14:textId="77777777" w:rsidR="009A4CA0" w:rsidRPr="009A77C7" w:rsidRDefault="009A4CA0" w:rsidP="009A4CA0">
      <w:pPr>
        <w:jc w:val="center"/>
        <w:rPr>
          <w:rFonts w:ascii="Arial" w:hAnsi="Arial"/>
          <w:b/>
          <w:sz w:val="20"/>
        </w:rPr>
      </w:pPr>
    </w:p>
    <w:p w14:paraId="116AC626" w14:textId="77777777"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14:paraId="48405467" w14:textId="77777777" w:rsidR="009A4CA0" w:rsidRPr="009A77C7" w:rsidRDefault="009A4CA0" w:rsidP="009A4CA0">
      <w:pPr>
        <w:jc w:val="both"/>
        <w:rPr>
          <w:rFonts w:ascii="Arial" w:hAnsi="Arial"/>
          <w:sz w:val="20"/>
        </w:rPr>
      </w:pPr>
    </w:p>
    <w:p w14:paraId="66F2E0E3"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0EAA4CC5"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14:paraId="364FCF0C"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14:paraId="2EC6E304"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14:paraId="1EFFDA43"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5864EC98"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14:paraId="32D55C29"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3E3D5BAC"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14:paraId="52F2B9F6"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14:paraId="44D50276"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3ACC3884"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14:paraId="47A0FD04"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06174CDC"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14:paraId="46EC558F"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739B2D48"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14:paraId="2325174C"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60FB8710"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14:paraId="2C796374"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47E92F88"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14:paraId="57D15ECE"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162EDBFB" w14:textId="77777777"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14:paraId="1EB9E92D" w14:textId="77777777"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14:paraId="5D3337A4" w14:textId="77777777" w:rsidR="009A4CA0" w:rsidRPr="009A77C7" w:rsidRDefault="009A4CA0" w:rsidP="009A4CA0">
      <w:pPr>
        <w:jc w:val="center"/>
        <w:rPr>
          <w:rFonts w:ascii="Arial" w:hAnsi="Arial"/>
          <w:b/>
          <w:sz w:val="20"/>
        </w:rPr>
      </w:pPr>
    </w:p>
    <w:p w14:paraId="10EA75AF" w14:textId="77777777" w:rsidR="009A4CA0" w:rsidRPr="009A77C7" w:rsidRDefault="00AC56C7" w:rsidP="009A4CA0">
      <w:pPr>
        <w:jc w:val="center"/>
        <w:rPr>
          <w:rFonts w:ascii="Arial" w:hAnsi="Arial"/>
          <w:b/>
          <w:sz w:val="20"/>
        </w:rPr>
      </w:pPr>
      <w:r w:rsidRPr="009A77C7">
        <w:rPr>
          <w:rFonts w:ascii="Arial" w:hAnsi="Arial"/>
          <w:b/>
          <w:sz w:val="20"/>
        </w:rPr>
        <w:t>Firma</w:t>
      </w:r>
    </w:p>
    <w:p w14:paraId="0DB16BA8" w14:textId="77777777" w:rsidR="009A4CA0" w:rsidRPr="009A77C7" w:rsidRDefault="009A4CA0" w:rsidP="009A4CA0">
      <w:pPr>
        <w:jc w:val="center"/>
        <w:rPr>
          <w:rFonts w:ascii="Arial" w:hAnsi="Arial"/>
          <w:b/>
          <w:sz w:val="20"/>
        </w:rPr>
      </w:pPr>
    </w:p>
    <w:p w14:paraId="6A7BBE88" w14:textId="77777777" w:rsidR="009A4CA0" w:rsidRPr="009A77C7" w:rsidRDefault="009A4CA0" w:rsidP="009A4CA0">
      <w:pPr>
        <w:jc w:val="center"/>
        <w:rPr>
          <w:rFonts w:ascii="Arial" w:hAnsi="Arial"/>
          <w:b/>
          <w:sz w:val="20"/>
        </w:rPr>
      </w:pPr>
    </w:p>
    <w:p w14:paraId="28495195" w14:textId="77777777" w:rsidR="009A4CA0" w:rsidRPr="009A77C7" w:rsidRDefault="00AC56C7" w:rsidP="009A4CA0">
      <w:pPr>
        <w:jc w:val="center"/>
        <w:rPr>
          <w:rFonts w:ascii="Arial" w:hAnsi="Arial"/>
          <w:b/>
          <w:sz w:val="20"/>
        </w:rPr>
      </w:pPr>
      <w:r w:rsidRPr="009A77C7">
        <w:rPr>
          <w:rFonts w:ascii="Arial" w:hAnsi="Arial"/>
          <w:b/>
          <w:sz w:val="20"/>
        </w:rPr>
        <w:t>________________________________</w:t>
      </w:r>
    </w:p>
    <w:p w14:paraId="1FCB835E" w14:textId="77777777" w:rsidR="009A4CA0" w:rsidRPr="009A77C7" w:rsidRDefault="009A4CA0" w:rsidP="009A4CA0">
      <w:pPr>
        <w:jc w:val="center"/>
        <w:rPr>
          <w:rFonts w:ascii="Arial" w:hAnsi="Arial"/>
          <w:b/>
          <w:sz w:val="20"/>
        </w:rPr>
      </w:pPr>
    </w:p>
    <w:p w14:paraId="5D7B7680" w14:textId="77777777"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14:paraId="647E0608" w14:textId="77777777"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14:paraId="51BA5292" w14:textId="77777777" w:rsidR="009A4CA0" w:rsidRPr="009A77C7" w:rsidRDefault="009A4CA0" w:rsidP="009A4CA0">
      <w:pPr>
        <w:tabs>
          <w:tab w:val="left" w:pos="6048"/>
        </w:tabs>
        <w:jc w:val="center"/>
        <w:rPr>
          <w:rFonts w:ascii="Arial" w:hAnsi="Arial"/>
          <w:b/>
          <w:sz w:val="20"/>
        </w:rPr>
      </w:pPr>
    </w:p>
    <w:p w14:paraId="73FE99EE" w14:textId="77777777" w:rsidR="009A4CA0" w:rsidRPr="009A77C7" w:rsidRDefault="009A4CA0" w:rsidP="009A4CA0">
      <w:pPr>
        <w:rPr>
          <w:rFonts w:ascii="Arial" w:hAnsi="Arial" w:cs="Arial"/>
          <w:b/>
          <w:bCs/>
          <w:sz w:val="20"/>
          <w:szCs w:val="20"/>
        </w:rPr>
      </w:pPr>
    </w:p>
    <w:p w14:paraId="09643913" w14:textId="77777777" w:rsidR="009A4CA0" w:rsidRPr="009A77C7" w:rsidRDefault="009A4CA0" w:rsidP="009A4CA0">
      <w:pPr>
        <w:jc w:val="center"/>
        <w:rPr>
          <w:rFonts w:ascii="Arial" w:hAnsi="Arial"/>
          <w:b/>
          <w:sz w:val="20"/>
        </w:rPr>
      </w:pPr>
    </w:p>
    <w:p w14:paraId="64EE39E2" w14:textId="77777777" w:rsidR="009A4CA0" w:rsidRPr="009A77C7" w:rsidRDefault="009A4CA0" w:rsidP="009A4CA0">
      <w:pPr>
        <w:jc w:val="center"/>
        <w:rPr>
          <w:rFonts w:ascii="Arial" w:hAnsi="Arial"/>
          <w:b/>
          <w:sz w:val="20"/>
        </w:rPr>
      </w:pPr>
    </w:p>
    <w:p w14:paraId="222F84D8" w14:textId="77777777" w:rsidR="009A4CA0" w:rsidRPr="009A77C7" w:rsidRDefault="00AC56C7" w:rsidP="009A4CA0">
      <w:pPr>
        <w:jc w:val="center"/>
        <w:rPr>
          <w:rFonts w:ascii="Arial" w:hAnsi="Arial"/>
          <w:b/>
          <w:sz w:val="20"/>
        </w:rPr>
      </w:pPr>
      <w:r w:rsidRPr="009A77C7">
        <w:rPr>
          <w:rFonts w:ascii="Arial" w:hAnsi="Arial"/>
          <w:b/>
          <w:sz w:val="20"/>
        </w:rPr>
        <w:t>PLIEGO DE PREGUNTAS</w:t>
      </w:r>
    </w:p>
    <w:p w14:paraId="140821F8" w14:textId="77777777" w:rsidR="009A4CA0" w:rsidRPr="009A77C7" w:rsidRDefault="009A4CA0" w:rsidP="009A4CA0">
      <w:pPr>
        <w:jc w:val="center"/>
        <w:rPr>
          <w:rFonts w:ascii="Arial" w:hAnsi="Arial"/>
          <w:b/>
          <w:sz w:val="20"/>
        </w:rPr>
      </w:pPr>
    </w:p>
    <w:p w14:paraId="170BF639" w14:textId="77777777" w:rsidR="009A4CA0" w:rsidRPr="009A77C7" w:rsidRDefault="009A4CA0" w:rsidP="009A4CA0">
      <w:pPr>
        <w:jc w:val="center"/>
        <w:rPr>
          <w:rFonts w:ascii="Arial" w:hAnsi="Arial"/>
          <w:b/>
          <w:sz w:val="20"/>
        </w:rPr>
      </w:pPr>
    </w:p>
    <w:p w14:paraId="40F194FD" w14:textId="77777777" w:rsidR="009A4CA0" w:rsidRPr="009A77C7" w:rsidRDefault="009A4CA0" w:rsidP="009A4CA0">
      <w:pPr>
        <w:jc w:val="center"/>
        <w:rPr>
          <w:rFonts w:ascii="Arial" w:hAnsi="Arial"/>
          <w:b/>
          <w:sz w:val="20"/>
        </w:rPr>
      </w:pPr>
    </w:p>
    <w:p w14:paraId="0EED952A" w14:textId="77777777" w:rsidR="009A4CA0" w:rsidRPr="009A77C7" w:rsidRDefault="00AC56C7" w:rsidP="009A4CA0">
      <w:pPr>
        <w:jc w:val="center"/>
        <w:rPr>
          <w:rFonts w:ascii="Arial" w:hAnsi="Arial"/>
          <w:b/>
          <w:sz w:val="20"/>
        </w:rPr>
      </w:pPr>
      <w:r w:rsidRPr="009A77C7">
        <w:rPr>
          <w:rFonts w:ascii="Arial" w:hAnsi="Arial"/>
          <w:b/>
          <w:sz w:val="20"/>
        </w:rPr>
        <w:t>PREGUNTAS</w:t>
      </w:r>
    </w:p>
    <w:p w14:paraId="4B802B46" w14:textId="77777777" w:rsidR="009A4CA0" w:rsidRDefault="009A4CA0" w:rsidP="009A4CA0">
      <w:pPr>
        <w:rPr>
          <w:rFonts w:ascii="Arial" w:hAnsi="Arial"/>
          <w:b/>
          <w:sz w:val="20"/>
        </w:rPr>
      </w:pPr>
    </w:p>
    <w:p w14:paraId="0F08ED0E" w14:textId="77777777"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14:paraId="647AF6A5" w14:textId="77777777" w:rsidR="00897ECA" w:rsidRPr="00DF5B18" w:rsidRDefault="00897ECA" w:rsidP="00897ECA">
      <w:pPr>
        <w:widowControl w:val="0"/>
        <w:suppressAutoHyphens/>
        <w:jc w:val="both"/>
        <w:rPr>
          <w:rFonts w:ascii="Arial" w:hAnsi="Arial" w:cs="Arial"/>
          <w:sz w:val="20"/>
          <w:szCs w:val="20"/>
          <w:lang w:eastAsia="ar-SA"/>
        </w:rPr>
      </w:pPr>
    </w:p>
    <w:p w14:paraId="5C54F97F" w14:textId="77777777"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14:paraId="78A396AC" w14:textId="77777777"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14:paraId="42F46A02"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14:paraId="3593A5A5"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14:paraId="7C467963"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14:paraId="36ABD1FD"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14:paraId="40C943B8" w14:textId="77777777"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14:paraId="36D8346E" w14:textId="77777777"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14:paraId="1F6021D3" w14:textId="77777777"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14:paraId="45FE6887" w14:textId="77777777"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14:paraId="4BFCEAD1" w14:textId="77777777" w:rsidR="00897ECA" w:rsidRPr="00DF5B18" w:rsidRDefault="00897ECA" w:rsidP="00635D78">
            <w:pPr>
              <w:widowControl w:val="0"/>
              <w:suppressAutoHyphens/>
              <w:jc w:val="both"/>
              <w:rPr>
                <w:rFonts w:ascii="Arial" w:hAnsi="Arial" w:cs="Arial"/>
                <w:sz w:val="20"/>
                <w:szCs w:val="20"/>
                <w:lang w:eastAsia="ar-SA"/>
              </w:rPr>
            </w:pPr>
          </w:p>
        </w:tc>
      </w:tr>
    </w:tbl>
    <w:p w14:paraId="0437C3FD" w14:textId="77777777" w:rsidR="00897ECA" w:rsidRPr="00DF5B18" w:rsidRDefault="00897ECA" w:rsidP="00897ECA">
      <w:pPr>
        <w:widowControl w:val="0"/>
        <w:suppressAutoHyphens/>
        <w:jc w:val="both"/>
        <w:rPr>
          <w:rFonts w:ascii="Arial" w:hAnsi="Arial" w:cs="Arial"/>
          <w:sz w:val="20"/>
          <w:szCs w:val="20"/>
          <w:lang w:eastAsia="ar-SA"/>
        </w:rPr>
      </w:pPr>
    </w:p>
    <w:p w14:paraId="6A6661BA" w14:textId="77777777"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14:paraId="6E8154F3" w14:textId="77777777"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14:paraId="74C00BD6"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14:paraId="069306D5"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14:paraId="5179D70B"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14:paraId="4A3BADA4"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14:paraId="6E3FD7CD" w14:textId="77777777"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14:paraId="72A4EF73" w14:textId="77777777"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14:paraId="3C8314AD" w14:textId="77777777"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14:paraId="0BBCFB1B" w14:textId="77777777"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14:paraId="6BF9EE82" w14:textId="77777777" w:rsidR="00897ECA" w:rsidRPr="00DF5B18" w:rsidRDefault="00897ECA" w:rsidP="00635D78">
            <w:pPr>
              <w:widowControl w:val="0"/>
              <w:suppressAutoHyphens/>
              <w:jc w:val="both"/>
              <w:rPr>
                <w:rFonts w:ascii="Arial" w:hAnsi="Arial" w:cs="Arial"/>
                <w:sz w:val="20"/>
                <w:szCs w:val="20"/>
                <w:lang w:eastAsia="ar-SA"/>
              </w:rPr>
            </w:pPr>
          </w:p>
        </w:tc>
      </w:tr>
    </w:tbl>
    <w:p w14:paraId="2246C6F0" w14:textId="77777777" w:rsidR="00897ECA" w:rsidRPr="00DF5B18" w:rsidRDefault="00897ECA" w:rsidP="00897ECA">
      <w:pPr>
        <w:widowControl w:val="0"/>
        <w:suppressAutoHyphens/>
        <w:jc w:val="both"/>
        <w:rPr>
          <w:rFonts w:ascii="Arial" w:hAnsi="Arial" w:cs="Arial"/>
          <w:sz w:val="20"/>
          <w:szCs w:val="20"/>
          <w:lang w:eastAsia="ar-SA"/>
        </w:rPr>
      </w:pPr>
    </w:p>
    <w:p w14:paraId="104ABB95" w14:textId="77777777"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14:paraId="7239ECC9" w14:textId="77777777"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14:paraId="1E0B072B"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14:paraId="281EAD67"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14:paraId="3BEF0569"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14:paraId="5BAF6170" w14:textId="77777777"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14:paraId="63D99BA0" w14:textId="77777777"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14:paraId="333DD8D3" w14:textId="77777777"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14:paraId="66B3EF97" w14:textId="77777777"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14:paraId="1FFB6500" w14:textId="77777777"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14:paraId="0A5E6F1F" w14:textId="77777777" w:rsidR="00897ECA" w:rsidRPr="00DF5B18" w:rsidRDefault="00897ECA" w:rsidP="00635D78">
            <w:pPr>
              <w:widowControl w:val="0"/>
              <w:suppressAutoHyphens/>
              <w:jc w:val="both"/>
              <w:rPr>
                <w:rFonts w:ascii="Arial" w:hAnsi="Arial" w:cs="Arial"/>
                <w:sz w:val="20"/>
                <w:szCs w:val="20"/>
                <w:lang w:eastAsia="ar-SA"/>
              </w:rPr>
            </w:pPr>
          </w:p>
        </w:tc>
      </w:tr>
    </w:tbl>
    <w:p w14:paraId="2E343F23" w14:textId="77777777" w:rsidR="00897ECA" w:rsidRPr="00DF5B18" w:rsidRDefault="00897ECA" w:rsidP="00897ECA">
      <w:pPr>
        <w:widowControl w:val="0"/>
        <w:suppressAutoHyphens/>
        <w:jc w:val="both"/>
        <w:rPr>
          <w:rFonts w:ascii="Arial" w:hAnsi="Arial" w:cs="Arial"/>
          <w:sz w:val="20"/>
          <w:szCs w:val="20"/>
          <w:lang w:eastAsia="ar-SA"/>
        </w:rPr>
      </w:pPr>
    </w:p>
    <w:p w14:paraId="2566FEC7" w14:textId="77777777"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14:paraId="7B48E2B2" w14:textId="77777777"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14:paraId="6C3AD1F5" w14:textId="77777777" w:rsidTr="00635D78">
        <w:trPr>
          <w:cantSplit/>
          <w:trHeight w:val="447"/>
          <w:jc w:val="center"/>
        </w:trPr>
        <w:tc>
          <w:tcPr>
            <w:tcW w:w="170" w:type="dxa"/>
            <w:tcBorders>
              <w:top w:val="single" w:sz="8" w:space="0" w:color="auto"/>
              <w:left w:val="single" w:sz="8" w:space="0" w:color="auto"/>
            </w:tcBorders>
          </w:tcPr>
          <w:p w14:paraId="362DAEAA" w14:textId="77777777"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14:paraId="11928E18"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14:paraId="3E61FC7F"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14:paraId="50205C71"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14:paraId="04873FC2" w14:textId="77777777"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14:paraId="53A5ADBF"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14:paraId="1607620A"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14:paraId="3448D175"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14:paraId="68983557" w14:textId="77777777"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14:paraId="32434185" w14:textId="77777777"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14:paraId="593548E8" w14:textId="77777777" w:rsidR="00897ECA" w:rsidRPr="00DF5B18" w:rsidRDefault="00897ECA" w:rsidP="00635D78">
            <w:pPr>
              <w:widowControl w:val="0"/>
              <w:suppressAutoHyphens/>
              <w:jc w:val="both"/>
              <w:rPr>
                <w:rFonts w:ascii="Arial" w:hAnsi="Arial" w:cs="Arial"/>
                <w:sz w:val="20"/>
                <w:szCs w:val="20"/>
                <w:lang w:eastAsia="ar-SA"/>
              </w:rPr>
            </w:pPr>
          </w:p>
        </w:tc>
      </w:tr>
      <w:tr w:rsidR="00897ECA" w:rsidRPr="00DF5B18" w14:paraId="24A8267A" w14:textId="77777777" w:rsidTr="00635D78">
        <w:trPr>
          <w:cantSplit/>
          <w:jc w:val="center"/>
        </w:trPr>
        <w:tc>
          <w:tcPr>
            <w:tcW w:w="170" w:type="dxa"/>
            <w:tcBorders>
              <w:left w:val="single" w:sz="8" w:space="0" w:color="auto"/>
              <w:bottom w:val="single" w:sz="8" w:space="0" w:color="auto"/>
            </w:tcBorders>
          </w:tcPr>
          <w:p w14:paraId="27959080" w14:textId="77777777"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14:paraId="2FD558F1" w14:textId="77777777"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14:paraId="26C1D23F" w14:textId="77777777"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14:paraId="74AB734E" w14:textId="77777777"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14:paraId="70736EEB" w14:textId="77777777"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14:paraId="177329AE" w14:textId="77777777"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14:paraId="3812B8E0" w14:textId="77777777"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14:paraId="414B39D9" w14:textId="77777777"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14:paraId="7DF716D1" w14:textId="77777777"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14:paraId="0B3339BA" w14:textId="77777777"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14:paraId="473A5A54" w14:textId="77777777" w:rsidR="00897ECA" w:rsidRPr="00DF5B18" w:rsidRDefault="00897ECA" w:rsidP="00635D78">
            <w:pPr>
              <w:widowControl w:val="0"/>
              <w:suppressAutoHyphens/>
              <w:jc w:val="center"/>
              <w:rPr>
                <w:rFonts w:ascii="Arial" w:hAnsi="Arial" w:cs="Arial"/>
                <w:sz w:val="20"/>
                <w:szCs w:val="20"/>
                <w:lang w:eastAsia="ar-SA"/>
              </w:rPr>
            </w:pPr>
          </w:p>
        </w:tc>
      </w:tr>
    </w:tbl>
    <w:p w14:paraId="61D8E79E" w14:textId="77777777" w:rsidR="00897ECA" w:rsidRPr="00DF5B18" w:rsidRDefault="00897ECA" w:rsidP="00897ECA">
      <w:pPr>
        <w:widowControl w:val="0"/>
        <w:suppressAutoHyphens/>
        <w:jc w:val="both"/>
        <w:rPr>
          <w:rFonts w:ascii="Arial" w:hAnsi="Arial" w:cs="Arial"/>
          <w:sz w:val="20"/>
          <w:szCs w:val="20"/>
          <w:lang w:eastAsia="ar-SA"/>
        </w:rPr>
      </w:pPr>
    </w:p>
    <w:p w14:paraId="593A754F" w14:textId="77777777" w:rsidR="009A4CA0" w:rsidRPr="009A77C7" w:rsidRDefault="009A4CA0" w:rsidP="009A4CA0">
      <w:pPr>
        <w:jc w:val="both"/>
        <w:rPr>
          <w:rFonts w:ascii="Arial" w:hAnsi="Arial"/>
          <w:b/>
          <w:sz w:val="20"/>
        </w:rPr>
      </w:pPr>
    </w:p>
    <w:p w14:paraId="32B33A88" w14:textId="77777777" w:rsidR="009A4CA0" w:rsidRPr="009A77C7" w:rsidRDefault="009A4CA0" w:rsidP="009A4CA0">
      <w:pPr>
        <w:tabs>
          <w:tab w:val="left" w:pos="240"/>
        </w:tabs>
        <w:jc w:val="center"/>
        <w:rPr>
          <w:rFonts w:ascii="Arial" w:hAnsi="Arial"/>
          <w:b/>
          <w:sz w:val="20"/>
        </w:rPr>
      </w:pPr>
    </w:p>
    <w:p w14:paraId="20D93D4A" w14:textId="77777777"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14:paraId="4910F71B" w14:textId="77777777" w:rsidR="009A4CA0" w:rsidRPr="009A77C7" w:rsidRDefault="00AC56C7" w:rsidP="00574C0F">
      <w:pPr>
        <w:pStyle w:val="Ttulo1"/>
        <w:shd w:val="clear" w:color="auto" w:fill="BFBFBF"/>
        <w:rPr>
          <w:lang w:val="es-MX"/>
        </w:rPr>
      </w:pPr>
      <w:bookmarkStart w:id="176" w:name="_Toc473717606"/>
      <w:r w:rsidRPr="009A77C7">
        <w:rPr>
          <w:lang w:val="es-MX"/>
        </w:rPr>
        <w:lastRenderedPageBreak/>
        <w:t>ANEXO No. 6</w:t>
      </w:r>
      <w:bookmarkEnd w:id="176"/>
    </w:p>
    <w:p w14:paraId="2AE49BA1" w14:textId="77777777" w:rsidR="009A4CA0" w:rsidRPr="009A77C7" w:rsidRDefault="009A4CA0" w:rsidP="009A4CA0">
      <w:pPr>
        <w:tabs>
          <w:tab w:val="left" w:pos="6048"/>
        </w:tabs>
        <w:jc w:val="center"/>
        <w:rPr>
          <w:rFonts w:ascii="Arial" w:hAnsi="Arial"/>
          <w:b/>
          <w:sz w:val="20"/>
        </w:rPr>
      </w:pPr>
    </w:p>
    <w:p w14:paraId="1F333AA5" w14:textId="77777777" w:rsidR="009A4CA0" w:rsidRPr="009A77C7" w:rsidRDefault="009A4CA0" w:rsidP="009A4CA0">
      <w:pPr>
        <w:rPr>
          <w:rFonts w:ascii="Arial" w:hAnsi="Arial" w:cs="Arial"/>
          <w:b/>
          <w:bCs/>
          <w:sz w:val="20"/>
          <w:szCs w:val="20"/>
        </w:rPr>
      </w:pPr>
    </w:p>
    <w:p w14:paraId="0B5D868A" w14:textId="77777777" w:rsidR="009A4CA0" w:rsidRPr="009A77C7" w:rsidRDefault="009A4CA0" w:rsidP="009A4CA0">
      <w:pPr>
        <w:widowControl w:val="0"/>
        <w:autoSpaceDE w:val="0"/>
        <w:autoSpaceDN w:val="0"/>
        <w:adjustRightInd w:val="0"/>
        <w:jc w:val="center"/>
        <w:rPr>
          <w:rFonts w:ascii="Arial" w:hAnsi="Arial"/>
          <w:b/>
          <w:sz w:val="20"/>
        </w:rPr>
      </w:pPr>
    </w:p>
    <w:p w14:paraId="1DFF1142" w14:textId="77777777"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14:paraId="5D45E27F" w14:textId="77777777"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14:paraId="5D0F13F4" w14:textId="77777777" w:rsidR="009A4CA0" w:rsidRPr="009A77C7" w:rsidRDefault="009A4CA0" w:rsidP="009A4CA0">
      <w:pPr>
        <w:widowControl w:val="0"/>
        <w:tabs>
          <w:tab w:val="left" w:pos="5220"/>
        </w:tabs>
        <w:autoSpaceDE w:val="0"/>
        <w:autoSpaceDN w:val="0"/>
        <w:adjustRightInd w:val="0"/>
        <w:rPr>
          <w:rFonts w:ascii="Arial" w:hAnsi="Arial"/>
          <w:b/>
          <w:sz w:val="20"/>
        </w:rPr>
      </w:pPr>
    </w:p>
    <w:p w14:paraId="267D4E1C" w14:textId="77777777" w:rsidR="009A4CA0" w:rsidRPr="009A77C7" w:rsidRDefault="00E732D6"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14:paraId="302A532D" w14:textId="77777777" w:rsidR="009A4CA0" w:rsidRPr="009A77C7" w:rsidRDefault="009A4CA0" w:rsidP="009A4CA0">
      <w:pPr>
        <w:widowControl w:val="0"/>
        <w:tabs>
          <w:tab w:val="left" w:pos="5220"/>
        </w:tabs>
        <w:autoSpaceDE w:val="0"/>
        <w:autoSpaceDN w:val="0"/>
        <w:adjustRightInd w:val="0"/>
        <w:jc w:val="both"/>
        <w:rPr>
          <w:rFonts w:ascii="Arial" w:hAnsi="Arial"/>
          <w:b/>
          <w:sz w:val="20"/>
        </w:rPr>
      </w:pPr>
    </w:p>
    <w:p w14:paraId="62C5B85E" w14:textId="77777777" w:rsidR="009A4CA0" w:rsidRPr="009A77C7" w:rsidRDefault="009A4CA0" w:rsidP="009A4CA0">
      <w:pPr>
        <w:widowControl w:val="0"/>
        <w:tabs>
          <w:tab w:val="left" w:pos="5220"/>
        </w:tabs>
        <w:autoSpaceDE w:val="0"/>
        <w:autoSpaceDN w:val="0"/>
        <w:adjustRightInd w:val="0"/>
        <w:jc w:val="both"/>
        <w:rPr>
          <w:rFonts w:ascii="Arial" w:hAnsi="Arial"/>
          <w:b/>
          <w:sz w:val="20"/>
        </w:rPr>
      </w:pPr>
    </w:p>
    <w:p w14:paraId="563ED1E1" w14:textId="77777777"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14:paraId="43067583"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69D6F515" w14:textId="77777777"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14:paraId="7685264E" w14:textId="77777777" w:rsidR="009A4CA0" w:rsidRPr="009A77C7" w:rsidRDefault="009A4CA0" w:rsidP="009A4CA0">
      <w:pPr>
        <w:widowControl w:val="0"/>
        <w:tabs>
          <w:tab w:val="left" w:pos="5220"/>
        </w:tabs>
        <w:autoSpaceDE w:val="0"/>
        <w:autoSpaceDN w:val="0"/>
        <w:adjustRightInd w:val="0"/>
        <w:jc w:val="both"/>
        <w:rPr>
          <w:rFonts w:ascii="Arial" w:hAnsi="Arial"/>
          <w:b/>
          <w:sz w:val="20"/>
        </w:rPr>
      </w:pPr>
    </w:p>
    <w:p w14:paraId="6D1B6BF4"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500965F4" w14:textId="77777777"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14:paraId="1399144A"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72AC1BC5"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4FB239F2" w14:textId="77777777"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14:paraId="0365C99E"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72F4578F"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22D00CC0" w14:textId="77777777"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14:paraId="2285E8B6"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063D421F" w14:textId="77777777"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14:paraId="771E54FB" w14:textId="77777777" w:rsidR="009A4CA0" w:rsidRPr="009A77C7" w:rsidRDefault="009A4CA0" w:rsidP="009A4CA0">
      <w:pPr>
        <w:widowControl w:val="0"/>
        <w:tabs>
          <w:tab w:val="left" w:pos="5220"/>
        </w:tabs>
        <w:autoSpaceDE w:val="0"/>
        <w:autoSpaceDN w:val="0"/>
        <w:adjustRightInd w:val="0"/>
        <w:jc w:val="both"/>
        <w:rPr>
          <w:rFonts w:ascii="Arial" w:hAnsi="Arial"/>
          <w:sz w:val="20"/>
        </w:rPr>
      </w:pPr>
    </w:p>
    <w:p w14:paraId="61AF2A73" w14:textId="77777777"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14:paraId="17FC74FE" w14:textId="77777777" w:rsidR="009A4CA0" w:rsidRPr="009A77C7" w:rsidRDefault="009A4CA0" w:rsidP="009A4CA0">
      <w:pPr>
        <w:widowControl w:val="0"/>
        <w:tabs>
          <w:tab w:val="left" w:pos="5220"/>
        </w:tabs>
        <w:autoSpaceDE w:val="0"/>
        <w:autoSpaceDN w:val="0"/>
        <w:adjustRightInd w:val="0"/>
        <w:jc w:val="both"/>
        <w:rPr>
          <w:rFonts w:ascii="Arial" w:hAnsi="Arial"/>
          <w:b/>
          <w:sz w:val="20"/>
        </w:rPr>
      </w:pPr>
    </w:p>
    <w:p w14:paraId="4B20E760" w14:textId="77777777" w:rsidR="003F4910" w:rsidRPr="009A77C7" w:rsidRDefault="003F4910" w:rsidP="009A4CA0">
      <w:pPr>
        <w:widowControl w:val="0"/>
        <w:tabs>
          <w:tab w:val="left" w:pos="5220"/>
        </w:tabs>
        <w:autoSpaceDE w:val="0"/>
        <w:autoSpaceDN w:val="0"/>
        <w:adjustRightInd w:val="0"/>
        <w:jc w:val="both"/>
        <w:rPr>
          <w:rFonts w:ascii="Arial" w:hAnsi="Arial"/>
          <w:b/>
          <w:sz w:val="20"/>
        </w:rPr>
      </w:pPr>
    </w:p>
    <w:p w14:paraId="48592311" w14:textId="77777777" w:rsidR="003F4910" w:rsidRPr="009A77C7" w:rsidRDefault="003F4910" w:rsidP="009A4CA0">
      <w:pPr>
        <w:widowControl w:val="0"/>
        <w:tabs>
          <w:tab w:val="left" w:pos="5220"/>
        </w:tabs>
        <w:autoSpaceDE w:val="0"/>
        <w:autoSpaceDN w:val="0"/>
        <w:adjustRightInd w:val="0"/>
        <w:jc w:val="both"/>
        <w:rPr>
          <w:rFonts w:ascii="Arial" w:hAnsi="Arial"/>
          <w:b/>
          <w:sz w:val="20"/>
        </w:rPr>
      </w:pPr>
    </w:p>
    <w:p w14:paraId="1EA3312C" w14:textId="77777777" w:rsidR="009A4CA0" w:rsidRPr="009A77C7" w:rsidRDefault="009A4CA0" w:rsidP="009A4CA0">
      <w:pPr>
        <w:widowControl w:val="0"/>
        <w:tabs>
          <w:tab w:val="left" w:pos="5220"/>
        </w:tabs>
        <w:autoSpaceDE w:val="0"/>
        <w:autoSpaceDN w:val="0"/>
        <w:adjustRightInd w:val="0"/>
        <w:jc w:val="both"/>
        <w:rPr>
          <w:rFonts w:ascii="Arial" w:hAnsi="Arial"/>
          <w:b/>
          <w:sz w:val="20"/>
        </w:rPr>
      </w:pPr>
    </w:p>
    <w:p w14:paraId="75A23155" w14:textId="77777777"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14:paraId="6A4B8D9A" w14:textId="77777777"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14:paraId="6F84335F" w14:textId="77777777" w:rsidR="009A4CA0" w:rsidRPr="009A77C7" w:rsidRDefault="009A4CA0" w:rsidP="009A4CA0">
      <w:pPr>
        <w:widowControl w:val="0"/>
        <w:tabs>
          <w:tab w:val="left" w:pos="5220"/>
        </w:tabs>
        <w:autoSpaceDE w:val="0"/>
        <w:autoSpaceDN w:val="0"/>
        <w:adjustRightInd w:val="0"/>
        <w:jc w:val="both"/>
        <w:rPr>
          <w:rFonts w:ascii="Arial" w:hAnsi="Arial"/>
          <w:b/>
          <w:i/>
          <w:sz w:val="20"/>
        </w:rPr>
      </w:pPr>
    </w:p>
    <w:p w14:paraId="3DB3A8F7" w14:textId="77777777" w:rsidR="009A4CA0" w:rsidRPr="009A77C7" w:rsidRDefault="009A4CA0" w:rsidP="009A4CA0">
      <w:pPr>
        <w:tabs>
          <w:tab w:val="left" w:pos="5220"/>
        </w:tabs>
        <w:jc w:val="center"/>
        <w:rPr>
          <w:rFonts w:ascii="Arial" w:hAnsi="Arial"/>
          <w:b/>
          <w:sz w:val="20"/>
        </w:rPr>
      </w:pPr>
    </w:p>
    <w:p w14:paraId="3065E379" w14:textId="77777777" w:rsidR="009A4CA0" w:rsidRPr="009A77C7" w:rsidRDefault="009A4CA0" w:rsidP="009A4CA0">
      <w:pPr>
        <w:tabs>
          <w:tab w:val="left" w:pos="5220"/>
        </w:tabs>
        <w:jc w:val="center"/>
        <w:rPr>
          <w:rFonts w:ascii="Arial" w:hAnsi="Arial"/>
          <w:b/>
          <w:sz w:val="20"/>
        </w:rPr>
      </w:pPr>
    </w:p>
    <w:p w14:paraId="4FD46755" w14:textId="77777777" w:rsidR="00ED36AF" w:rsidRPr="009A77C7" w:rsidRDefault="00ED36AF" w:rsidP="009A4CA0">
      <w:pPr>
        <w:tabs>
          <w:tab w:val="left" w:pos="5220"/>
        </w:tabs>
        <w:jc w:val="center"/>
        <w:rPr>
          <w:rFonts w:ascii="Arial" w:hAnsi="Arial"/>
          <w:b/>
          <w:sz w:val="20"/>
        </w:rPr>
      </w:pPr>
    </w:p>
    <w:p w14:paraId="228D0192" w14:textId="77777777" w:rsidR="003F4910" w:rsidRPr="009A77C7" w:rsidRDefault="003F4910" w:rsidP="009A4CA0">
      <w:pPr>
        <w:tabs>
          <w:tab w:val="left" w:pos="5220"/>
        </w:tabs>
        <w:jc w:val="center"/>
        <w:rPr>
          <w:rFonts w:ascii="Arial" w:hAnsi="Arial"/>
          <w:b/>
          <w:sz w:val="20"/>
        </w:rPr>
      </w:pPr>
    </w:p>
    <w:p w14:paraId="168201C7" w14:textId="77777777" w:rsidR="000C2CD7" w:rsidRPr="009A77C7" w:rsidRDefault="00576AEC" w:rsidP="00DC5F4F">
      <w:pPr>
        <w:rPr>
          <w:rFonts w:ascii="Arial" w:hAnsi="Arial"/>
          <w:b/>
          <w:sz w:val="20"/>
        </w:rPr>
      </w:pPr>
      <w:r>
        <w:rPr>
          <w:rFonts w:ascii="Arial" w:hAnsi="Arial"/>
          <w:b/>
          <w:sz w:val="20"/>
        </w:rPr>
        <w:br w:type="page"/>
      </w:r>
    </w:p>
    <w:p w14:paraId="148AEA90" w14:textId="77777777" w:rsidR="009A4CA0" w:rsidRPr="009A77C7" w:rsidRDefault="00AC56C7" w:rsidP="00574C0F">
      <w:pPr>
        <w:pStyle w:val="Ttulo1"/>
        <w:shd w:val="clear" w:color="auto" w:fill="BFBFBF"/>
        <w:rPr>
          <w:lang w:val="es-MX"/>
        </w:rPr>
      </w:pPr>
      <w:bookmarkStart w:id="177" w:name="_Toc473717607"/>
      <w:r w:rsidRPr="009A77C7">
        <w:rPr>
          <w:lang w:val="es-MX"/>
        </w:rPr>
        <w:lastRenderedPageBreak/>
        <w:t>ANEXO No. 7</w:t>
      </w:r>
      <w:bookmarkEnd w:id="177"/>
    </w:p>
    <w:p w14:paraId="305563CA" w14:textId="77777777" w:rsidR="009B6513" w:rsidRPr="009A77C7" w:rsidRDefault="009B6513" w:rsidP="00ED0A51">
      <w:pPr>
        <w:ind w:left="-426" w:right="-142"/>
        <w:jc w:val="center"/>
        <w:rPr>
          <w:rFonts w:ascii="Arial" w:hAnsi="Arial" w:cs="Arial"/>
          <w:b/>
          <w:sz w:val="20"/>
          <w:szCs w:val="20"/>
        </w:rPr>
      </w:pPr>
    </w:p>
    <w:p w14:paraId="56E20F2D" w14:textId="77777777"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14:paraId="396D2689" w14:textId="77777777" w:rsidR="009A5653" w:rsidRPr="009A77C7" w:rsidRDefault="009A5653" w:rsidP="009A5653">
      <w:pPr>
        <w:ind w:left="-426" w:right="-142"/>
        <w:jc w:val="both"/>
        <w:rPr>
          <w:rFonts w:ascii="Arial" w:hAnsi="Arial"/>
          <w:b/>
          <w:sz w:val="20"/>
        </w:rPr>
      </w:pPr>
    </w:p>
    <w:p w14:paraId="2B6C32E8" w14:textId="77777777"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14:paraId="70E9BFA7" w14:textId="77777777" w:rsidR="009A5653" w:rsidRPr="009A77C7" w:rsidRDefault="009A5653" w:rsidP="009A5653">
      <w:pPr>
        <w:ind w:left="-426" w:right="-142"/>
        <w:jc w:val="both"/>
        <w:rPr>
          <w:rFonts w:ascii="Arial" w:hAnsi="Arial"/>
          <w:sz w:val="20"/>
        </w:rPr>
      </w:pPr>
    </w:p>
    <w:p w14:paraId="526A4D8C" w14:textId="77777777"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14:paraId="532DD2A5" w14:textId="77777777" w:rsidR="009A5653" w:rsidRPr="009A77C7" w:rsidRDefault="009A5653" w:rsidP="009A5653">
      <w:pPr>
        <w:ind w:left="-426" w:right="-142"/>
        <w:jc w:val="both"/>
        <w:rPr>
          <w:rFonts w:ascii="Arial" w:hAnsi="Arial"/>
          <w:sz w:val="20"/>
        </w:rPr>
      </w:pPr>
    </w:p>
    <w:p w14:paraId="1FF6D52A" w14:textId="77777777"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14:paraId="5B5C8233" w14:textId="77777777" w:rsidR="009A5653" w:rsidRPr="009A77C7" w:rsidRDefault="009A5653" w:rsidP="009A5653">
      <w:pPr>
        <w:ind w:left="-426" w:right="-142"/>
        <w:jc w:val="both"/>
        <w:rPr>
          <w:rFonts w:ascii="Arial" w:hAnsi="Arial"/>
          <w:sz w:val="20"/>
        </w:rPr>
      </w:pPr>
    </w:p>
    <w:p w14:paraId="06FBC57C" w14:textId="77777777"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14:paraId="03D3C931" w14:textId="77777777"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14:paraId="6EDA178B" w14:textId="77777777"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14:paraId="3FC618EC" w14:textId="77777777" w:rsidR="009A5653" w:rsidRPr="009A77C7" w:rsidRDefault="009A5653" w:rsidP="009A5653">
      <w:pPr>
        <w:ind w:left="-426" w:right="-142"/>
        <w:jc w:val="both"/>
        <w:rPr>
          <w:rFonts w:ascii="Arial" w:hAnsi="Arial"/>
          <w:b/>
          <w:sz w:val="20"/>
        </w:rPr>
      </w:pPr>
    </w:p>
    <w:p w14:paraId="2DB6DF17" w14:textId="77777777"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14:paraId="5B994886" w14:textId="77777777" w:rsidR="009A5653" w:rsidRPr="009A77C7" w:rsidRDefault="009A5653" w:rsidP="009A5653">
      <w:pPr>
        <w:ind w:left="-426" w:right="-142"/>
        <w:jc w:val="both"/>
        <w:rPr>
          <w:rFonts w:ascii="Arial" w:hAnsi="Arial"/>
          <w:sz w:val="20"/>
        </w:rPr>
      </w:pPr>
    </w:p>
    <w:p w14:paraId="22802E59" w14:textId="77777777"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14:paraId="2A7ED4DD" w14:textId="77777777" w:rsidR="009A5653" w:rsidRPr="009A77C7" w:rsidRDefault="009A5653" w:rsidP="009A5653">
      <w:pPr>
        <w:ind w:left="-426" w:right="-142"/>
        <w:jc w:val="both"/>
        <w:rPr>
          <w:rFonts w:ascii="Arial" w:hAnsi="Arial"/>
          <w:sz w:val="20"/>
        </w:rPr>
      </w:pPr>
    </w:p>
    <w:p w14:paraId="5EB8F587" w14:textId="77777777"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14:paraId="78B034AD" w14:textId="77777777" w:rsidR="009A5653" w:rsidRPr="009A77C7" w:rsidRDefault="009A5653" w:rsidP="009A5653">
      <w:pPr>
        <w:ind w:left="-426" w:right="-142"/>
        <w:jc w:val="both"/>
        <w:rPr>
          <w:rFonts w:ascii="Arial" w:hAnsi="Arial"/>
          <w:sz w:val="20"/>
        </w:rPr>
      </w:pPr>
    </w:p>
    <w:p w14:paraId="1AE1BBA0" w14:textId="77777777"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w:t>
      </w:r>
      <w:r w:rsidR="00C82837">
        <w:rPr>
          <w:rFonts w:ascii="Arial" w:hAnsi="Arial"/>
          <w:sz w:val="20"/>
        </w:rPr>
        <w:t>e la personalidad del proveedor;</w:t>
      </w:r>
    </w:p>
    <w:p w14:paraId="60E79674" w14:textId="77777777"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14:paraId="2F83DC39" w14:textId="77777777"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14:paraId="70A448C0" w14:textId="77777777"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14:paraId="6987E9FB" w14:textId="77777777" w:rsidR="009A5653" w:rsidRPr="009A77C7" w:rsidRDefault="009A5653" w:rsidP="009A5653">
      <w:pPr>
        <w:ind w:left="-426" w:right="-142"/>
        <w:jc w:val="both"/>
        <w:rPr>
          <w:rFonts w:ascii="Arial" w:hAnsi="Arial"/>
          <w:sz w:val="20"/>
        </w:rPr>
      </w:pPr>
    </w:p>
    <w:p w14:paraId="1E282252" w14:textId="77777777"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14:paraId="04B958FE" w14:textId="77777777" w:rsidR="009A5653" w:rsidRPr="009A77C7" w:rsidRDefault="009A5653" w:rsidP="009A5653">
      <w:pPr>
        <w:ind w:left="-426" w:right="-142"/>
        <w:rPr>
          <w:rFonts w:ascii="Arial" w:hAnsi="Arial"/>
          <w:sz w:val="20"/>
        </w:rPr>
      </w:pPr>
    </w:p>
    <w:p w14:paraId="5597BA66" w14:textId="77777777"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14:paraId="38D6C8C0" w14:textId="77777777" w:rsidR="009A5653" w:rsidRPr="009A77C7" w:rsidRDefault="009A5653" w:rsidP="009A5653">
      <w:pPr>
        <w:ind w:left="-426" w:right="-142"/>
        <w:rPr>
          <w:rFonts w:ascii="Arial" w:hAnsi="Arial"/>
          <w:sz w:val="20"/>
        </w:rPr>
      </w:pPr>
    </w:p>
    <w:p w14:paraId="22E04498" w14:textId="77777777"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14:paraId="10B442B4" w14:textId="77777777" w:rsidR="009A5653" w:rsidRPr="009A77C7" w:rsidRDefault="009A5653" w:rsidP="009A5653">
      <w:pPr>
        <w:ind w:left="-426" w:right="-142"/>
        <w:jc w:val="both"/>
        <w:rPr>
          <w:rFonts w:ascii="Arial" w:hAnsi="Arial"/>
          <w:sz w:val="20"/>
        </w:rPr>
      </w:pPr>
    </w:p>
    <w:p w14:paraId="6E6FB1CE" w14:textId="77777777"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lo que únicamente en dicho modelo se deberán dejar libres los aspectos que se conocerán hasta el momento </w:t>
      </w:r>
      <w:r w:rsidRPr="009A77C7">
        <w:rPr>
          <w:rFonts w:ascii="Arial" w:hAnsi="Arial"/>
          <w:sz w:val="20"/>
        </w:rPr>
        <w:lastRenderedPageBreak/>
        <w:t>de la adjudicación, como lo es el caso de los datos del proveedor establecidos en el proemio y las declaraciones, así como el precio convenido.</w:t>
      </w:r>
    </w:p>
    <w:p w14:paraId="4E051170" w14:textId="77777777" w:rsidR="009A5653" w:rsidRPr="009A77C7" w:rsidRDefault="009A5653" w:rsidP="009A5653">
      <w:pPr>
        <w:ind w:left="-426" w:right="-142"/>
        <w:jc w:val="both"/>
        <w:rPr>
          <w:rFonts w:ascii="Arial" w:hAnsi="Arial"/>
          <w:sz w:val="20"/>
        </w:rPr>
      </w:pPr>
    </w:p>
    <w:p w14:paraId="337ADB37" w14:textId="77777777"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14:paraId="0B38AB8B" w14:textId="77777777" w:rsidR="009A5653" w:rsidRPr="009A77C7" w:rsidRDefault="009A5653" w:rsidP="009A5653">
      <w:pPr>
        <w:ind w:left="-426" w:right="-142"/>
        <w:jc w:val="both"/>
        <w:rPr>
          <w:rFonts w:ascii="Arial" w:hAnsi="Arial"/>
          <w:sz w:val="20"/>
        </w:rPr>
      </w:pPr>
    </w:p>
    <w:p w14:paraId="1819AFD1" w14:textId="77777777"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14:paraId="2C7AA0DF" w14:textId="77777777" w:rsidR="009A5653" w:rsidRPr="009A77C7" w:rsidRDefault="009A5653" w:rsidP="009A5653">
      <w:pPr>
        <w:ind w:left="-426" w:right="-142"/>
        <w:rPr>
          <w:rFonts w:ascii="Arial" w:hAnsi="Arial"/>
          <w:b/>
          <w:sz w:val="20"/>
        </w:rPr>
      </w:pPr>
    </w:p>
    <w:p w14:paraId="777A4A79" w14:textId="77777777"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14:paraId="2987FE64" w14:textId="77777777" w:rsidR="009A5653" w:rsidRPr="009A77C7" w:rsidRDefault="009A5653" w:rsidP="009A5653">
      <w:pPr>
        <w:ind w:left="-426" w:right="-142"/>
        <w:jc w:val="both"/>
        <w:rPr>
          <w:rFonts w:ascii="Arial" w:hAnsi="Arial"/>
          <w:b/>
          <w:i/>
          <w:sz w:val="20"/>
        </w:rPr>
      </w:pPr>
    </w:p>
    <w:p w14:paraId="613714AC" w14:textId="77777777"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14:paraId="1920FC3A" w14:textId="77777777" w:rsidR="00476D7C" w:rsidRPr="005774D1" w:rsidRDefault="00476D7C" w:rsidP="005774D1">
      <w:pPr>
        <w:jc w:val="center"/>
        <w:rPr>
          <w:rFonts w:ascii="Arial" w:hAnsi="Arial" w:cs="Arial"/>
          <w:sz w:val="20"/>
          <w:szCs w:val="20"/>
        </w:rPr>
      </w:pPr>
    </w:p>
    <w:p w14:paraId="21790C92"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14:paraId="3BE40C2A" w14:textId="77777777" w:rsidR="00E732D6" w:rsidRPr="009C1A0F" w:rsidRDefault="00E732D6" w:rsidP="00E732D6">
      <w:pPr>
        <w:jc w:val="both"/>
        <w:rPr>
          <w:rFonts w:ascii="Arial" w:hAnsi="Arial" w:cs="Arial"/>
          <w:sz w:val="20"/>
          <w:szCs w:val="20"/>
        </w:rPr>
      </w:pPr>
    </w:p>
    <w:p w14:paraId="36B379E8"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14:paraId="1E587A2C" w14:textId="77777777" w:rsidR="00E732D6" w:rsidRPr="009C1A0F" w:rsidRDefault="00E732D6" w:rsidP="00E732D6">
      <w:pPr>
        <w:jc w:val="both"/>
        <w:rPr>
          <w:rFonts w:ascii="Arial" w:hAnsi="Arial" w:cs="Arial"/>
          <w:sz w:val="20"/>
          <w:szCs w:val="20"/>
        </w:rPr>
      </w:pPr>
    </w:p>
    <w:p w14:paraId="4353A900" w14:textId="77777777" w:rsidR="00E732D6" w:rsidRPr="009C1A0F" w:rsidRDefault="00E732D6" w:rsidP="00E732D6">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 xml:space="preserve">PRESTACIÓN DE SERVICIOS </w:t>
      </w:r>
      <w:r>
        <w:rPr>
          <w:rFonts w:ascii="Arial" w:hAnsi="Arial" w:cs="Arial"/>
          <w:b/>
          <w:sz w:val="20"/>
          <w:szCs w:val="20"/>
        </w:rPr>
        <w:t xml:space="preserve">DE </w:t>
      </w:r>
      <w:r w:rsidRPr="00722203">
        <w:rPr>
          <w:rFonts w:ascii="Arial" w:hAnsi="Arial" w:cs="Arial"/>
          <w:b/>
          <w:sz w:val="20"/>
          <w:szCs w:val="20"/>
        </w:rPr>
        <w:t>CAPACITACIÓN</w:t>
      </w:r>
      <w:r>
        <w:rPr>
          <w:rFonts w:ascii="Arial" w:hAnsi="Arial" w:cs="Arial"/>
          <w:b/>
          <w:sz w:val="20"/>
          <w:szCs w:val="20"/>
        </w:rPr>
        <w:t xml:space="preserve"> DE </w:t>
      </w:r>
      <w:r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14:paraId="7B87359F" w14:textId="77777777" w:rsidR="00E732D6" w:rsidRPr="009C1A0F" w:rsidRDefault="00E732D6" w:rsidP="00E732D6">
      <w:pPr>
        <w:jc w:val="both"/>
        <w:rPr>
          <w:rFonts w:ascii="Arial" w:hAnsi="Arial" w:cs="Arial"/>
          <w:b/>
          <w:sz w:val="20"/>
          <w:szCs w:val="20"/>
        </w:rPr>
      </w:pPr>
    </w:p>
    <w:p w14:paraId="0D20FFB0" w14:textId="77777777" w:rsidR="00E732D6" w:rsidRPr="009C1A0F" w:rsidRDefault="00E732D6" w:rsidP="00E732D6">
      <w:pPr>
        <w:jc w:val="both"/>
        <w:rPr>
          <w:rFonts w:ascii="Arial" w:hAnsi="Arial" w:cs="Arial"/>
          <w:b/>
          <w:sz w:val="20"/>
          <w:szCs w:val="20"/>
        </w:rPr>
      </w:pPr>
    </w:p>
    <w:p w14:paraId="45FDBE35" w14:textId="77777777" w:rsidR="00E732D6" w:rsidRPr="009C1A0F" w:rsidRDefault="00E732D6" w:rsidP="00E732D6">
      <w:pPr>
        <w:jc w:val="center"/>
        <w:rPr>
          <w:rFonts w:ascii="Arial" w:hAnsi="Arial" w:cs="Arial"/>
          <w:b/>
          <w:sz w:val="20"/>
          <w:szCs w:val="20"/>
        </w:rPr>
      </w:pPr>
      <w:r w:rsidRPr="009C1A0F">
        <w:rPr>
          <w:rFonts w:ascii="Arial" w:hAnsi="Arial" w:cs="Arial"/>
          <w:b/>
          <w:sz w:val="20"/>
          <w:szCs w:val="20"/>
        </w:rPr>
        <w:t>D E C L A R A C I O N E S</w:t>
      </w:r>
    </w:p>
    <w:p w14:paraId="3276C4BB" w14:textId="77777777" w:rsidR="00E732D6" w:rsidRPr="009C1A0F" w:rsidRDefault="00E732D6" w:rsidP="00E732D6">
      <w:pPr>
        <w:jc w:val="both"/>
        <w:rPr>
          <w:rFonts w:ascii="Arial" w:hAnsi="Arial" w:cs="Arial"/>
          <w:b/>
          <w:sz w:val="20"/>
          <w:szCs w:val="20"/>
        </w:rPr>
      </w:pPr>
    </w:p>
    <w:p w14:paraId="11660CBC" w14:textId="77777777" w:rsidR="00E732D6" w:rsidRPr="009C1A0F" w:rsidRDefault="00E732D6" w:rsidP="00E732D6">
      <w:pPr>
        <w:jc w:val="both"/>
        <w:rPr>
          <w:rFonts w:ascii="Arial" w:hAnsi="Arial" w:cs="Arial"/>
          <w:b/>
          <w:sz w:val="20"/>
          <w:szCs w:val="20"/>
        </w:rPr>
      </w:pPr>
    </w:p>
    <w:p w14:paraId="130330C3" w14:textId="77777777" w:rsidR="00E732D6" w:rsidRPr="009C1A0F" w:rsidRDefault="00E732D6" w:rsidP="00480813">
      <w:pPr>
        <w:pStyle w:val="Prrafodelista0"/>
        <w:numPr>
          <w:ilvl w:val="0"/>
          <w:numId w:val="3"/>
        </w:numPr>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14:paraId="7C725F9C" w14:textId="77777777" w:rsidR="00E732D6" w:rsidRPr="009C1A0F" w:rsidRDefault="00E732D6" w:rsidP="00E732D6">
      <w:pPr>
        <w:jc w:val="both"/>
        <w:rPr>
          <w:rFonts w:ascii="Arial" w:hAnsi="Arial" w:cs="Arial"/>
          <w:sz w:val="20"/>
          <w:szCs w:val="20"/>
        </w:rPr>
      </w:pPr>
    </w:p>
    <w:p w14:paraId="4ACADB68"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14:paraId="635008CF" w14:textId="77777777" w:rsidR="00E732D6" w:rsidRPr="009C1A0F" w:rsidRDefault="00E732D6" w:rsidP="00E732D6">
      <w:pPr>
        <w:jc w:val="both"/>
        <w:rPr>
          <w:rFonts w:ascii="Arial" w:hAnsi="Arial" w:cs="Arial"/>
          <w:sz w:val="20"/>
          <w:szCs w:val="20"/>
        </w:rPr>
      </w:pPr>
    </w:p>
    <w:p w14:paraId="106ED9D9"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14:paraId="07A81BD9" w14:textId="77777777" w:rsidR="00E732D6" w:rsidRPr="009C1A0F" w:rsidRDefault="00E732D6" w:rsidP="00E732D6">
      <w:pPr>
        <w:jc w:val="both"/>
        <w:rPr>
          <w:rFonts w:ascii="Arial" w:hAnsi="Arial" w:cs="Arial"/>
          <w:sz w:val="20"/>
          <w:szCs w:val="20"/>
        </w:rPr>
      </w:pPr>
    </w:p>
    <w:p w14:paraId="57410848"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PARA EL CUMPLIMIENTO DE SUS FUNCIONES, REQUIERE CONTAR CON LOS SERVICIOS QUE SE CONTRATAN A TRAVÉS DEL PRESENTE INSTRUMENTO JURÍDICO.</w:t>
      </w:r>
    </w:p>
    <w:p w14:paraId="74E791B0" w14:textId="77777777" w:rsidR="00E732D6" w:rsidRPr="009C1A0F" w:rsidRDefault="00E732D6" w:rsidP="00E732D6">
      <w:pPr>
        <w:jc w:val="both"/>
        <w:rPr>
          <w:rFonts w:ascii="Arial" w:hAnsi="Arial" w:cs="Arial"/>
          <w:sz w:val="20"/>
          <w:szCs w:val="20"/>
        </w:rPr>
      </w:pPr>
    </w:p>
    <w:p w14:paraId="72CCFD7A"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14:paraId="3D252AEE" w14:textId="77777777" w:rsidR="00E732D6" w:rsidRPr="009C1A0F" w:rsidRDefault="00E732D6" w:rsidP="00E732D6">
      <w:pPr>
        <w:jc w:val="both"/>
        <w:rPr>
          <w:rFonts w:ascii="Arial" w:hAnsi="Arial" w:cs="Arial"/>
          <w:sz w:val="20"/>
          <w:szCs w:val="20"/>
        </w:rPr>
      </w:pPr>
    </w:p>
    <w:p w14:paraId="55ECBECE"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14:paraId="7660D693" w14:textId="77777777" w:rsidR="00E732D6" w:rsidRPr="009C1A0F" w:rsidRDefault="00E732D6" w:rsidP="00E732D6">
      <w:pPr>
        <w:jc w:val="both"/>
        <w:rPr>
          <w:rFonts w:ascii="Arial" w:hAnsi="Arial" w:cs="Arial"/>
          <w:sz w:val="20"/>
          <w:szCs w:val="20"/>
        </w:rPr>
      </w:pPr>
    </w:p>
    <w:p w14:paraId="7C14BB43"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14:paraId="4260EEE7" w14:textId="77777777" w:rsidR="00E732D6" w:rsidRPr="009C1A0F" w:rsidRDefault="00E732D6" w:rsidP="00E732D6">
      <w:pPr>
        <w:jc w:val="both"/>
        <w:rPr>
          <w:rFonts w:ascii="Arial" w:hAnsi="Arial" w:cs="Arial"/>
          <w:sz w:val="20"/>
          <w:szCs w:val="20"/>
        </w:rPr>
      </w:pPr>
    </w:p>
    <w:p w14:paraId="1BB9ED9C"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14:paraId="46DD3D68" w14:textId="77777777" w:rsidR="00E732D6" w:rsidRPr="009C1A0F" w:rsidRDefault="00E732D6" w:rsidP="00E732D6">
      <w:pPr>
        <w:jc w:val="both"/>
        <w:rPr>
          <w:rFonts w:ascii="Arial" w:hAnsi="Arial" w:cs="Arial"/>
          <w:sz w:val="20"/>
          <w:szCs w:val="20"/>
        </w:rPr>
      </w:pPr>
    </w:p>
    <w:p w14:paraId="3089A06A"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Pr>
          <w:rFonts w:ascii="Arial" w:hAnsi="Arial" w:cs="Arial"/>
          <w:sz w:val="20"/>
          <w:szCs w:val="20"/>
        </w:rPr>
        <w:t xml:space="preserve"> __________ “___________________”</w:t>
      </w:r>
      <w:r w:rsidRPr="009C1A0F">
        <w:rPr>
          <w:rFonts w:ascii="Arial" w:hAnsi="Arial" w:cs="Arial"/>
          <w:sz w:val="20"/>
          <w:szCs w:val="20"/>
        </w:rPr>
        <w:t xml:space="preserve">, AUTORIZADA POR LA GERENCIA DE PRESUPUESTO MEDIANTE SUFICIENCIA PRESUPUESTAL BAJO EL FOLIO NÚMERO </w:t>
      </w:r>
      <w:r>
        <w:rPr>
          <w:rFonts w:ascii="Arial" w:hAnsi="Arial" w:cs="Arial"/>
          <w:sz w:val="20"/>
          <w:szCs w:val="20"/>
        </w:rPr>
        <w:t>GP-___-2016</w:t>
      </w:r>
      <w:r w:rsidRPr="009C1A0F">
        <w:rPr>
          <w:rFonts w:ascii="Arial" w:hAnsi="Arial" w:cs="Arial"/>
          <w:sz w:val="20"/>
          <w:szCs w:val="20"/>
        </w:rPr>
        <w:t xml:space="preserve"> DE FECHA </w:t>
      </w:r>
      <w:r>
        <w:rPr>
          <w:rFonts w:ascii="Arial" w:hAnsi="Arial" w:cs="Arial"/>
          <w:sz w:val="20"/>
          <w:szCs w:val="20"/>
        </w:rPr>
        <w:t>__ DE _____________</w:t>
      </w:r>
      <w:r w:rsidRPr="009C1A0F">
        <w:rPr>
          <w:rFonts w:ascii="Arial" w:hAnsi="Arial" w:cs="Arial"/>
          <w:sz w:val="20"/>
          <w:szCs w:val="20"/>
        </w:rPr>
        <w:t xml:space="preserve"> DEL AÑO </w:t>
      </w:r>
      <w:r>
        <w:rPr>
          <w:rFonts w:ascii="Arial" w:hAnsi="Arial" w:cs="Arial"/>
          <w:sz w:val="20"/>
          <w:szCs w:val="20"/>
        </w:rPr>
        <w:t>2016</w:t>
      </w:r>
      <w:r w:rsidRPr="009C1A0F">
        <w:rPr>
          <w:rFonts w:ascii="Arial" w:hAnsi="Arial" w:cs="Arial"/>
          <w:sz w:val="20"/>
          <w:szCs w:val="20"/>
        </w:rPr>
        <w:t xml:space="preserve">. </w:t>
      </w:r>
    </w:p>
    <w:p w14:paraId="2ADBCFFC" w14:textId="77777777" w:rsidR="00E732D6" w:rsidRPr="009C1A0F" w:rsidRDefault="00E732D6" w:rsidP="00E732D6">
      <w:pPr>
        <w:jc w:val="both"/>
        <w:rPr>
          <w:rFonts w:ascii="Arial" w:hAnsi="Arial" w:cs="Arial"/>
          <w:sz w:val="20"/>
          <w:szCs w:val="20"/>
        </w:rPr>
      </w:pPr>
    </w:p>
    <w:p w14:paraId="4DC6C958" w14:textId="77777777"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14:paraId="5E2703CB" w14:textId="77777777" w:rsidR="00E732D6" w:rsidRPr="009C1A0F" w:rsidRDefault="00E732D6" w:rsidP="00E732D6">
      <w:pPr>
        <w:jc w:val="both"/>
        <w:rPr>
          <w:rFonts w:ascii="Arial" w:hAnsi="Arial" w:cs="Arial"/>
          <w:sz w:val="20"/>
          <w:szCs w:val="20"/>
        </w:rPr>
      </w:pPr>
    </w:p>
    <w:p w14:paraId="19C95FE2"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14:paraId="5D703279" w14:textId="77777777" w:rsidR="00E732D6" w:rsidRPr="009C1A0F" w:rsidRDefault="00E732D6" w:rsidP="00E732D6">
      <w:pPr>
        <w:jc w:val="both"/>
        <w:rPr>
          <w:rFonts w:ascii="Arial" w:hAnsi="Arial" w:cs="Arial"/>
          <w:sz w:val="20"/>
          <w:szCs w:val="20"/>
        </w:rPr>
      </w:pPr>
    </w:p>
    <w:p w14:paraId="344D2FD6" w14:textId="77777777"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14:paraId="10310374" w14:textId="77777777" w:rsidR="00E732D6" w:rsidRPr="009C1A0F" w:rsidRDefault="00E732D6" w:rsidP="00E732D6">
      <w:pPr>
        <w:jc w:val="both"/>
        <w:rPr>
          <w:rFonts w:ascii="Arial" w:hAnsi="Arial" w:cs="Arial"/>
          <w:sz w:val="20"/>
          <w:szCs w:val="20"/>
        </w:rPr>
      </w:pPr>
    </w:p>
    <w:p w14:paraId="435E4365"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14:paraId="124C53C2" w14:textId="77777777" w:rsidR="00E732D6" w:rsidRPr="009C1A0F" w:rsidRDefault="00E732D6" w:rsidP="00E732D6">
      <w:pPr>
        <w:jc w:val="both"/>
        <w:rPr>
          <w:rFonts w:ascii="Arial" w:hAnsi="Arial" w:cs="Arial"/>
          <w:sz w:val="20"/>
          <w:szCs w:val="20"/>
        </w:rPr>
      </w:pPr>
    </w:p>
    <w:p w14:paraId="1535F9B1" w14:textId="77777777"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14:paraId="52B8C854" w14:textId="77777777" w:rsidR="00E732D6" w:rsidRPr="009C1A0F" w:rsidRDefault="00E732D6" w:rsidP="00E732D6">
      <w:pPr>
        <w:jc w:val="both"/>
        <w:rPr>
          <w:rFonts w:ascii="Arial" w:hAnsi="Arial" w:cs="Arial"/>
          <w:sz w:val="20"/>
          <w:szCs w:val="20"/>
        </w:rPr>
      </w:pPr>
    </w:p>
    <w:p w14:paraId="15EA0DDE" w14:textId="77777777" w:rsidR="00E732D6" w:rsidRPr="009C1A0F" w:rsidRDefault="00E732D6" w:rsidP="00E732D6">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14:paraId="4F22BED6" w14:textId="77777777" w:rsidR="00E732D6" w:rsidRPr="009C1A0F" w:rsidRDefault="00E732D6" w:rsidP="00E732D6">
      <w:pPr>
        <w:jc w:val="both"/>
        <w:rPr>
          <w:rFonts w:ascii="Arial" w:hAnsi="Arial" w:cs="Arial"/>
          <w:sz w:val="20"/>
          <w:szCs w:val="20"/>
        </w:rPr>
      </w:pPr>
    </w:p>
    <w:p w14:paraId="02FFF2A2"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14:paraId="300BF0FE" w14:textId="77777777" w:rsidR="00E732D6" w:rsidRPr="009C1A0F" w:rsidRDefault="00E732D6" w:rsidP="00E732D6">
      <w:pPr>
        <w:jc w:val="both"/>
        <w:rPr>
          <w:rFonts w:ascii="Arial" w:hAnsi="Arial" w:cs="Arial"/>
          <w:sz w:val="20"/>
          <w:szCs w:val="20"/>
          <w:lang w:eastAsia="es-MX"/>
        </w:rPr>
      </w:pPr>
    </w:p>
    <w:p w14:paraId="55290655" w14:textId="77777777"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14:paraId="21E4D55B" w14:textId="77777777" w:rsidR="00E732D6" w:rsidRPr="009C1A0F" w:rsidRDefault="00E732D6" w:rsidP="00E732D6">
      <w:pPr>
        <w:jc w:val="both"/>
        <w:rPr>
          <w:rFonts w:ascii="Arial" w:hAnsi="Arial" w:cs="Arial"/>
          <w:sz w:val="20"/>
          <w:szCs w:val="20"/>
          <w:lang w:eastAsia="es-MX"/>
        </w:rPr>
      </w:pPr>
    </w:p>
    <w:p w14:paraId="62D9BBCE"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14:paraId="5606AD12" w14:textId="77777777" w:rsidR="00E732D6" w:rsidRPr="009C1A0F" w:rsidRDefault="00E732D6" w:rsidP="00E732D6">
      <w:pPr>
        <w:jc w:val="both"/>
        <w:rPr>
          <w:rFonts w:ascii="Arial" w:hAnsi="Arial" w:cs="Arial"/>
          <w:sz w:val="20"/>
          <w:szCs w:val="20"/>
          <w:lang w:eastAsia="es-MX"/>
        </w:rPr>
      </w:pPr>
    </w:p>
    <w:p w14:paraId="592A6035"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14:paraId="49B9B4D5" w14:textId="77777777" w:rsidR="00E732D6" w:rsidRPr="009C1A0F" w:rsidRDefault="00E732D6" w:rsidP="00E732D6">
      <w:pPr>
        <w:jc w:val="both"/>
        <w:rPr>
          <w:rFonts w:ascii="Arial" w:hAnsi="Arial" w:cs="Arial"/>
          <w:sz w:val="20"/>
          <w:szCs w:val="20"/>
        </w:rPr>
      </w:pPr>
    </w:p>
    <w:p w14:paraId="745B3893" w14:textId="77777777" w:rsidR="00E732D6" w:rsidRPr="009C1A0F" w:rsidRDefault="00E732D6" w:rsidP="001C4894">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14:paraId="6A966080" w14:textId="77777777" w:rsidR="00E732D6" w:rsidRPr="009C1A0F" w:rsidRDefault="00E732D6" w:rsidP="00E732D6">
      <w:pPr>
        <w:jc w:val="both"/>
        <w:rPr>
          <w:rFonts w:ascii="Arial" w:hAnsi="Arial" w:cs="Arial"/>
          <w:sz w:val="20"/>
          <w:szCs w:val="20"/>
        </w:rPr>
      </w:pPr>
    </w:p>
    <w:p w14:paraId="26010D81"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14:paraId="116FE323" w14:textId="77777777" w:rsidR="00E732D6" w:rsidRPr="009C1A0F" w:rsidRDefault="00E732D6" w:rsidP="00E732D6">
      <w:pPr>
        <w:jc w:val="both"/>
        <w:rPr>
          <w:rFonts w:ascii="Arial" w:hAnsi="Arial" w:cs="Arial"/>
          <w:sz w:val="20"/>
          <w:szCs w:val="20"/>
        </w:rPr>
      </w:pPr>
    </w:p>
    <w:p w14:paraId="0C695DF4"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14:paraId="414621DF" w14:textId="77777777" w:rsidR="00E732D6" w:rsidRPr="009C1A0F" w:rsidRDefault="00E732D6" w:rsidP="00E732D6">
      <w:pPr>
        <w:jc w:val="both"/>
        <w:rPr>
          <w:rFonts w:ascii="Arial" w:hAnsi="Arial" w:cs="Arial"/>
          <w:sz w:val="20"/>
          <w:szCs w:val="20"/>
        </w:rPr>
      </w:pPr>
    </w:p>
    <w:p w14:paraId="3A8E45BF" w14:textId="77777777"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14:paraId="7F169324" w14:textId="77777777" w:rsidR="00E732D6" w:rsidRPr="009C1A0F" w:rsidRDefault="00E732D6" w:rsidP="00E732D6">
      <w:pPr>
        <w:jc w:val="both"/>
        <w:rPr>
          <w:rFonts w:ascii="Arial" w:hAnsi="Arial" w:cs="Arial"/>
          <w:sz w:val="20"/>
          <w:szCs w:val="20"/>
          <w:lang w:eastAsia="es-MX"/>
        </w:rPr>
      </w:pPr>
    </w:p>
    <w:p w14:paraId="2017B55B"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 2.1.31 DE LA RESOLUCIÓN MISCELÁNEA FISCAL PARA 201</w:t>
      </w:r>
      <w:r>
        <w:rPr>
          <w:rFonts w:ascii="Arial" w:hAnsi="Arial" w:cs="Arial"/>
          <w:sz w:val="20"/>
          <w:szCs w:val="20"/>
          <w:lang w:eastAsia="es-MX"/>
        </w:rPr>
        <w:t>7</w:t>
      </w:r>
      <w:r w:rsidRPr="009C1A0F">
        <w:rPr>
          <w:rFonts w:ascii="Arial" w:hAnsi="Arial" w:cs="Arial"/>
          <w:sz w:val="20"/>
          <w:szCs w:val="20"/>
          <w:lang w:eastAsia="es-MX"/>
        </w:rPr>
        <w:t xml:space="preserve"> PUBLICADA EN EL DIARIO OFICIAL DE LA FEDERACIÓ</w:t>
      </w:r>
      <w:r>
        <w:rPr>
          <w:rFonts w:ascii="Arial" w:hAnsi="Arial" w:cs="Arial"/>
          <w:sz w:val="20"/>
          <w:szCs w:val="20"/>
          <w:lang w:eastAsia="es-MX"/>
        </w:rPr>
        <w:t>N EL DÍA 23 DE DICIEMBRE DE 2016</w:t>
      </w:r>
      <w:r w:rsidRPr="009C1A0F">
        <w:rPr>
          <w:rFonts w:ascii="Arial" w:hAnsi="Arial" w:cs="Arial"/>
          <w:sz w:val="20"/>
          <w:szCs w:val="20"/>
          <w:lang w:eastAsia="es-MX"/>
        </w:rPr>
        <w:t>.</w:t>
      </w:r>
    </w:p>
    <w:p w14:paraId="48951F7A" w14:textId="77777777" w:rsidR="00E732D6" w:rsidRPr="009C1A0F" w:rsidRDefault="00E732D6" w:rsidP="00E732D6">
      <w:pPr>
        <w:jc w:val="both"/>
        <w:rPr>
          <w:rFonts w:ascii="Arial" w:hAnsi="Arial" w:cs="Arial"/>
          <w:sz w:val="20"/>
          <w:szCs w:val="20"/>
          <w:lang w:eastAsia="es-MX"/>
        </w:rPr>
      </w:pPr>
    </w:p>
    <w:p w14:paraId="1BE566BC"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14:paraId="4AA304DA" w14:textId="77777777" w:rsidR="00E732D6" w:rsidRPr="009C1A0F" w:rsidRDefault="00E732D6" w:rsidP="00E732D6">
      <w:pPr>
        <w:jc w:val="both"/>
        <w:rPr>
          <w:rFonts w:ascii="Arial" w:hAnsi="Arial" w:cs="Arial"/>
          <w:sz w:val="20"/>
          <w:szCs w:val="20"/>
          <w:lang w:eastAsia="es-MX"/>
        </w:rPr>
      </w:pPr>
    </w:p>
    <w:p w14:paraId="6AFDEEC4" w14:textId="77777777"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14:paraId="2ABDD1A9" w14:textId="77777777" w:rsidR="00E732D6" w:rsidRPr="009C1A0F" w:rsidRDefault="00E732D6" w:rsidP="00E732D6">
      <w:pPr>
        <w:jc w:val="both"/>
        <w:rPr>
          <w:rFonts w:ascii="Arial" w:hAnsi="Arial" w:cs="Arial"/>
          <w:sz w:val="20"/>
          <w:szCs w:val="20"/>
        </w:rPr>
      </w:pPr>
    </w:p>
    <w:p w14:paraId="4F210EFE"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14:paraId="424914DE" w14:textId="77777777" w:rsidR="00E732D6" w:rsidRPr="009C1A0F" w:rsidRDefault="00E732D6" w:rsidP="00E732D6">
      <w:pPr>
        <w:jc w:val="both"/>
        <w:rPr>
          <w:rFonts w:ascii="Arial" w:hAnsi="Arial" w:cs="Arial"/>
          <w:sz w:val="20"/>
          <w:szCs w:val="20"/>
        </w:rPr>
      </w:pPr>
    </w:p>
    <w:p w14:paraId="08B26663"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14:paraId="3F0EA05C" w14:textId="77777777" w:rsidR="00E732D6" w:rsidRPr="009C1A0F" w:rsidRDefault="00E732D6" w:rsidP="00E732D6">
      <w:pPr>
        <w:jc w:val="both"/>
        <w:rPr>
          <w:rFonts w:ascii="Arial" w:hAnsi="Arial" w:cs="Arial"/>
          <w:sz w:val="20"/>
          <w:szCs w:val="20"/>
        </w:rPr>
      </w:pPr>
    </w:p>
    <w:p w14:paraId="2F2AAC56"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14:paraId="13221A97" w14:textId="77777777" w:rsidR="00E732D6" w:rsidRPr="009C1A0F" w:rsidRDefault="00E732D6" w:rsidP="00E732D6">
      <w:pPr>
        <w:jc w:val="both"/>
        <w:rPr>
          <w:rFonts w:ascii="Arial" w:hAnsi="Arial" w:cs="Arial"/>
          <w:sz w:val="20"/>
          <w:szCs w:val="20"/>
        </w:rPr>
      </w:pPr>
    </w:p>
    <w:p w14:paraId="1E62C0F0" w14:textId="77777777"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14:paraId="4D9085DD" w14:textId="77777777" w:rsidR="00E732D6" w:rsidRPr="009C1A0F" w:rsidRDefault="00E732D6" w:rsidP="00E732D6">
      <w:pPr>
        <w:jc w:val="both"/>
        <w:rPr>
          <w:rFonts w:ascii="Arial" w:hAnsi="Arial" w:cs="Arial"/>
          <w:sz w:val="20"/>
          <w:szCs w:val="20"/>
        </w:rPr>
      </w:pPr>
    </w:p>
    <w:p w14:paraId="3C6C3E7C" w14:textId="77777777"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14:paraId="1FA5F4AA" w14:textId="77777777" w:rsidR="00E732D6" w:rsidRPr="009C1A0F" w:rsidRDefault="00E732D6" w:rsidP="00E732D6">
      <w:pPr>
        <w:jc w:val="both"/>
        <w:rPr>
          <w:rFonts w:ascii="Arial" w:hAnsi="Arial" w:cs="Arial"/>
          <w:sz w:val="20"/>
          <w:szCs w:val="20"/>
        </w:rPr>
      </w:pPr>
    </w:p>
    <w:p w14:paraId="3CA7DA86" w14:textId="77777777" w:rsidR="00E732D6" w:rsidRPr="009C1A0F" w:rsidRDefault="00E732D6" w:rsidP="00E732D6">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14:paraId="0E772C70" w14:textId="77777777" w:rsidR="00E732D6" w:rsidRPr="009C1A0F" w:rsidRDefault="00E732D6" w:rsidP="00E732D6">
      <w:pPr>
        <w:jc w:val="both"/>
        <w:rPr>
          <w:rFonts w:ascii="Arial" w:hAnsi="Arial" w:cs="Arial"/>
          <w:sz w:val="20"/>
          <w:szCs w:val="20"/>
        </w:rPr>
      </w:pPr>
    </w:p>
    <w:p w14:paraId="0CF06B6E"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14:paraId="7E560AE9" w14:textId="77777777" w:rsidR="00E732D6" w:rsidRPr="009C1A0F" w:rsidRDefault="00E732D6" w:rsidP="00E732D6">
      <w:pPr>
        <w:jc w:val="both"/>
        <w:rPr>
          <w:rFonts w:ascii="Arial" w:hAnsi="Arial" w:cs="Arial"/>
          <w:sz w:val="20"/>
          <w:szCs w:val="20"/>
        </w:rPr>
      </w:pPr>
    </w:p>
    <w:p w14:paraId="45ED9670" w14:textId="77777777" w:rsidR="00E732D6" w:rsidRPr="009C1A0F" w:rsidRDefault="00E732D6" w:rsidP="00E732D6">
      <w:pPr>
        <w:jc w:val="both"/>
        <w:rPr>
          <w:rFonts w:ascii="Arial" w:hAnsi="Arial" w:cs="Arial"/>
          <w:sz w:val="20"/>
          <w:szCs w:val="20"/>
        </w:rPr>
      </w:pPr>
    </w:p>
    <w:p w14:paraId="46B12206" w14:textId="77777777" w:rsidR="00E732D6" w:rsidRPr="009C1A0F" w:rsidRDefault="00E732D6" w:rsidP="00E732D6">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14:paraId="14732A22" w14:textId="77777777" w:rsidR="00E732D6" w:rsidRPr="009C1A0F" w:rsidRDefault="00E732D6" w:rsidP="00E732D6">
      <w:pPr>
        <w:jc w:val="both"/>
        <w:rPr>
          <w:rFonts w:ascii="Arial" w:hAnsi="Arial" w:cs="Arial"/>
          <w:sz w:val="20"/>
          <w:szCs w:val="20"/>
        </w:rPr>
      </w:pPr>
    </w:p>
    <w:p w14:paraId="212407AF" w14:textId="77777777" w:rsidR="00E732D6" w:rsidRPr="009C1A0F" w:rsidRDefault="00E732D6" w:rsidP="00E732D6">
      <w:pPr>
        <w:jc w:val="both"/>
        <w:rPr>
          <w:rFonts w:ascii="Arial" w:hAnsi="Arial" w:cs="Arial"/>
          <w:sz w:val="20"/>
          <w:szCs w:val="20"/>
        </w:rPr>
      </w:pPr>
    </w:p>
    <w:p w14:paraId="7E479A4A"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14:paraId="1BF7014C" w14:textId="77777777" w:rsidR="00E732D6" w:rsidRPr="009C1A0F" w:rsidRDefault="00E732D6" w:rsidP="00E732D6">
      <w:pPr>
        <w:jc w:val="both"/>
        <w:rPr>
          <w:rFonts w:ascii="Arial" w:hAnsi="Arial" w:cs="Arial"/>
          <w:sz w:val="20"/>
          <w:szCs w:val="20"/>
        </w:rPr>
      </w:pPr>
    </w:p>
    <w:p w14:paraId="6DF97030" w14:textId="77777777" w:rsidR="00E732D6" w:rsidRPr="009C1A0F" w:rsidRDefault="00E732D6" w:rsidP="00E732D6">
      <w:pPr>
        <w:jc w:val="center"/>
        <w:rPr>
          <w:rFonts w:ascii="Arial" w:hAnsi="Arial" w:cs="Arial"/>
          <w:b/>
          <w:sz w:val="20"/>
          <w:szCs w:val="20"/>
        </w:rPr>
      </w:pPr>
      <w:r w:rsidRPr="009C1A0F">
        <w:rPr>
          <w:rFonts w:ascii="Arial" w:hAnsi="Arial" w:cs="Arial"/>
          <w:b/>
          <w:sz w:val="20"/>
          <w:szCs w:val="20"/>
        </w:rPr>
        <w:t>C L Á U S U L A S</w:t>
      </w:r>
    </w:p>
    <w:p w14:paraId="1551C864" w14:textId="77777777" w:rsidR="00E732D6" w:rsidRPr="009C1A0F" w:rsidRDefault="00E732D6" w:rsidP="00E732D6">
      <w:pPr>
        <w:jc w:val="both"/>
        <w:rPr>
          <w:rFonts w:ascii="Arial" w:hAnsi="Arial" w:cs="Arial"/>
          <w:sz w:val="20"/>
          <w:szCs w:val="20"/>
        </w:rPr>
      </w:pPr>
    </w:p>
    <w:p w14:paraId="7D816DFB"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14:paraId="6965253A" w14:textId="77777777" w:rsidR="00E732D6" w:rsidRPr="009C1A0F" w:rsidRDefault="00E732D6" w:rsidP="00E732D6">
      <w:pPr>
        <w:jc w:val="both"/>
        <w:rPr>
          <w:rFonts w:ascii="Arial" w:hAnsi="Arial" w:cs="Arial"/>
          <w:sz w:val="20"/>
          <w:szCs w:val="20"/>
        </w:rPr>
      </w:pPr>
    </w:p>
    <w:p w14:paraId="68520366" w14:textId="77777777" w:rsidR="00E732D6" w:rsidRPr="009C1A0F" w:rsidRDefault="00E732D6" w:rsidP="00E732D6">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14:paraId="2D595E63" w14:textId="77777777" w:rsidR="00E732D6" w:rsidRPr="009C1A0F" w:rsidRDefault="00E732D6" w:rsidP="00E732D6">
      <w:pPr>
        <w:jc w:val="both"/>
        <w:rPr>
          <w:rFonts w:ascii="Arial" w:hAnsi="Arial" w:cs="Arial"/>
          <w:sz w:val="20"/>
          <w:szCs w:val="20"/>
        </w:rPr>
      </w:pPr>
    </w:p>
    <w:p w14:paraId="5886B8E1"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14:paraId="436F836D" w14:textId="77777777" w:rsidR="00E732D6" w:rsidRPr="009C1A0F" w:rsidRDefault="00E732D6" w:rsidP="00E732D6">
      <w:pPr>
        <w:jc w:val="both"/>
        <w:rPr>
          <w:rFonts w:ascii="Arial" w:hAnsi="Arial" w:cs="Arial"/>
          <w:sz w:val="20"/>
          <w:szCs w:val="20"/>
        </w:rPr>
      </w:pPr>
    </w:p>
    <w:p w14:paraId="2811D7D2"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14:paraId="4F916A5B" w14:textId="77777777" w:rsidR="00E732D6" w:rsidRPr="009C1A0F" w:rsidRDefault="00E732D6" w:rsidP="00E732D6">
      <w:pPr>
        <w:jc w:val="both"/>
        <w:rPr>
          <w:rFonts w:ascii="Arial" w:hAnsi="Arial" w:cs="Arial"/>
          <w:sz w:val="20"/>
          <w:szCs w:val="20"/>
        </w:rPr>
      </w:pPr>
    </w:p>
    <w:p w14:paraId="18AA0173"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14:paraId="4D064AD4" w14:textId="77777777" w:rsidR="00E732D6" w:rsidRPr="009C1A0F" w:rsidRDefault="00E732D6" w:rsidP="00E732D6">
      <w:pPr>
        <w:jc w:val="both"/>
        <w:rPr>
          <w:rFonts w:ascii="Arial" w:hAnsi="Arial" w:cs="Arial"/>
          <w:sz w:val="20"/>
          <w:szCs w:val="20"/>
        </w:rPr>
      </w:pPr>
    </w:p>
    <w:p w14:paraId="05718DBF" w14:textId="77777777" w:rsidR="00E732D6" w:rsidRPr="00502A55" w:rsidRDefault="00E732D6" w:rsidP="00E732D6">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14:paraId="70578CFC" w14:textId="77777777" w:rsidR="00E732D6" w:rsidRPr="00502A55" w:rsidRDefault="00E732D6" w:rsidP="00E732D6">
      <w:pPr>
        <w:jc w:val="both"/>
        <w:rPr>
          <w:rFonts w:ascii="Arial" w:hAnsi="Arial" w:cs="Arial"/>
          <w:b/>
          <w:bCs/>
          <w:sz w:val="20"/>
          <w:szCs w:val="20"/>
        </w:rPr>
      </w:pPr>
    </w:p>
    <w:p w14:paraId="69C88D04" w14:textId="77777777" w:rsidR="00E732D6" w:rsidRPr="00502A55" w:rsidRDefault="00E732D6" w:rsidP="00E732D6">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14:paraId="4DD6BAD4" w14:textId="77777777" w:rsidR="00E732D6" w:rsidRPr="00502A55" w:rsidRDefault="00E732D6" w:rsidP="00E732D6">
      <w:pPr>
        <w:jc w:val="both"/>
        <w:rPr>
          <w:rFonts w:ascii="Arial" w:hAnsi="Arial" w:cs="Arial"/>
          <w:sz w:val="20"/>
          <w:szCs w:val="20"/>
        </w:rPr>
      </w:pPr>
    </w:p>
    <w:p w14:paraId="41CA31D4" w14:textId="77777777" w:rsidR="00E732D6" w:rsidRDefault="00E732D6" w:rsidP="00E732D6">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14:paraId="04E6718E" w14:textId="77777777" w:rsidR="00E732D6" w:rsidRPr="00502A55" w:rsidRDefault="00E732D6" w:rsidP="00E732D6">
      <w:pPr>
        <w:jc w:val="both"/>
        <w:rPr>
          <w:rFonts w:ascii="Arial" w:hAnsi="Arial" w:cs="Arial"/>
          <w:sz w:val="20"/>
          <w:szCs w:val="20"/>
        </w:rPr>
      </w:pPr>
    </w:p>
    <w:p w14:paraId="179EF868" w14:textId="77777777" w:rsidR="00E732D6" w:rsidRPr="00502A55" w:rsidRDefault="00E732D6" w:rsidP="00E732D6">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14:paraId="48AC5A83" w14:textId="77777777" w:rsidR="00E732D6" w:rsidRPr="00502A55" w:rsidRDefault="00E732D6" w:rsidP="00E732D6">
      <w:pPr>
        <w:widowControl w:val="0"/>
        <w:ind w:right="51"/>
        <w:jc w:val="both"/>
        <w:rPr>
          <w:rFonts w:ascii="Arial" w:hAnsi="Arial" w:cs="Arial"/>
          <w:bCs/>
          <w:kern w:val="2"/>
          <w:sz w:val="20"/>
          <w:szCs w:val="20"/>
        </w:rPr>
      </w:pPr>
    </w:p>
    <w:p w14:paraId="17193E4A" w14:textId="77777777"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14:paraId="3E776989" w14:textId="77777777" w:rsidR="00E732D6" w:rsidRPr="00502A55" w:rsidRDefault="00E732D6" w:rsidP="00E732D6">
      <w:pPr>
        <w:widowControl w:val="0"/>
        <w:ind w:right="51"/>
        <w:jc w:val="both"/>
        <w:rPr>
          <w:rFonts w:ascii="Arial" w:hAnsi="Arial" w:cs="Arial"/>
          <w:sz w:val="20"/>
          <w:szCs w:val="20"/>
        </w:rPr>
      </w:pPr>
    </w:p>
    <w:p w14:paraId="06187FA5" w14:textId="77777777"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14:paraId="74E58C5E" w14:textId="77777777" w:rsidR="00E732D6" w:rsidRPr="00502A55" w:rsidRDefault="00E732D6" w:rsidP="00E732D6">
      <w:pPr>
        <w:widowControl w:val="0"/>
        <w:ind w:right="51"/>
        <w:jc w:val="both"/>
        <w:rPr>
          <w:rFonts w:ascii="Arial" w:hAnsi="Arial" w:cs="Arial"/>
          <w:sz w:val="20"/>
          <w:szCs w:val="20"/>
        </w:rPr>
      </w:pPr>
    </w:p>
    <w:p w14:paraId="2546F187" w14:textId="77777777" w:rsidR="00E732D6" w:rsidRPr="00502A55" w:rsidRDefault="00E732D6" w:rsidP="00E732D6">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14:paraId="2DAC99CB" w14:textId="77777777" w:rsidR="00E732D6" w:rsidRPr="00502A55" w:rsidRDefault="00E732D6" w:rsidP="00E732D6">
      <w:pPr>
        <w:widowControl w:val="0"/>
        <w:ind w:right="51"/>
        <w:jc w:val="both"/>
        <w:rPr>
          <w:rFonts w:ascii="Arial" w:hAnsi="Arial" w:cs="Arial"/>
          <w:sz w:val="20"/>
          <w:szCs w:val="20"/>
        </w:rPr>
      </w:pPr>
    </w:p>
    <w:p w14:paraId="5194BABD" w14:textId="77777777" w:rsidR="00E732D6" w:rsidRPr="00502A55" w:rsidRDefault="00E732D6" w:rsidP="00E732D6">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14:paraId="51CCD520" w14:textId="77777777" w:rsidR="00E732D6" w:rsidRPr="00502A55" w:rsidRDefault="00E732D6" w:rsidP="00E732D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E732D6" w:rsidRPr="00A74862" w14:paraId="132D6D81" w14:textId="77777777" w:rsidTr="00F17E18">
        <w:tc>
          <w:tcPr>
            <w:tcW w:w="1820" w:type="dxa"/>
            <w:vAlign w:val="center"/>
          </w:tcPr>
          <w:p w14:paraId="3A191F1E" w14:textId="77777777"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14:paraId="70CB8A5A" w14:textId="77777777"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14:paraId="4B879156" w14:textId="77777777" w:rsidR="00E732D6" w:rsidRPr="00A74862" w:rsidRDefault="00E732D6" w:rsidP="00F17E18">
            <w:pPr>
              <w:widowControl w:val="0"/>
              <w:jc w:val="both"/>
              <w:rPr>
                <w:rFonts w:ascii="Arial Narrow" w:hAnsi="Arial Narrow" w:cs="Arial"/>
                <w:b/>
                <w:bCs/>
                <w:sz w:val="20"/>
                <w:szCs w:val="20"/>
              </w:rPr>
            </w:pPr>
          </w:p>
          <w:p w14:paraId="2ADF66C9" w14:textId="77777777"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14:paraId="5776FEFD" w14:textId="77777777" w:rsidR="00E732D6" w:rsidRPr="00A74862" w:rsidRDefault="00E732D6" w:rsidP="00F17E18">
            <w:pPr>
              <w:widowControl w:val="0"/>
              <w:jc w:val="both"/>
              <w:rPr>
                <w:rFonts w:ascii="Arial Narrow" w:hAnsi="Arial Narrow" w:cs="Arial"/>
                <w:bCs/>
                <w:sz w:val="20"/>
                <w:szCs w:val="20"/>
              </w:rPr>
            </w:pPr>
          </w:p>
        </w:tc>
        <w:tc>
          <w:tcPr>
            <w:tcW w:w="4006" w:type="dxa"/>
            <w:vAlign w:val="center"/>
          </w:tcPr>
          <w:p w14:paraId="0B21252D" w14:textId="77777777" w:rsidR="00E732D6" w:rsidRPr="00A74862" w:rsidRDefault="00E732D6" w:rsidP="00F17E18">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14:paraId="119BED17" w14:textId="77777777" w:rsidR="00E732D6" w:rsidRPr="00A74862" w:rsidRDefault="00E732D6" w:rsidP="00F17E18">
            <w:pPr>
              <w:widowControl w:val="0"/>
              <w:jc w:val="both"/>
              <w:rPr>
                <w:rFonts w:ascii="Arial Narrow" w:hAnsi="Arial Narrow" w:cs="Arial"/>
                <w:bCs/>
                <w:sz w:val="20"/>
                <w:szCs w:val="20"/>
              </w:rPr>
            </w:pPr>
          </w:p>
          <w:p w14:paraId="25E3589C" w14:textId="77777777"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14:paraId="1DCB1691" w14:textId="77777777" w:rsidR="00E732D6" w:rsidRPr="00A74862" w:rsidRDefault="00E732D6" w:rsidP="00F17E18">
            <w:pPr>
              <w:widowControl w:val="0"/>
              <w:jc w:val="both"/>
              <w:rPr>
                <w:rFonts w:ascii="Arial Narrow" w:hAnsi="Arial Narrow" w:cs="Arial"/>
                <w:bCs/>
                <w:sz w:val="20"/>
                <w:szCs w:val="20"/>
              </w:rPr>
            </w:pPr>
          </w:p>
        </w:tc>
      </w:tr>
    </w:tbl>
    <w:p w14:paraId="50CEA383" w14:textId="77777777" w:rsidR="00E732D6" w:rsidRPr="009C1A0F" w:rsidRDefault="00E732D6" w:rsidP="00E732D6">
      <w:pPr>
        <w:jc w:val="both"/>
        <w:rPr>
          <w:rFonts w:ascii="Arial" w:hAnsi="Arial" w:cs="Arial"/>
          <w:sz w:val="20"/>
          <w:szCs w:val="20"/>
        </w:rPr>
      </w:pPr>
    </w:p>
    <w:p w14:paraId="2263B487"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14:paraId="66117402" w14:textId="77777777" w:rsidR="00E732D6" w:rsidRPr="009C1A0F" w:rsidRDefault="00E732D6" w:rsidP="00E732D6">
      <w:pPr>
        <w:jc w:val="both"/>
        <w:rPr>
          <w:rFonts w:ascii="Arial" w:hAnsi="Arial" w:cs="Arial"/>
          <w:sz w:val="20"/>
          <w:szCs w:val="20"/>
        </w:rPr>
      </w:pPr>
    </w:p>
    <w:p w14:paraId="469C702E"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Pr>
          <w:rFonts w:ascii="Arial" w:hAnsi="Arial" w:cs="Arial"/>
          <w:sz w:val="20"/>
          <w:szCs w:val="20"/>
        </w:rPr>
        <w:t xml:space="preserve">AL </w:t>
      </w:r>
      <w:r w:rsidRPr="00A74862">
        <w:rPr>
          <w:rFonts w:ascii="Arial" w:hAnsi="Arial" w:cs="Arial"/>
          <w:sz w:val="20"/>
          <w:szCs w:val="20"/>
        </w:rPr>
        <w:t xml:space="preserve">ÁREA </w:t>
      </w:r>
      <w:r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14:paraId="7A886D6C" w14:textId="77777777" w:rsidR="00E732D6" w:rsidRPr="009C1A0F" w:rsidRDefault="00E732D6" w:rsidP="00E732D6">
      <w:pPr>
        <w:jc w:val="both"/>
        <w:rPr>
          <w:rFonts w:ascii="Arial" w:hAnsi="Arial" w:cs="Arial"/>
          <w:sz w:val="20"/>
          <w:szCs w:val="20"/>
        </w:rPr>
      </w:pPr>
    </w:p>
    <w:p w14:paraId="5EDACAD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14:paraId="0AA43E4D" w14:textId="77777777" w:rsidR="00E732D6" w:rsidRPr="009C1A0F" w:rsidRDefault="00E732D6" w:rsidP="00E732D6">
      <w:pPr>
        <w:jc w:val="both"/>
        <w:rPr>
          <w:rFonts w:ascii="Arial" w:hAnsi="Arial" w:cs="Arial"/>
          <w:sz w:val="20"/>
          <w:szCs w:val="20"/>
        </w:rPr>
      </w:pPr>
    </w:p>
    <w:p w14:paraId="59F6B92F"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14:paraId="692B162A" w14:textId="77777777" w:rsidR="00E732D6" w:rsidRPr="009C1A0F" w:rsidRDefault="00E732D6" w:rsidP="00E732D6">
      <w:pPr>
        <w:jc w:val="both"/>
        <w:rPr>
          <w:rFonts w:ascii="Arial" w:hAnsi="Arial" w:cs="Arial"/>
          <w:sz w:val="20"/>
          <w:szCs w:val="20"/>
        </w:rPr>
      </w:pPr>
    </w:p>
    <w:p w14:paraId="34FE3E26"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14:paraId="18A2F912" w14:textId="77777777" w:rsidR="00E732D6" w:rsidRPr="009C1A0F" w:rsidRDefault="00E732D6" w:rsidP="00E732D6">
      <w:pPr>
        <w:jc w:val="both"/>
        <w:rPr>
          <w:rFonts w:ascii="Arial" w:hAnsi="Arial" w:cs="Arial"/>
          <w:sz w:val="20"/>
          <w:szCs w:val="20"/>
        </w:rPr>
      </w:pPr>
    </w:p>
    <w:p w14:paraId="3F39E308"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14:paraId="2AC78C4A" w14:textId="77777777" w:rsidR="00E732D6" w:rsidRPr="009C1A0F" w:rsidRDefault="00E732D6" w:rsidP="00E732D6">
      <w:pPr>
        <w:jc w:val="both"/>
        <w:rPr>
          <w:rFonts w:ascii="Arial" w:hAnsi="Arial" w:cs="Arial"/>
          <w:sz w:val="20"/>
          <w:szCs w:val="20"/>
        </w:rPr>
      </w:pPr>
    </w:p>
    <w:p w14:paraId="445DB951"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14:paraId="5A9B285F" w14:textId="77777777" w:rsidR="00E732D6" w:rsidRPr="009C1A0F" w:rsidRDefault="00E732D6" w:rsidP="00E732D6">
      <w:pPr>
        <w:jc w:val="both"/>
        <w:rPr>
          <w:rFonts w:ascii="Arial" w:hAnsi="Arial" w:cs="Arial"/>
          <w:sz w:val="20"/>
          <w:szCs w:val="20"/>
          <w:lang w:val="es-ES"/>
        </w:rPr>
      </w:pPr>
    </w:p>
    <w:p w14:paraId="0D68BD73"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DE ________ AL __ DE ___________ DE _______.</w:t>
      </w:r>
    </w:p>
    <w:p w14:paraId="06389EB3" w14:textId="77777777" w:rsidR="00E732D6" w:rsidRPr="009C1A0F" w:rsidRDefault="00E732D6" w:rsidP="00E732D6">
      <w:pPr>
        <w:jc w:val="both"/>
        <w:rPr>
          <w:rFonts w:ascii="Arial" w:hAnsi="Arial" w:cs="Arial"/>
          <w:sz w:val="20"/>
          <w:szCs w:val="20"/>
          <w:lang w:val="es-ES"/>
        </w:rPr>
      </w:pPr>
    </w:p>
    <w:p w14:paraId="452CFC2A" w14:textId="77777777"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14:paraId="69D2A781" w14:textId="77777777" w:rsidR="00E732D6" w:rsidRPr="009C1A0F" w:rsidRDefault="00E732D6" w:rsidP="00E732D6">
      <w:pPr>
        <w:jc w:val="both"/>
        <w:rPr>
          <w:rFonts w:ascii="Arial" w:hAnsi="Arial" w:cs="Arial"/>
          <w:sz w:val="20"/>
          <w:szCs w:val="20"/>
          <w:lang w:val="es-ES"/>
        </w:rPr>
      </w:pPr>
    </w:p>
    <w:p w14:paraId="5170EE4F"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14:paraId="74731C7F" w14:textId="77777777" w:rsidR="00E732D6" w:rsidRPr="009C1A0F" w:rsidRDefault="00E732D6" w:rsidP="00E732D6">
      <w:pPr>
        <w:jc w:val="both"/>
        <w:rPr>
          <w:rFonts w:ascii="Arial" w:hAnsi="Arial" w:cs="Arial"/>
          <w:sz w:val="20"/>
          <w:szCs w:val="20"/>
        </w:rPr>
      </w:pPr>
    </w:p>
    <w:p w14:paraId="7F191F21"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Pr="00502A55">
        <w:rPr>
          <w:rFonts w:ascii="Arial" w:hAnsi="Arial" w:cs="Arial"/>
          <w:bCs/>
          <w:sz w:val="20"/>
          <w:szCs w:val="20"/>
        </w:rPr>
        <w:t xml:space="preserve">AL ÁREA </w:t>
      </w:r>
      <w:r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14:paraId="01CC43E1" w14:textId="77777777" w:rsidR="00E732D6" w:rsidRPr="009C1A0F" w:rsidRDefault="00E732D6" w:rsidP="00E732D6">
      <w:pPr>
        <w:jc w:val="both"/>
        <w:rPr>
          <w:rFonts w:ascii="Arial" w:hAnsi="Arial" w:cs="Arial"/>
          <w:sz w:val="20"/>
          <w:szCs w:val="20"/>
          <w:lang w:val="es-ES"/>
        </w:rPr>
      </w:pPr>
    </w:p>
    <w:p w14:paraId="1454D134" w14:textId="77777777"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14:paraId="14EA6FCB" w14:textId="77777777" w:rsidR="00E732D6" w:rsidRPr="009C1A0F" w:rsidRDefault="00E732D6" w:rsidP="00E732D6">
      <w:pPr>
        <w:jc w:val="both"/>
        <w:rPr>
          <w:rFonts w:ascii="Arial" w:hAnsi="Arial" w:cs="Arial"/>
          <w:sz w:val="20"/>
          <w:szCs w:val="20"/>
          <w:lang w:val="es-ES"/>
        </w:rPr>
      </w:pPr>
    </w:p>
    <w:p w14:paraId="00CF7632"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14:paraId="31F61F87" w14:textId="77777777" w:rsidR="00E732D6" w:rsidRPr="009C1A0F" w:rsidRDefault="00E732D6" w:rsidP="00E732D6">
      <w:pPr>
        <w:jc w:val="both"/>
        <w:rPr>
          <w:rFonts w:ascii="Arial" w:hAnsi="Arial" w:cs="Arial"/>
          <w:sz w:val="20"/>
          <w:szCs w:val="20"/>
          <w:lang w:val="es-ES"/>
        </w:rPr>
      </w:pPr>
    </w:p>
    <w:p w14:paraId="4A243CD5" w14:textId="77777777"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14:paraId="6B3EA4F6" w14:textId="77777777" w:rsidR="00E732D6" w:rsidRPr="009C1A0F" w:rsidRDefault="00E732D6" w:rsidP="00E732D6">
      <w:pPr>
        <w:jc w:val="both"/>
        <w:rPr>
          <w:rFonts w:ascii="Arial" w:hAnsi="Arial" w:cs="Arial"/>
          <w:sz w:val="20"/>
          <w:szCs w:val="20"/>
          <w:lang w:val="es-ES"/>
        </w:rPr>
      </w:pPr>
    </w:p>
    <w:p w14:paraId="5D4B50F9"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14:paraId="2D6E57F8" w14:textId="77777777" w:rsidR="00E732D6" w:rsidRPr="009C1A0F" w:rsidRDefault="00E732D6" w:rsidP="00E732D6">
      <w:pPr>
        <w:jc w:val="both"/>
        <w:rPr>
          <w:rFonts w:ascii="Arial" w:hAnsi="Arial" w:cs="Arial"/>
          <w:sz w:val="20"/>
          <w:szCs w:val="20"/>
        </w:rPr>
      </w:pPr>
    </w:p>
    <w:p w14:paraId="7D319411"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14:paraId="720A3B3F" w14:textId="77777777" w:rsidR="00E732D6" w:rsidRPr="009C1A0F" w:rsidRDefault="00E732D6" w:rsidP="00E732D6">
      <w:pPr>
        <w:jc w:val="both"/>
        <w:rPr>
          <w:rFonts w:ascii="Arial" w:hAnsi="Arial" w:cs="Arial"/>
          <w:sz w:val="20"/>
          <w:szCs w:val="20"/>
        </w:rPr>
      </w:pPr>
    </w:p>
    <w:p w14:paraId="0D8FCF7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14:paraId="611680D0" w14:textId="77777777" w:rsidR="00E732D6" w:rsidRPr="009C1A0F" w:rsidRDefault="00E732D6" w:rsidP="00E732D6">
      <w:pPr>
        <w:jc w:val="both"/>
        <w:rPr>
          <w:rFonts w:ascii="Arial" w:hAnsi="Arial" w:cs="Arial"/>
          <w:sz w:val="20"/>
          <w:szCs w:val="20"/>
        </w:rPr>
      </w:pPr>
    </w:p>
    <w:p w14:paraId="37588614"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14:paraId="5A1C70ED" w14:textId="77777777" w:rsidR="00E732D6" w:rsidRPr="009C1A0F" w:rsidRDefault="00E732D6" w:rsidP="00E732D6">
      <w:pPr>
        <w:jc w:val="both"/>
        <w:rPr>
          <w:rFonts w:ascii="Arial" w:hAnsi="Arial" w:cs="Arial"/>
          <w:sz w:val="20"/>
          <w:szCs w:val="20"/>
        </w:rPr>
      </w:pPr>
    </w:p>
    <w:p w14:paraId="10250EC4"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14:paraId="78B4206F" w14:textId="77777777" w:rsidR="00E732D6" w:rsidRPr="009C1A0F" w:rsidRDefault="00E732D6" w:rsidP="00E732D6">
      <w:pPr>
        <w:jc w:val="both"/>
        <w:rPr>
          <w:rFonts w:ascii="Arial" w:hAnsi="Arial" w:cs="Arial"/>
          <w:sz w:val="20"/>
          <w:szCs w:val="20"/>
        </w:rPr>
      </w:pPr>
    </w:p>
    <w:p w14:paraId="314D3B1C"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14:paraId="7AE17384" w14:textId="77777777" w:rsidR="00E732D6" w:rsidRPr="009C1A0F" w:rsidRDefault="00E732D6" w:rsidP="00E732D6">
      <w:pPr>
        <w:jc w:val="both"/>
        <w:rPr>
          <w:rFonts w:ascii="Arial" w:hAnsi="Arial" w:cs="Arial"/>
          <w:sz w:val="20"/>
          <w:szCs w:val="20"/>
        </w:rPr>
      </w:pPr>
    </w:p>
    <w:p w14:paraId="361980B2"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14:paraId="0B6AFC51" w14:textId="77777777" w:rsidR="00E732D6" w:rsidRPr="009C1A0F" w:rsidRDefault="00E732D6" w:rsidP="00E732D6">
      <w:pPr>
        <w:jc w:val="both"/>
        <w:rPr>
          <w:rFonts w:ascii="Arial" w:hAnsi="Arial" w:cs="Arial"/>
          <w:sz w:val="20"/>
          <w:szCs w:val="20"/>
        </w:rPr>
      </w:pPr>
    </w:p>
    <w:p w14:paraId="225E6620"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14:paraId="1A80A408" w14:textId="77777777" w:rsidR="00E732D6" w:rsidRPr="009C1A0F" w:rsidRDefault="00E732D6" w:rsidP="00E732D6">
      <w:pPr>
        <w:jc w:val="both"/>
        <w:rPr>
          <w:rFonts w:ascii="Arial" w:hAnsi="Arial" w:cs="Arial"/>
          <w:sz w:val="20"/>
          <w:szCs w:val="20"/>
        </w:rPr>
      </w:pPr>
    </w:p>
    <w:p w14:paraId="5421888B"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14:paraId="25801AD5" w14:textId="77777777" w:rsidR="00E732D6" w:rsidRPr="009C1A0F" w:rsidRDefault="00E732D6" w:rsidP="00E732D6">
      <w:pPr>
        <w:jc w:val="both"/>
        <w:rPr>
          <w:rFonts w:ascii="Arial" w:hAnsi="Arial" w:cs="Arial"/>
          <w:sz w:val="20"/>
          <w:szCs w:val="20"/>
        </w:rPr>
      </w:pPr>
    </w:p>
    <w:p w14:paraId="3E922B28" w14:textId="77777777" w:rsidR="00E732D6" w:rsidRPr="00502A55" w:rsidRDefault="00E732D6" w:rsidP="00E732D6">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14:paraId="088E65D7" w14:textId="77777777" w:rsidR="00E732D6" w:rsidRPr="00502A55" w:rsidRDefault="00E732D6" w:rsidP="00E732D6">
      <w:pPr>
        <w:ind w:right="51"/>
        <w:jc w:val="both"/>
        <w:rPr>
          <w:rFonts w:ascii="Arial" w:hAnsi="Arial" w:cs="Arial"/>
          <w:sz w:val="20"/>
          <w:szCs w:val="20"/>
        </w:rPr>
      </w:pPr>
    </w:p>
    <w:p w14:paraId="59E5A772"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14:paraId="5A559F0C" w14:textId="77777777" w:rsidR="00E732D6" w:rsidRPr="00502A55" w:rsidRDefault="00E732D6" w:rsidP="00E732D6">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14:paraId="21C37903"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14:paraId="63061FE9"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14:paraId="7D0313D8"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14:paraId="7A1D3C60"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14:paraId="4EA23944" w14:textId="77777777"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14:paraId="407BD26D" w14:textId="77777777" w:rsidR="00E732D6" w:rsidRPr="009C1A0F" w:rsidRDefault="00E732D6" w:rsidP="00E732D6">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14:paraId="69446893" w14:textId="77777777" w:rsidR="00E732D6" w:rsidRDefault="00E732D6" w:rsidP="00E732D6">
      <w:pPr>
        <w:jc w:val="both"/>
        <w:rPr>
          <w:rFonts w:ascii="Arial" w:hAnsi="Arial" w:cs="Arial"/>
          <w:sz w:val="20"/>
          <w:szCs w:val="20"/>
        </w:rPr>
      </w:pPr>
    </w:p>
    <w:p w14:paraId="006CCC76" w14:textId="77777777" w:rsidR="00E732D6" w:rsidRPr="00917586" w:rsidRDefault="00E732D6" w:rsidP="00E732D6">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14:paraId="68EC8469" w14:textId="77777777" w:rsidR="00E732D6" w:rsidRPr="00917586" w:rsidRDefault="00E732D6" w:rsidP="00E732D6">
      <w:pPr>
        <w:jc w:val="both"/>
        <w:rPr>
          <w:rFonts w:ascii="Arial" w:hAnsi="Arial" w:cs="Arial"/>
          <w:bCs/>
          <w:sz w:val="20"/>
          <w:szCs w:val="20"/>
        </w:rPr>
      </w:pPr>
    </w:p>
    <w:p w14:paraId="54A09D2A" w14:textId="77777777" w:rsidR="00E732D6" w:rsidRPr="00F36007" w:rsidRDefault="00E732D6" w:rsidP="00E732D6">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14:paraId="30BA4494" w14:textId="77777777" w:rsidR="00E732D6" w:rsidRPr="009C1A0F" w:rsidRDefault="00E732D6" w:rsidP="00E732D6">
      <w:pPr>
        <w:jc w:val="both"/>
        <w:rPr>
          <w:rFonts w:ascii="Arial" w:hAnsi="Arial" w:cs="Arial"/>
          <w:sz w:val="20"/>
          <w:szCs w:val="20"/>
        </w:rPr>
      </w:pPr>
    </w:p>
    <w:p w14:paraId="74E59FF4" w14:textId="77777777" w:rsidR="00E732D6" w:rsidRPr="00FA34D0" w:rsidRDefault="00E732D6" w:rsidP="00E732D6">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14:paraId="28364AB4" w14:textId="77777777" w:rsidR="00E732D6" w:rsidRPr="00FA34D0" w:rsidRDefault="00E732D6" w:rsidP="00E732D6">
      <w:pPr>
        <w:jc w:val="both"/>
        <w:rPr>
          <w:rFonts w:ascii="Arial" w:hAnsi="Arial" w:cs="Arial"/>
          <w:sz w:val="20"/>
          <w:szCs w:val="20"/>
        </w:rPr>
      </w:pPr>
    </w:p>
    <w:p w14:paraId="45DCA6FE" w14:textId="77777777" w:rsidR="00E732D6" w:rsidRPr="00FA34D0" w:rsidRDefault="00E732D6" w:rsidP="00E732D6">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14:paraId="3CFF42AE" w14:textId="77777777" w:rsidR="00E732D6" w:rsidRPr="00FA34D0" w:rsidRDefault="00E732D6" w:rsidP="00E732D6">
      <w:pPr>
        <w:jc w:val="both"/>
        <w:rPr>
          <w:rFonts w:ascii="Arial" w:hAnsi="Arial" w:cs="Arial"/>
          <w:sz w:val="20"/>
          <w:szCs w:val="20"/>
        </w:rPr>
      </w:pPr>
    </w:p>
    <w:p w14:paraId="27ADCFF9" w14:textId="77777777" w:rsidR="00E732D6" w:rsidRPr="00FA34D0" w:rsidRDefault="00E732D6" w:rsidP="00E732D6">
      <w:pPr>
        <w:jc w:val="both"/>
        <w:rPr>
          <w:rFonts w:ascii="Arial" w:hAnsi="Arial" w:cs="Arial"/>
          <w:sz w:val="20"/>
          <w:szCs w:val="20"/>
        </w:rPr>
      </w:pPr>
      <w:r w:rsidRPr="00FA34D0">
        <w:rPr>
          <w:rFonts w:ascii="Arial" w:hAnsi="Arial" w:cs="Arial"/>
          <w:sz w:val="20"/>
          <w:szCs w:val="20"/>
        </w:rPr>
        <w:lastRenderedPageBreak/>
        <w:t>DICHAS DEDUCCIONES SE REALIZARÁN EN EL PAGO QUE SE ENCUENTRE EN TRÁMITE O BIEN EN EL SIGUIENTE PAGO. EN EL CASO DE NO EXISTIR PAGOS PENDIENTES, LA DEDUCCIÓN SE APLICARÁ SOBRE LA GARANTÍA.</w:t>
      </w:r>
    </w:p>
    <w:p w14:paraId="5210573A" w14:textId="77777777" w:rsidR="00E732D6" w:rsidRPr="00FA34D0" w:rsidRDefault="00E732D6" w:rsidP="00E732D6">
      <w:pPr>
        <w:jc w:val="both"/>
        <w:rPr>
          <w:rFonts w:ascii="Arial" w:hAnsi="Arial" w:cs="Arial"/>
          <w:sz w:val="20"/>
          <w:szCs w:val="20"/>
        </w:rPr>
      </w:pPr>
    </w:p>
    <w:p w14:paraId="57EF28C1" w14:textId="77777777" w:rsidR="00E732D6" w:rsidRPr="00FA34D0" w:rsidRDefault="00E732D6" w:rsidP="00E732D6">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14:paraId="0CFB6868" w14:textId="77777777" w:rsidR="00E732D6" w:rsidRPr="00FA34D0" w:rsidRDefault="00E732D6" w:rsidP="00E732D6">
      <w:pPr>
        <w:jc w:val="both"/>
        <w:rPr>
          <w:rFonts w:ascii="Arial" w:hAnsi="Arial" w:cs="Arial"/>
          <w:sz w:val="20"/>
          <w:szCs w:val="20"/>
        </w:rPr>
      </w:pPr>
    </w:p>
    <w:p w14:paraId="23E10DAA" w14:textId="77777777" w:rsidR="00E732D6" w:rsidRPr="00FA34D0" w:rsidRDefault="00E732D6" w:rsidP="00E732D6">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14:paraId="0BD5E8DC" w14:textId="77777777" w:rsidR="00E732D6" w:rsidRPr="00FA34D0" w:rsidRDefault="00E732D6" w:rsidP="00E732D6">
      <w:pPr>
        <w:jc w:val="both"/>
        <w:rPr>
          <w:rFonts w:ascii="Arial" w:hAnsi="Arial" w:cs="Arial"/>
          <w:sz w:val="20"/>
          <w:szCs w:val="20"/>
        </w:rPr>
      </w:pPr>
    </w:p>
    <w:p w14:paraId="2852F8F2" w14:textId="77777777" w:rsidR="00E732D6" w:rsidRPr="00FA34D0" w:rsidRDefault="00E732D6" w:rsidP="00E732D6">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14:paraId="12251829" w14:textId="77777777" w:rsidR="00E732D6" w:rsidRPr="00FA34D0" w:rsidRDefault="00E732D6" w:rsidP="00E732D6">
      <w:pPr>
        <w:jc w:val="both"/>
        <w:rPr>
          <w:rFonts w:ascii="Arial" w:hAnsi="Arial" w:cs="Arial"/>
          <w:sz w:val="20"/>
          <w:szCs w:val="20"/>
        </w:rPr>
      </w:pPr>
    </w:p>
    <w:p w14:paraId="341C91DF" w14:textId="77777777" w:rsidR="00E732D6" w:rsidRPr="009C1A0F" w:rsidRDefault="00E732D6" w:rsidP="00E732D6">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14:paraId="4714DB99" w14:textId="77777777" w:rsidR="00E732D6" w:rsidRPr="009C1A0F" w:rsidRDefault="00E732D6" w:rsidP="00E732D6">
      <w:pPr>
        <w:jc w:val="both"/>
        <w:rPr>
          <w:rFonts w:ascii="Arial" w:hAnsi="Arial" w:cs="Arial"/>
          <w:sz w:val="20"/>
          <w:szCs w:val="20"/>
        </w:rPr>
      </w:pPr>
    </w:p>
    <w:p w14:paraId="06395048"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Pr>
          <w:rFonts w:ascii="Arial" w:hAnsi="Arial" w:cs="Arial"/>
          <w:sz w:val="20"/>
          <w:szCs w:val="20"/>
        </w:rPr>
        <w:t>1</w:t>
      </w:r>
      <w:r w:rsidRPr="009C1A0F">
        <w:rPr>
          <w:rFonts w:ascii="Arial" w:hAnsi="Arial" w:cs="Arial"/>
          <w:sz w:val="20"/>
          <w:szCs w:val="20"/>
        </w:rPr>
        <w:t>% (</w:t>
      </w:r>
      <w:r>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14:paraId="5FC98982" w14:textId="77777777" w:rsidR="00E732D6" w:rsidRPr="009C1A0F" w:rsidRDefault="00E732D6" w:rsidP="00E732D6">
      <w:pPr>
        <w:jc w:val="both"/>
        <w:rPr>
          <w:rFonts w:ascii="Arial" w:hAnsi="Arial" w:cs="Arial"/>
          <w:sz w:val="20"/>
          <w:szCs w:val="20"/>
        </w:rPr>
      </w:pPr>
    </w:p>
    <w:p w14:paraId="51AD38A3"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14:paraId="7D629B14" w14:textId="77777777" w:rsidR="00E732D6" w:rsidRPr="009C1A0F" w:rsidRDefault="00E732D6" w:rsidP="00E732D6">
      <w:pPr>
        <w:jc w:val="both"/>
        <w:rPr>
          <w:rFonts w:ascii="Arial" w:hAnsi="Arial" w:cs="Arial"/>
          <w:sz w:val="20"/>
          <w:szCs w:val="20"/>
        </w:rPr>
      </w:pPr>
    </w:p>
    <w:p w14:paraId="4AE4549D"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14:paraId="348ED8BD" w14:textId="77777777" w:rsidR="00E732D6" w:rsidRPr="009C1A0F" w:rsidRDefault="00E732D6" w:rsidP="00E732D6">
      <w:pPr>
        <w:jc w:val="both"/>
        <w:rPr>
          <w:rFonts w:ascii="Arial" w:hAnsi="Arial" w:cs="Arial"/>
          <w:sz w:val="20"/>
          <w:szCs w:val="20"/>
        </w:rPr>
      </w:pPr>
    </w:p>
    <w:p w14:paraId="671D8BFF"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14:paraId="73909E75" w14:textId="77777777" w:rsidR="00E732D6" w:rsidRPr="009C1A0F" w:rsidRDefault="00E732D6" w:rsidP="00E732D6">
      <w:pPr>
        <w:jc w:val="both"/>
        <w:rPr>
          <w:rFonts w:ascii="Arial" w:hAnsi="Arial" w:cs="Arial"/>
          <w:sz w:val="20"/>
          <w:szCs w:val="20"/>
        </w:rPr>
      </w:pPr>
    </w:p>
    <w:p w14:paraId="0E1BF321"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 xml:space="preserve">LOS GASTOS NO RECUPERABLES QUE SE ORIGINEN DURANTE EL TIEMPO QUE DURE </w:t>
      </w:r>
      <w:r w:rsidRPr="009C1A0F">
        <w:rPr>
          <w:rFonts w:ascii="Arial" w:hAnsi="Arial" w:cs="Arial"/>
          <w:sz w:val="20"/>
          <w:szCs w:val="20"/>
        </w:rPr>
        <w:lastRenderedPageBreak/>
        <w:t>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14:paraId="614AFFF2" w14:textId="77777777" w:rsidR="00E732D6" w:rsidRPr="009C1A0F" w:rsidRDefault="00E732D6" w:rsidP="00E732D6">
      <w:pPr>
        <w:jc w:val="both"/>
        <w:rPr>
          <w:rFonts w:ascii="Arial" w:hAnsi="Arial" w:cs="Arial"/>
          <w:sz w:val="20"/>
          <w:szCs w:val="20"/>
        </w:rPr>
      </w:pPr>
    </w:p>
    <w:p w14:paraId="1549C148"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14:paraId="49889CE1" w14:textId="77777777" w:rsidR="00E732D6" w:rsidRPr="009C1A0F" w:rsidRDefault="00E732D6" w:rsidP="00E732D6">
      <w:pPr>
        <w:jc w:val="both"/>
        <w:rPr>
          <w:rFonts w:ascii="Arial" w:hAnsi="Arial" w:cs="Arial"/>
          <w:sz w:val="20"/>
          <w:szCs w:val="20"/>
        </w:rPr>
      </w:pPr>
    </w:p>
    <w:p w14:paraId="18F746A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14:paraId="615DF8CA" w14:textId="77777777" w:rsidR="00E732D6" w:rsidRPr="009C1A0F" w:rsidRDefault="00E732D6" w:rsidP="00E732D6">
      <w:pPr>
        <w:jc w:val="both"/>
        <w:rPr>
          <w:rFonts w:ascii="Arial" w:hAnsi="Arial" w:cs="Arial"/>
          <w:sz w:val="20"/>
          <w:szCs w:val="20"/>
        </w:rPr>
      </w:pPr>
    </w:p>
    <w:p w14:paraId="6D1E36D8"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14:paraId="3B2AF807" w14:textId="77777777" w:rsidR="00E732D6" w:rsidRPr="009C1A0F" w:rsidRDefault="00E732D6" w:rsidP="00E732D6">
      <w:pPr>
        <w:jc w:val="both"/>
        <w:rPr>
          <w:rFonts w:ascii="Arial" w:hAnsi="Arial" w:cs="Arial"/>
          <w:sz w:val="20"/>
          <w:szCs w:val="20"/>
        </w:rPr>
      </w:pPr>
    </w:p>
    <w:p w14:paraId="7A79EC3F"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14:paraId="32692692" w14:textId="77777777" w:rsidR="00E732D6" w:rsidRPr="009C1A0F" w:rsidRDefault="00E732D6" w:rsidP="00E732D6">
      <w:pPr>
        <w:jc w:val="both"/>
        <w:rPr>
          <w:rFonts w:ascii="Arial" w:hAnsi="Arial" w:cs="Arial"/>
          <w:sz w:val="20"/>
          <w:szCs w:val="20"/>
        </w:rPr>
      </w:pPr>
    </w:p>
    <w:p w14:paraId="06F98848" w14:textId="77777777"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14:paraId="2DEDF272" w14:textId="77777777" w:rsidR="00E732D6" w:rsidRPr="009C1A0F" w:rsidRDefault="00E732D6" w:rsidP="00E732D6">
      <w:pPr>
        <w:jc w:val="both"/>
        <w:rPr>
          <w:rFonts w:ascii="Arial" w:hAnsi="Arial" w:cs="Arial"/>
          <w:sz w:val="20"/>
          <w:szCs w:val="20"/>
        </w:rPr>
      </w:pPr>
    </w:p>
    <w:p w14:paraId="1C7AD369" w14:textId="77777777"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14:paraId="2F0D2E60" w14:textId="77777777" w:rsidR="00E732D6" w:rsidRPr="009C1A0F" w:rsidRDefault="00E732D6" w:rsidP="00E732D6">
      <w:pPr>
        <w:jc w:val="both"/>
        <w:rPr>
          <w:rFonts w:ascii="Arial" w:hAnsi="Arial" w:cs="Arial"/>
          <w:sz w:val="20"/>
          <w:szCs w:val="20"/>
        </w:rPr>
      </w:pPr>
    </w:p>
    <w:p w14:paraId="27B8DA70" w14:textId="77777777"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14:paraId="79A0D20D" w14:textId="77777777" w:rsidR="00E732D6" w:rsidRPr="009C1A0F" w:rsidRDefault="00E732D6" w:rsidP="00E732D6">
      <w:pPr>
        <w:jc w:val="both"/>
        <w:rPr>
          <w:rFonts w:ascii="Arial" w:hAnsi="Arial" w:cs="Arial"/>
          <w:sz w:val="20"/>
          <w:szCs w:val="20"/>
        </w:rPr>
      </w:pPr>
    </w:p>
    <w:p w14:paraId="29A734FC" w14:textId="77777777"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14:paraId="0EA86F8E" w14:textId="77777777" w:rsidR="00E732D6" w:rsidRPr="009C1A0F" w:rsidRDefault="00E732D6" w:rsidP="00E732D6">
      <w:pPr>
        <w:jc w:val="both"/>
        <w:rPr>
          <w:rFonts w:ascii="Arial" w:hAnsi="Arial" w:cs="Arial"/>
          <w:sz w:val="20"/>
          <w:szCs w:val="20"/>
        </w:rPr>
      </w:pPr>
    </w:p>
    <w:p w14:paraId="6ECC636A"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14:paraId="320EC8A1" w14:textId="77777777" w:rsidR="00E732D6" w:rsidRPr="009C1A0F" w:rsidRDefault="00E732D6" w:rsidP="00E732D6">
      <w:pPr>
        <w:jc w:val="both"/>
        <w:rPr>
          <w:rFonts w:ascii="Arial" w:hAnsi="Arial" w:cs="Arial"/>
          <w:sz w:val="20"/>
          <w:szCs w:val="20"/>
        </w:rPr>
      </w:pPr>
    </w:p>
    <w:p w14:paraId="7C338A59"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14:paraId="604F6B92" w14:textId="77777777" w:rsidR="00E732D6" w:rsidRPr="009C1A0F" w:rsidRDefault="00E732D6" w:rsidP="00E732D6">
      <w:pPr>
        <w:jc w:val="both"/>
        <w:rPr>
          <w:rFonts w:ascii="Arial" w:hAnsi="Arial" w:cs="Arial"/>
          <w:sz w:val="20"/>
          <w:szCs w:val="20"/>
        </w:rPr>
      </w:pPr>
    </w:p>
    <w:p w14:paraId="61DEA7F6"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lastRenderedPageBreak/>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14:paraId="35DE8619" w14:textId="77777777" w:rsidR="00E732D6" w:rsidRPr="009C1A0F" w:rsidRDefault="00E732D6" w:rsidP="00E732D6">
      <w:pPr>
        <w:jc w:val="both"/>
        <w:rPr>
          <w:rFonts w:ascii="Arial" w:hAnsi="Arial" w:cs="Arial"/>
          <w:sz w:val="20"/>
          <w:szCs w:val="20"/>
        </w:rPr>
      </w:pPr>
    </w:p>
    <w:p w14:paraId="34CB3EFB" w14:textId="77777777"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14:paraId="743BEB1D" w14:textId="77777777"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14:paraId="39B79FC3" w14:textId="77777777"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14:paraId="5478C8CA" w14:textId="77777777" w:rsidR="00E732D6" w:rsidRPr="009C1A0F" w:rsidRDefault="00E732D6" w:rsidP="00E732D6">
      <w:pPr>
        <w:jc w:val="both"/>
        <w:rPr>
          <w:rFonts w:ascii="Arial" w:hAnsi="Arial" w:cs="Arial"/>
          <w:sz w:val="20"/>
          <w:szCs w:val="20"/>
        </w:rPr>
      </w:pPr>
    </w:p>
    <w:p w14:paraId="38BBDC21"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14:paraId="19F8A34D" w14:textId="77777777" w:rsidR="00E732D6" w:rsidRPr="009C1A0F" w:rsidRDefault="00E732D6" w:rsidP="00E732D6">
      <w:pPr>
        <w:jc w:val="both"/>
        <w:rPr>
          <w:rFonts w:ascii="Arial" w:hAnsi="Arial" w:cs="Arial"/>
          <w:sz w:val="20"/>
          <w:szCs w:val="20"/>
        </w:rPr>
      </w:pPr>
    </w:p>
    <w:p w14:paraId="729D751F"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14:paraId="1DA3104A" w14:textId="77777777" w:rsidR="00E732D6" w:rsidRPr="009C1A0F" w:rsidRDefault="00E732D6" w:rsidP="00E732D6">
      <w:pPr>
        <w:jc w:val="both"/>
        <w:rPr>
          <w:rFonts w:ascii="Arial" w:hAnsi="Arial" w:cs="Arial"/>
          <w:sz w:val="20"/>
          <w:szCs w:val="20"/>
        </w:rPr>
      </w:pPr>
    </w:p>
    <w:p w14:paraId="13B49B43"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12B50B8B" w14:textId="77777777" w:rsidR="00E732D6" w:rsidRPr="009C1A0F" w:rsidRDefault="00E732D6" w:rsidP="00E732D6">
      <w:pPr>
        <w:jc w:val="both"/>
        <w:rPr>
          <w:rFonts w:ascii="Arial" w:hAnsi="Arial" w:cs="Arial"/>
          <w:sz w:val="20"/>
          <w:szCs w:val="20"/>
        </w:rPr>
      </w:pPr>
    </w:p>
    <w:p w14:paraId="4688A1CC"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02B3E1D6" w14:textId="77777777" w:rsidR="00E732D6" w:rsidRPr="009C1A0F" w:rsidRDefault="00E732D6" w:rsidP="00E732D6">
      <w:pPr>
        <w:jc w:val="both"/>
        <w:rPr>
          <w:rFonts w:ascii="Arial" w:hAnsi="Arial" w:cs="Arial"/>
          <w:sz w:val="20"/>
          <w:szCs w:val="20"/>
        </w:rPr>
      </w:pPr>
    </w:p>
    <w:p w14:paraId="49EB703C"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w:t>
      </w:r>
      <w:r w:rsidRPr="009C1A0F">
        <w:rPr>
          <w:rFonts w:ascii="Arial" w:hAnsi="Arial" w:cs="Arial"/>
          <w:sz w:val="20"/>
          <w:szCs w:val="20"/>
        </w:rPr>
        <w:lastRenderedPageBreak/>
        <w:t>CONVENIO MODIFICATORIO, EN TÉRMINOS DE LOS ARTÍCULOS 52, PENÚLTIMO Y ÚLTIMO PÁRRAFOS, O 79, PRIMER PÁRRAFO DE LA LEY DE ADQUISICIONES, ARRENDAMIENTOS Y SERVICIOS DEL SECTOR PÚBLICO, SEGÚN CORRESPONDA.</w:t>
      </w:r>
    </w:p>
    <w:p w14:paraId="683D8F0E" w14:textId="77777777" w:rsidR="00E732D6" w:rsidRPr="009C1A0F" w:rsidRDefault="00E732D6" w:rsidP="00E732D6">
      <w:pPr>
        <w:jc w:val="both"/>
        <w:rPr>
          <w:rFonts w:ascii="Arial" w:hAnsi="Arial" w:cs="Arial"/>
          <w:sz w:val="20"/>
          <w:szCs w:val="20"/>
        </w:rPr>
      </w:pPr>
    </w:p>
    <w:p w14:paraId="1CA5F417"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14:paraId="2591CE54" w14:textId="77777777" w:rsidR="00E732D6" w:rsidRPr="009C1A0F" w:rsidRDefault="00E732D6" w:rsidP="00E732D6">
      <w:pPr>
        <w:jc w:val="both"/>
        <w:rPr>
          <w:rFonts w:ascii="Arial" w:hAnsi="Arial" w:cs="Arial"/>
          <w:sz w:val="20"/>
          <w:szCs w:val="20"/>
        </w:rPr>
      </w:pPr>
    </w:p>
    <w:p w14:paraId="65A53A4A" w14:textId="77777777"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14:paraId="0EBA178E"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14:paraId="142660EE" w14:textId="77777777"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14:paraId="1F6142BC" w14:textId="77777777"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14:paraId="7149E994"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14:paraId="3B92D750" w14:textId="77777777"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14:paraId="0B5AFE58"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14:paraId="3CDC271F" w14:textId="77777777"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14:paraId="64D5B018"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14:paraId="74D16EC5"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14:paraId="2193648B"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14:paraId="2E84EE68"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14:paraId="3CBAD151"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14:paraId="65FCD97B" w14:textId="77777777"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POR CUALQUIER OTRO INCUMPLIMIENTO A LAS OBLIGACIONES PACTADAS EN EL CONTRATO Y SUS ANEXOS POR PARTE DE </w:t>
      </w:r>
      <w:r w:rsidRPr="009C1A0F">
        <w:rPr>
          <w:rFonts w:ascii="Arial" w:hAnsi="Arial" w:cs="Arial"/>
          <w:b/>
          <w:sz w:val="20"/>
          <w:szCs w:val="20"/>
        </w:rPr>
        <w:t>“EL PROVEEDOR”.</w:t>
      </w:r>
    </w:p>
    <w:p w14:paraId="30302158" w14:textId="77777777" w:rsidR="00E732D6" w:rsidRPr="009C1A0F" w:rsidRDefault="00E732D6" w:rsidP="00E732D6">
      <w:pPr>
        <w:jc w:val="both"/>
        <w:rPr>
          <w:rFonts w:ascii="Arial" w:hAnsi="Arial" w:cs="Arial"/>
          <w:sz w:val="20"/>
          <w:szCs w:val="20"/>
        </w:rPr>
      </w:pPr>
    </w:p>
    <w:p w14:paraId="417C08C2"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14:paraId="4E68C182" w14:textId="77777777" w:rsidR="00E732D6" w:rsidRPr="009C1A0F" w:rsidRDefault="00E732D6" w:rsidP="00E732D6">
      <w:pPr>
        <w:jc w:val="both"/>
        <w:rPr>
          <w:rFonts w:ascii="Arial" w:hAnsi="Arial" w:cs="Arial"/>
          <w:sz w:val="20"/>
          <w:szCs w:val="20"/>
        </w:rPr>
      </w:pPr>
    </w:p>
    <w:p w14:paraId="23D4798F"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14:paraId="29483AEB" w14:textId="77777777" w:rsidR="00E732D6" w:rsidRPr="009C1A0F" w:rsidRDefault="00E732D6" w:rsidP="00E732D6">
      <w:pPr>
        <w:jc w:val="both"/>
        <w:rPr>
          <w:rFonts w:ascii="Arial" w:hAnsi="Arial" w:cs="Arial"/>
          <w:sz w:val="20"/>
          <w:szCs w:val="20"/>
        </w:rPr>
      </w:pPr>
    </w:p>
    <w:p w14:paraId="53090649"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14:paraId="1C431236" w14:textId="77777777" w:rsidR="00E732D6" w:rsidRPr="009C1A0F" w:rsidRDefault="00E732D6" w:rsidP="00E732D6">
      <w:pPr>
        <w:jc w:val="both"/>
        <w:rPr>
          <w:rFonts w:ascii="Arial" w:hAnsi="Arial" w:cs="Arial"/>
          <w:sz w:val="20"/>
          <w:szCs w:val="20"/>
        </w:rPr>
      </w:pPr>
    </w:p>
    <w:p w14:paraId="541E667A"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14:paraId="2D4E2D63" w14:textId="77777777" w:rsidR="00E732D6" w:rsidRPr="009C1A0F" w:rsidRDefault="00E732D6" w:rsidP="00E732D6">
      <w:pPr>
        <w:jc w:val="both"/>
        <w:rPr>
          <w:rFonts w:ascii="Arial" w:hAnsi="Arial" w:cs="Arial"/>
          <w:sz w:val="20"/>
          <w:szCs w:val="20"/>
        </w:rPr>
      </w:pPr>
    </w:p>
    <w:p w14:paraId="2B300B5A"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14:paraId="6D30541C" w14:textId="77777777" w:rsidR="00E732D6" w:rsidRPr="009C1A0F" w:rsidRDefault="00E732D6" w:rsidP="00E732D6">
      <w:pPr>
        <w:jc w:val="both"/>
        <w:rPr>
          <w:rFonts w:ascii="Arial" w:hAnsi="Arial" w:cs="Arial"/>
          <w:sz w:val="20"/>
          <w:szCs w:val="20"/>
        </w:rPr>
      </w:pPr>
    </w:p>
    <w:p w14:paraId="72179CE5"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14:paraId="0EEAFE99" w14:textId="77777777" w:rsidR="00E732D6" w:rsidRPr="009C1A0F" w:rsidRDefault="00E732D6" w:rsidP="00E732D6">
      <w:pPr>
        <w:jc w:val="both"/>
        <w:rPr>
          <w:rFonts w:ascii="Arial" w:hAnsi="Arial" w:cs="Arial"/>
          <w:sz w:val="20"/>
          <w:szCs w:val="20"/>
        </w:rPr>
      </w:pPr>
    </w:p>
    <w:p w14:paraId="6835DB5E"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14:paraId="752D904B" w14:textId="77777777" w:rsidR="00E732D6" w:rsidRPr="009C1A0F" w:rsidRDefault="00E732D6" w:rsidP="00E732D6">
      <w:pPr>
        <w:jc w:val="both"/>
        <w:rPr>
          <w:rFonts w:ascii="Arial" w:hAnsi="Arial" w:cs="Arial"/>
          <w:sz w:val="20"/>
          <w:szCs w:val="20"/>
        </w:rPr>
      </w:pPr>
    </w:p>
    <w:p w14:paraId="700583B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14:paraId="1E9A9757" w14:textId="77777777" w:rsidR="00E732D6" w:rsidRPr="009C1A0F" w:rsidRDefault="00E732D6" w:rsidP="00E732D6">
      <w:pPr>
        <w:jc w:val="both"/>
        <w:rPr>
          <w:rFonts w:ascii="Arial" w:hAnsi="Arial" w:cs="Arial"/>
          <w:sz w:val="20"/>
          <w:szCs w:val="20"/>
        </w:rPr>
      </w:pPr>
    </w:p>
    <w:p w14:paraId="2BAC9D54"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14:paraId="181C6640" w14:textId="77777777" w:rsidR="00E732D6" w:rsidRPr="009C1A0F" w:rsidRDefault="00E732D6" w:rsidP="00E732D6">
      <w:pPr>
        <w:jc w:val="both"/>
        <w:rPr>
          <w:rFonts w:ascii="Arial" w:hAnsi="Arial" w:cs="Arial"/>
          <w:sz w:val="20"/>
          <w:szCs w:val="20"/>
        </w:rPr>
      </w:pPr>
    </w:p>
    <w:p w14:paraId="148B6AB6"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14:paraId="43898A34" w14:textId="77777777" w:rsidR="00E732D6" w:rsidRPr="009C1A0F" w:rsidRDefault="00E732D6" w:rsidP="00E732D6">
      <w:pPr>
        <w:jc w:val="both"/>
        <w:rPr>
          <w:rFonts w:ascii="Arial" w:hAnsi="Arial" w:cs="Arial"/>
          <w:sz w:val="20"/>
          <w:szCs w:val="20"/>
        </w:rPr>
      </w:pPr>
    </w:p>
    <w:p w14:paraId="0E87CEAD"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14:paraId="0B1077E7" w14:textId="77777777" w:rsidR="00E732D6" w:rsidRPr="009C1A0F" w:rsidRDefault="00E732D6" w:rsidP="00E732D6">
      <w:pPr>
        <w:jc w:val="both"/>
        <w:rPr>
          <w:rFonts w:ascii="Arial" w:hAnsi="Arial" w:cs="Arial"/>
          <w:sz w:val="20"/>
          <w:szCs w:val="20"/>
          <w:lang w:val="es-ES"/>
        </w:rPr>
      </w:pPr>
    </w:p>
    <w:p w14:paraId="11D47D1D" w14:textId="77777777"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14:paraId="1FD06ABF" w14:textId="77777777" w:rsidR="00E732D6" w:rsidRPr="009C1A0F" w:rsidRDefault="00E732D6" w:rsidP="00E732D6">
      <w:pPr>
        <w:jc w:val="both"/>
        <w:rPr>
          <w:rFonts w:ascii="Arial" w:hAnsi="Arial" w:cs="Arial"/>
          <w:sz w:val="20"/>
          <w:szCs w:val="20"/>
          <w:lang w:val="es-ES"/>
        </w:rPr>
      </w:pPr>
    </w:p>
    <w:p w14:paraId="199BF77B"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14:paraId="0F71F836" w14:textId="77777777" w:rsidR="00E732D6" w:rsidRPr="009C1A0F" w:rsidRDefault="00E732D6" w:rsidP="00E732D6">
      <w:pPr>
        <w:jc w:val="both"/>
        <w:rPr>
          <w:rFonts w:ascii="Arial" w:hAnsi="Arial" w:cs="Arial"/>
          <w:sz w:val="20"/>
          <w:szCs w:val="20"/>
          <w:lang w:val="es-ES"/>
        </w:rPr>
      </w:pPr>
    </w:p>
    <w:p w14:paraId="224BF0E2" w14:textId="77777777"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14:paraId="5664C998" w14:textId="77777777" w:rsidR="00E732D6" w:rsidRPr="009C1A0F" w:rsidRDefault="00E732D6" w:rsidP="00E732D6">
      <w:pPr>
        <w:jc w:val="both"/>
        <w:rPr>
          <w:rFonts w:ascii="Arial" w:hAnsi="Arial" w:cs="Arial"/>
          <w:sz w:val="20"/>
          <w:szCs w:val="20"/>
          <w:lang w:val="es-ES"/>
        </w:rPr>
      </w:pPr>
    </w:p>
    <w:p w14:paraId="7396AE99"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14:paraId="76B51060" w14:textId="77777777" w:rsidR="00E732D6" w:rsidRPr="009C1A0F" w:rsidRDefault="00E732D6" w:rsidP="00E732D6">
      <w:pPr>
        <w:jc w:val="both"/>
        <w:rPr>
          <w:rFonts w:ascii="Arial" w:hAnsi="Arial" w:cs="Arial"/>
          <w:sz w:val="20"/>
          <w:szCs w:val="20"/>
          <w:lang w:val="es-ES"/>
        </w:rPr>
      </w:pPr>
    </w:p>
    <w:p w14:paraId="1B422930"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w:t>
      </w:r>
      <w:r w:rsidRPr="009C1A0F">
        <w:rPr>
          <w:rFonts w:ascii="Arial" w:hAnsi="Arial" w:cs="Arial"/>
          <w:sz w:val="20"/>
          <w:szCs w:val="20"/>
        </w:rPr>
        <w:lastRenderedPageBreak/>
        <w:t xml:space="preserve">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14:paraId="5432E915" w14:textId="77777777" w:rsidR="00E732D6" w:rsidRPr="009C1A0F" w:rsidRDefault="00E732D6" w:rsidP="00E732D6">
      <w:pPr>
        <w:jc w:val="both"/>
        <w:rPr>
          <w:rFonts w:ascii="Arial" w:hAnsi="Arial" w:cs="Arial"/>
          <w:sz w:val="20"/>
          <w:szCs w:val="20"/>
        </w:rPr>
      </w:pPr>
    </w:p>
    <w:p w14:paraId="4024B1E1"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14:paraId="5AC8EA1D" w14:textId="77777777" w:rsidR="00E732D6" w:rsidRPr="009C1A0F" w:rsidRDefault="00E732D6" w:rsidP="00E732D6">
      <w:pPr>
        <w:jc w:val="both"/>
        <w:rPr>
          <w:rFonts w:ascii="Arial" w:hAnsi="Arial" w:cs="Arial"/>
          <w:sz w:val="20"/>
          <w:szCs w:val="20"/>
        </w:rPr>
      </w:pPr>
    </w:p>
    <w:p w14:paraId="68CA518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14:paraId="34A6463D" w14:textId="77777777" w:rsidR="00E732D6" w:rsidRPr="009C1A0F" w:rsidRDefault="00E732D6" w:rsidP="00E732D6">
      <w:pPr>
        <w:jc w:val="both"/>
        <w:rPr>
          <w:rFonts w:ascii="Arial" w:hAnsi="Arial" w:cs="Arial"/>
          <w:sz w:val="20"/>
          <w:szCs w:val="20"/>
        </w:rPr>
      </w:pPr>
    </w:p>
    <w:p w14:paraId="69E173B7"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14:paraId="0921205B" w14:textId="77777777" w:rsidR="00E732D6" w:rsidRPr="009C1A0F" w:rsidRDefault="00E732D6" w:rsidP="00E732D6">
      <w:pPr>
        <w:jc w:val="both"/>
        <w:rPr>
          <w:rFonts w:ascii="Arial" w:hAnsi="Arial" w:cs="Arial"/>
          <w:sz w:val="20"/>
          <w:szCs w:val="20"/>
        </w:rPr>
      </w:pPr>
    </w:p>
    <w:p w14:paraId="56E2F39C"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14:paraId="5BA89C7C" w14:textId="77777777" w:rsidR="00E732D6" w:rsidRPr="009C1A0F" w:rsidRDefault="00E732D6" w:rsidP="00E732D6">
      <w:pPr>
        <w:jc w:val="both"/>
        <w:rPr>
          <w:rFonts w:ascii="Arial" w:hAnsi="Arial" w:cs="Arial"/>
          <w:sz w:val="20"/>
          <w:szCs w:val="20"/>
        </w:rPr>
      </w:pPr>
    </w:p>
    <w:p w14:paraId="6E8821B4"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14:paraId="7781DC5D" w14:textId="77777777" w:rsidR="00E732D6" w:rsidRPr="009C1A0F" w:rsidRDefault="00E732D6" w:rsidP="00E732D6">
      <w:pPr>
        <w:jc w:val="both"/>
        <w:rPr>
          <w:rFonts w:ascii="Arial" w:hAnsi="Arial" w:cs="Arial"/>
          <w:sz w:val="20"/>
          <w:szCs w:val="20"/>
        </w:rPr>
      </w:pPr>
    </w:p>
    <w:p w14:paraId="4BEFE43B"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14:paraId="4D137C6E" w14:textId="77777777" w:rsidR="00E732D6" w:rsidRPr="009C1A0F" w:rsidRDefault="00E732D6" w:rsidP="00E732D6">
      <w:pPr>
        <w:jc w:val="both"/>
        <w:rPr>
          <w:rFonts w:ascii="Arial" w:hAnsi="Arial" w:cs="Arial"/>
          <w:sz w:val="20"/>
          <w:szCs w:val="20"/>
        </w:rPr>
      </w:pPr>
    </w:p>
    <w:p w14:paraId="7F996F5C" w14:textId="77777777" w:rsidR="00E732D6" w:rsidRPr="009C1A0F" w:rsidRDefault="00E732D6" w:rsidP="00E732D6">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w:t>
      </w:r>
      <w:r w:rsidRPr="009C1A0F">
        <w:rPr>
          <w:rFonts w:ascii="Arial" w:hAnsi="Arial" w:cs="Arial"/>
          <w:sz w:val="20"/>
          <w:szCs w:val="20"/>
        </w:rPr>
        <w:lastRenderedPageBreak/>
        <w:t xml:space="preserve">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14:paraId="3C520FBD" w14:textId="77777777" w:rsidR="00E732D6" w:rsidRPr="009C1A0F" w:rsidRDefault="00E732D6" w:rsidP="00E732D6">
      <w:pPr>
        <w:jc w:val="both"/>
        <w:rPr>
          <w:rFonts w:ascii="Arial" w:hAnsi="Arial" w:cs="Arial"/>
          <w:sz w:val="20"/>
          <w:szCs w:val="20"/>
        </w:rPr>
      </w:pPr>
    </w:p>
    <w:p w14:paraId="33328E1E"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14:paraId="3582E12D" w14:textId="77777777" w:rsidR="00E732D6" w:rsidRPr="009C1A0F" w:rsidRDefault="00E732D6" w:rsidP="00E732D6">
      <w:pPr>
        <w:jc w:val="both"/>
        <w:rPr>
          <w:rFonts w:ascii="Arial" w:hAnsi="Arial" w:cs="Arial"/>
          <w:sz w:val="20"/>
          <w:szCs w:val="20"/>
        </w:rPr>
      </w:pPr>
    </w:p>
    <w:p w14:paraId="790551BD"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14:paraId="5C1DAA0F" w14:textId="77777777" w:rsidR="00E732D6" w:rsidRPr="009C1A0F" w:rsidRDefault="00E732D6" w:rsidP="00E732D6">
      <w:pPr>
        <w:jc w:val="both"/>
        <w:rPr>
          <w:rFonts w:ascii="Arial" w:hAnsi="Arial" w:cs="Arial"/>
          <w:sz w:val="20"/>
          <w:szCs w:val="20"/>
          <w:lang w:val="es-ES"/>
        </w:rPr>
      </w:pPr>
    </w:p>
    <w:p w14:paraId="7911D896" w14:textId="77777777"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14:paraId="3CAEFC36" w14:textId="77777777" w:rsidR="00E732D6" w:rsidRPr="009C1A0F" w:rsidRDefault="00E732D6" w:rsidP="00E732D6">
      <w:pPr>
        <w:jc w:val="both"/>
        <w:rPr>
          <w:rFonts w:ascii="Arial" w:hAnsi="Arial" w:cs="Arial"/>
          <w:sz w:val="20"/>
          <w:szCs w:val="20"/>
          <w:lang w:val="es-ES"/>
        </w:rPr>
      </w:pPr>
    </w:p>
    <w:p w14:paraId="200E7810"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14:paraId="6620CC7C" w14:textId="77777777" w:rsidR="00E732D6" w:rsidRPr="009C1A0F" w:rsidRDefault="00E732D6" w:rsidP="00E732D6">
      <w:pPr>
        <w:jc w:val="both"/>
        <w:rPr>
          <w:rFonts w:ascii="Arial" w:hAnsi="Arial" w:cs="Arial"/>
          <w:sz w:val="20"/>
          <w:szCs w:val="20"/>
        </w:rPr>
      </w:pPr>
    </w:p>
    <w:p w14:paraId="1351A69D"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14:paraId="3E718849" w14:textId="77777777" w:rsidR="00E732D6" w:rsidRPr="009C1A0F" w:rsidRDefault="00E732D6" w:rsidP="00E732D6">
      <w:pPr>
        <w:jc w:val="both"/>
        <w:rPr>
          <w:rFonts w:ascii="Arial" w:hAnsi="Arial" w:cs="Arial"/>
          <w:sz w:val="20"/>
          <w:szCs w:val="20"/>
        </w:rPr>
      </w:pPr>
    </w:p>
    <w:p w14:paraId="24863BA7"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w:t>
      </w:r>
      <w:r w:rsidRPr="009C1A0F">
        <w:rPr>
          <w:rFonts w:ascii="Arial" w:hAnsi="Arial" w:cs="Arial"/>
          <w:sz w:val="20"/>
          <w:szCs w:val="20"/>
        </w:rPr>
        <w:lastRenderedPageBreak/>
        <w:t xml:space="preserve">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14:paraId="4CAB350F" w14:textId="77777777" w:rsidR="00E732D6" w:rsidRPr="009C1A0F" w:rsidRDefault="00E732D6" w:rsidP="00E732D6">
      <w:pPr>
        <w:jc w:val="both"/>
        <w:rPr>
          <w:rFonts w:ascii="Arial" w:hAnsi="Arial" w:cs="Arial"/>
          <w:sz w:val="20"/>
          <w:szCs w:val="20"/>
        </w:rPr>
      </w:pPr>
    </w:p>
    <w:p w14:paraId="5F1F4D8D"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14:paraId="4EEEF08A" w14:textId="77777777" w:rsidR="00E732D6" w:rsidRPr="009C1A0F" w:rsidRDefault="00E732D6" w:rsidP="00E732D6">
      <w:pPr>
        <w:jc w:val="both"/>
        <w:rPr>
          <w:rFonts w:ascii="Arial" w:hAnsi="Arial" w:cs="Arial"/>
          <w:sz w:val="20"/>
          <w:szCs w:val="20"/>
        </w:rPr>
      </w:pPr>
    </w:p>
    <w:p w14:paraId="3F8EC190"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Pr="009C1A0F">
        <w:rPr>
          <w:rFonts w:ascii="Arial" w:hAnsi="Arial" w:cs="Arial"/>
          <w:sz w:val="20"/>
          <w:szCs w:val="20"/>
        </w:rPr>
        <w:t>.</w:t>
      </w:r>
    </w:p>
    <w:p w14:paraId="62A48C93" w14:textId="77777777" w:rsidR="00E732D6" w:rsidRPr="009C1A0F" w:rsidRDefault="00E732D6" w:rsidP="00E732D6">
      <w:pPr>
        <w:jc w:val="both"/>
        <w:rPr>
          <w:rFonts w:ascii="Arial" w:hAnsi="Arial" w:cs="Arial"/>
          <w:sz w:val="20"/>
          <w:szCs w:val="20"/>
        </w:rPr>
      </w:pPr>
    </w:p>
    <w:p w14:paraId="5DB1C662"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14:paraId="0814756C" w14:textId="77777777" w:rsidR="00E732D6" w:rsidRPr="009C1A0F" w:rsidRDefault="00E732D6" w:rsidP="00E732D6">
      <w:pPr>
        <w:jc w:val="both"/>
        <w:rPr>
          <w:rFonts w:ascii="Arial" w:hAnsi="Arial" w:cs="Arial"/>
          <w:sz w:val="20"/>
          <w:szCs w:val="20"/>
        </w:rPr>
      </w:pPr>
    </w:p>
    <w:p w14:paraId="13E95F38" w14:textId="77777777" w:rsidR="00E732D6" w:rsidRPr="009C1A0F" w:rsidRDefault="00E732D6" w:rsidP="00E732D6">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14:paraId="7AF6968C" w14:textId="77777777" w:rsidR="00E732D6" w:rsidRPr="009C1A0F" w:rsidRDefault="00E732D6" w:rsidP="00E732D6">
      <w:pPr>
        <w:jc w:val="both"/>
        <w:rPr>
          <w:rFonts w:ascii="Arial" w:hAnsi="Arial" w:cs="Arial"/>
          <w:sz w:val="20"/>
          <w:szCs w:val="20"/>
        </w:rPr>
      </w:pPr>
    </w:p>
    <w:p w14:paraId="60FA6355"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14:paraId="00C19211" w14:textId="77777777" w:rsidR="00E732D6" w:rsidRPr="009C1A0F" w:rsidRDefault="00E732D6" w:rsidP="00E732D6">
      <w:pPr>
        <w:jc w:val="both"/>
        <w:rPr>
          <w:rFonts w:ascii="Arial" w:hAnsi="Arial" w:cs="Arial"/>
          <w:sz w:val="20"/>
          <w:szCs w:val="20"/>
        </w:rPr>
      </w:pPr>
    </w:p>
    <w:p w14:paraId="1D0D5604"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14:paraId="23A9A801" w14:textId="77777777" w:rsidR="00E732D6" w:rsidRPr="009C1A0F" w:rsidRDefault="00E732D6" w:rsidP="00E732D6">
      <w:pPr>
        <w:jc w:val="both"/>
        <w:rPr>
          <w:rFonts w:ascii="Arial" w:hAnsi="Arial" w:cs="Arial"/>
          <w:sz w:val="20"/>
          <w:szCs w:val="20"/>
        </w:rPr>
      </w:pPr>
    </w:p>
    <w:p w14:paraId="3E9EF775"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14:paraId="73881177" w14:textId="77777777" w:rsidR="00E732D6" w:rsidRPr="009C1A0F" w:rsidRDefault="00E732D6" w:rsidP="00E732D6">
      <w:pPr>
        <w:jc w:val="both"/>
        <w:rPr>
          <w:rFonts w:ascii="Arial" w:hAnsi="Arial" w:cs="Arial"/>
          <w:sz w:val="20"/>
          <w:szCs w:val="20"/>
        </w:rPr>
      </w:pPr>
    </w:p>
    <w:p w14:paraId="4612EF2D"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14:paraId="5F6E6F62" w14:textId="77777777" w:rsidR="00E732D6" w:rsidRPr="009C1A0F" w:rsidRDefault="00E732D6" w:rsidP="00E732D6">
      <w:pPr>
        <w:jc w:val="both"/>
        <w:rPr>
          <w:rFonts w:ascii="Arial" w:hAnsi="Arial" w:cs="Arial"/>
          <w:sz w:val="20"/>
          <w:szCs w:val="20"/>
        </w:rPr>
      </w:pPr>
    </w:p>
    <w:p w14:paraId="2AB3DADE"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w:t>
      </w:r>
      <w:r w:rsidRPr="009C1A0F">
        <w:rPr>
          <w:rFonts w:ascii="Arial" w:hAnsi="Arial" w:cs="Arial"/>
          <w:sz w:val="20"/>
          <w:szCs w:val="20"/>
        </w:rPr>
        <w:lastRenderedPageBreak/>
        <w:t>MISMAS, Y EN NINGÚN MOMENTO DEBERÁN DE ENTENDERSE LIMITATIVAS DEL CONTENIDO DE ÉSTAS.</w:t>
      </w:r>
    </w:p>
    <w:p w14:paraId="50E04F70" w14:textId="77777777" w:rsidR="00E732D6" w:rsidRPr="009C1A0F" w:rsidRDefault="00E732D6" w:rsidP="00E732D6">
      <w:pPr>
        <w:jc w:val="both"/>
        <w:rPr>
          <w:rFonts w:ascii="Arial" w:hAnsi="Arial" w:cs="Arial"/>
          <w:sz w:val="20"/>
          <w:szCs w:val="20"/>
        </w:rPr>
      </w:pPr>
    </w:p>
    <w:p w14:paraId="48545EE4"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14:paraId="67C93D8C" w14:textId="77777777" w:rsidR="00E732D6" w:rsidRPr="009C1A0F" w:rsidRDefault="00E732D6" w:rsidP="00E732D6">
      <w:pPr>
        <w:jc w:val="both"/>
        <w:rPr>
          <w:rFonts w:ascii="Arial" w:hAnsi="Arial" w:cs="Arial"/>
          <w:sz w:val="20"/>
          <w:szCs w:val="20"/>
        </w:rPr>
      </w:pPr>
    </w:p>
    <w:p w14:paraId="2E4B1334"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14:paraId="112C8896" w14:textId="77777777" w:rsidR="00E732D6" w:rsidRPr="009C1A0F" w:rsidRDefault="00E732D6" w:rsidP="00E732D6">
      <w:pPr>
        <w:jc w:val="both"/>
        <w:rPr>
          <w:rFonts w:ascii="Arial" w:hAnsi="Arial" w:cs="Arial"/>
          <w:sz w:val="20"/>
          <w:szCs w:val="20"/>
        </w:rPr>
      </w:pPr>
    </w:p>
    <w:p w14:paraId="74809C09"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14:paraId="04EEF24B" w14:textId="77777777" w:rsidR="00E732D6" w:rsidRPr="009C1A0F" w:rsidRDefault="00E732D6" w:rsidP="00E732D6">
      <w:pPr>
        <w:jc w:val="both"/>
        <w:rPr>
          <w:rFonts w:ascii="Arial" w:hAnsi="Arial" w:cs="Arial"/>
          <w:sz w:val="20"/>
          <w:szCs w:val="20"/>
        </w:rPr>
      </w:pPr>
    </w:p>
    <w:p w14:paraId="5DD1E5CF" w14:textId="77777777" w:rsidR="00E732D6" w:rsidRPr="009C1A0F" w:rsidRDefault="00E732D6" w:rsidP="00E732D6">
      <w:pPr>
        <w:jc w:val="both"/>
        <w:rPr>
          <w:rFonts w:ascii="Arial" w:hAnsi="Arial" w:cs="Arial"/>
          <w:sz w:val="20"/>
          <w:szCs w:val="20"/>
        </w:rPr>
      </w:pPr>
      <w:r>
        <w:rPr>
          <w:rFonts w:ascii="Arial" w:hAnsi="Arial" w:cs="Arial"/>
          <w:b/>
          <w:sz w:val="20"/>
          <w:szCs w:val="20"/>
        </w:rPr>
        <w:t>VIGÉSIMA NOVENA</w:t>
      </w:r>
      <w:r w:rsidRPr="009C1A0F">
        <w:rPr>
          <w:rFonts w:ascii="Arial" w:hAnsi="Arial" w:cs="Arial"/>
          <w:b/>
          <w:sz w:val="20"/>
          <w:szCs w:val="20"/>
        </w:rPr>
        <w:t>.- AJUSTES.- “LA FINANCIERA”</w:t>
      </w:r>
      <w:r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9C1A0F">
        <w:rPr>
          <w:rFonts w:ascii="Arial" w:hAnsi="Arial" w:cs="Arial"/>
          <w:b/>
          <w:sz w:val="20"/>
          <w:szCs w:val="20"/>
        </w:rPr>
        <w:t>“EL PROVEEDOR”</w:t>
      </w:r>
      <w:r w:rsidRPr="009C1A0F">
        <w:rPr>
          <w:rFonts w:ascii="Arial" w:hAnsi="Arial" w:cs="Arial"/>
          <w:sz w:val="20"/>
          <w:szCs w:val="20"/>
        </w:rPr>
        <w:t xml:space="preserve"> POR ESCRITO, CON DIEZ DÍAS NATURALES DE ANTICIPACIÓN; EN CUYO CASO, SE AJUSTARÁ EL MONTO A LIQUIDAR POR </w:t>
      </w:r>
      <w:r w:rsidRPr="009C1A0F">
        <w:rPr>
          <w:rFonts w:ascii="Arial" w:hAnsi="Arial" w:cs="Arial"/>
          <w:b/>
          <w:sz w:val="20"/>
          <w:szCs w:val="20"/>
        </w:rPr>
        <w:t>“LA FINANCIERA”,</w:t>
      </w:r>
      <w:r w:rsidRPr="009C1A0F">
        <w:rPr>
          <w:rFonts w:ascii="Arial" w:hAnsi="Arial" w:cs="Arial"/>
          <w:sz w:val="20"/>
          <w:szCs w:val="20"/>
        </w:rPr>
        <w:t xml:space="preserve"> EN PROPORCIÓN AL NÚMERO DE “LOS SERVICIOS” SOLICITADOS.</w:t>
      </w:r>
    </w:p>
    <w:p w14:paraId="586A29BD" w14:textId="77777777" w:rsidR="00E732D6" w:rsidRPr="009C1A0F" w:rsidRDefault="00E732D6" w:rsidP="00E732D6">
      <w:pPr>
        <w:jc w:val="both"/>
        <w:rPr>
          <w:rFonts w:ascii="Arial" w:hAnsi="Arial" w:cs="Arial"/>
          <w:sz w:val="20"/>
          <w:szCs w:val="20"/>
        </w:rPr>
      </w:pPr>
    </w:p>
    <w:p w14:paraId="7BD014F1"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14:paraId="78C06738" w14:textId="77777777" w:rsidR="00E732D6" w:rsidRPr="009C1A0F" w:rsidRDefault="00E732D6" w:rsidP="00E732D6">
      <w:pPr>
        <w:jc w:val="both"/>
        <w:rPr>
          <w:rFonts w:ascii="Arial" w:hAnsi="Arial" w:cs="Arial"/>
          <w:sz w:val="20"/>
          <w:szCs w:val="20"/>
        </w:rPr>
      </w:pPr>
    </w:p>
    <w:p w14:paraId="0844D159"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14:paraId="531FFC80" w14:textId="77777777" w:rsidR="00E732D6" w:rsidRPr="009C1A0F" w:rsidRDefault="00E732D6" w:rsidP="00E732D6">
      <w:pPr>
        <w:jc w:val="both"/>
        <w:rPr>
          <w:rFonts w:ascii="Arial" w:hAnsi="Arial" w:cs="Arial"/>
          <w:sz w:val="20"/>
          <w:szCs w:val="20"/>
        </w:rPr>
      </w:pPr>
    </w:p>
    <w:p w14:paraId="0D26AB0C"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14:paraId="1F7C9818" w14:textId="77777777" w:rsidR="00E732D6" w:rsidRPr="009C1A0F" w:rsidRDefault="00E732D6" w:rsidP="00E732D6">
      <w:pPr>
        <w:jc w:val="both"/>
        <w:rPr>
          <w:rFonts w:ascii="Arial" w:hAnsi="Arial" w:cs="Arial"/>
          <w:sz w:val="20"/>
          <w:szCs w:val="20"/>
        </w:rPr>
      </w:pPr>
    </w:p>
    <w:p w14:paraId="09E3950F"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14:paraId="7ADA06BC" w14:textId="77777777" w:rsidR="00E732D6" w:rsidRPr="009C1A0F" w:rsidRDefault="00E732D6" w:rsidP="00E732D6">
      <w:pPr>
        <w:jc w:val="both"/>
        <w:rPr>
          <w:rFonts w:ascii="Arial" w:hAnsi="Arial" w:cs="Arial"/>
          <w:sz w:val="20"/>
          <w:szCs w:val="20"/>
        </w:rPr>
      </w:pPr>
    </w:p>
    <w:p w14:paraId="19415389" w14:textId="77777777"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14:paraId="7A2E5E59" w14:textId="77777777" w:rsidR="00E732D6" w:rsidRPr="009C1A0F" w:rsidRDefault="00E732D6" w:rsidP="00E732D6">
      <w:pPr>
        <w:jc w:val="both"/>
        <w:rPr>
          <w:rFonts w:ascii="Arial" w:hAnsi="Arial" w:cs="Arial"/>
          <w:sz w:val="20"/>
          <w:szCs w:val="20"/>
        </w:rPr>
      </w:pPr>
    </w:p>
    <w:p w14:paraId="5FE66348" w14:textId="77777777"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14:paraId="247BB12D" w14:textId="77777777" w:rsidR="00E732D6" w:rsidRPr="009C1A0F" w:rsidRDefault="00E732D6" w:rsidP="00E732D6">
      <w:pPr>
        <w:jc w:val="both"/>
        <w:rPr>
          <w:rFonts w:ascii="Arial" w:hAnsi="Arial" w:cs="Arial"/>
          <w:sz w:val="20"/>
          <w:szCs w:val="20"/>
        </w:rPr>
      </w:pPr>
    </w:p>
    <w:p w14:paraId="3848D407" w14:textId="77777777"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14:paraId="4B3CD43E" w14:textId="77777777" w:rsidTr="00476D7C">
        <w:trPr>
          <w:jc w:val="center"/>
        </w:trPr>
        <w:tc>
          <w:tcPr>
            <w:tcW w:w="4820" w:type="dxa"/>
            <w:tcBorders>
              <w:top w:val="nil"/>
              <w:left w:val="nil"/>
              <w:bottom w:val="nil"/>
              <w:right w:val="nil"/>
            </w:tcBorders>
            <w:vAlign w:val="center"/>
          </w:tcPr>
          <w:p w14:paraId="5CFAF1B9"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14:paraId="2218369A" w14:textId="77777777" w:rsidR="00476D7C" w:rsidRDefault="00476D7C" w:rsidP="005774D1">
            <w:pPr>
              <w:jc w:val="center"/>
              <w:rPr>
                <w:rFonts w:ascii="Arial" w:hAnsi="Arial" w:cs="Arial"/>
                <w:b/>
                <w:sz w:val="20"/>
                <w:szCs w:val="20"/>
              </w:rPr>
            </w:pPr>
          </w:p>
          <w:p w14:paraId="15F3771B" w14:textId="77777777" w:rsidR="00245BF0" w:rsidRDefault="00245BF0" w:rsidP="005774D1">
            <w:pPr>
              <w:jc w:val="center"/>
              <w:rPr>
                <w:rFonts w:ascii="Arial" w:hAnsi="Arial" w:cs="Arial"/>
                <w:b/>
                <w:sz w:val="20"/>
                <w:szCs w:val="20"/>
              </w:rPr>
            </w:pPr>
          </w:p>
          <w:p w14:paraId="382D1363" w14:textId="77777777" w:rsidR="00245BF0" w:rsidRPr="005774D1" w:rsidRDefault="00245BF0" w:rsidP="005774D1">
            <w:pPr>
              <w:jc w:val="center"/>
              <w:rPr>
                <w:rFonts w:ascii="Arial" w:hAnsi="Arial" w:cs="Arial"/>
                <w:b/>
                <w:sz w:val="20"/>
                <w:szCs w:val="20"/>
              </w:rPr>
            </w:pPr>
          </w:p>
          <w:p w14:paraId="344D88DE" w14:textId="77777777" w:rsidR="00476D7C" w:rsidRPr="005774D1" w:rsidRDefault="00476D7C" w:rsidP="005774D1">
            <w:pPr>
              <w:jc w:val="center"/>
              <w:rPr>
                <w:rFonts w:ascii="Arial" w:hAnsi="Arial" w:cs="Arial"/>
                <w:b/>
                <w:sz w:val="20"/>
                <w:szCs w:val="20"/>
              </w:rPr>
            </w:pPr>
          </w:p>
          <w:p w14:paraId="1D888691"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14:paraId="199F1AF5"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14:paraId="07D9D7EA"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14:paraId="77A73D1D" w14:textId="77777777" w:rsidR="00476D7C" w:rsidRDefault="00476D7C" w:rsidP="005774D1">
      <w:pPr>
        <w:jc w:val="both"/>
        <w:rPr>
          <w:rFonts w:ascii="Arial" w:hAnsi="Arial" w:cs="Arial"/>
          <w:sz w:val="20"/>
          <w:szCs w:val="20"/>
        </w:rPr>
      </w:pPr>
    </w:p>
    <w:p w14:paraId="65E085A2" w14:textId="77777777" w:rsidR="00245BF0" w:rsidRDefault="00245BF0" w:rsidP="005774D1">
      <w:pPr>
        <w:jc w:val="both"/>
        <w:rPr>
          <w:rFonts w:ascii="Arial" w:hAnsi="Arial" w:cs="Arial"/>
          <w:sz w:val="20"/>
          <w:szCs w:val="20"/>
        </w:rPr>
      </w:pPr>
    </w:p>
    <w:p w14:paraId="71737AAE" w14:textId="77777777"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14:paraId="7619D3FF" w14:textId="77777777" w:rsidTr="005774D1">
        <w:trPr>
          <w:jc w:val="center"/>
        </w:trPr>
        <w:tc>
          <w:tcPr>
            <w:tcW w:w="4536" w:type="dxa"/>
          </w:tcPr>
          <w:p w14:paraId="76365573"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14:paraId="1D7920E1" w14:textId="77777777" w:rsidR="00476D7C" w:rsidRDefault="00476D7C" w:rsidP="005774D1">
            <w:pPr>
              <w:jc w:val="center"/>
              <w:rPr>
                <w:rFonts w:ascii="Arial" w:hAnsi="Arial" w:cs="Arial"/>
                <w:sz w:val="20"/>
                <w:szCs w:val="20"/>
              </w:rPr>
            </w:pPr>
          </w:p>
          <w:p w14:paraId="4AEF1434" w14:textId="77777777" w:rsidR="00245BF0" w:rsidRDefault="00245BF0" w:rsidP="005774D1">
            <w:pPr>
              <w:jc w:val="center"/>
              <w:rPr>
                <w:rFonts w:ascii="Arial" w:hAnsi="Arial" w:cs="Arial"/>
                <w:sz w:val="20"/>
                <w:szCs w:val="20"/>
              </w:rPr>
            </w:pPr>
          </w:p>
          <w:p w14:paraId="50E6FF22" w14:textId="77777777" w:rsidR="00245BF0" w:rsidRDefault="00245BF0" w:rsidP="005774D1">
            <w:pPr>
              <w:jc w:val="center"/>
              <w:rPr>
                <w:rFonts w:ascii="Arial" w:hAnsi="Arial" w:cs="Arial"/>
                <w:sz w:val="20"/>
                <w:szCs w:val="20"/>
              </w:rPr>
            </w:pPr>
          </w:p>
          <w:p w14:paraId="48D698F0" w14:textId="77777777" w:rsidR="00245BF0" w:rsidRPr="005774D1" w:rsidRDefault="00245BF0" w:rsidP="005774D1">
            <w:pPr>
              <w:jc w:val="center"/>
              <w:rPr>
                <w:rFonts w:ascii="Arial" w:hAnsi="Arial" w:cs="Arial"/>
                <w:sz w:val="20"/>
                <w:szCs w:val="20"/>
              </w:rPr>
            </w:pPr>
          </w:p>
          <w:p w14:paraId="6BB60401"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14:paraId="40C48BE1"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14:paraId="4F3717C5"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14:paraId="0F97C307" w14:textId="77777777" w:rsidR="00476D7C" w:rsidRDefault="00476D7C" w:rsidP="005774D1">
            <w:pPr>
              <w:jc w:val="center"/>
              <w:rPr>
                <w:rFonts w:ascii="Arial" w:hAnsi="Arial" w:cs="Arial"/>
                <w:sz w:val="20"/>
                <w:szCs w:val="20"/>
              </w:rPr>
            </w:pPr>
          </w:p>
          <w:p w14:paraId="4C218A95" w14:textId="77777777" w:rsidR="00245BF0" w:rsidRDefault="00245BF0" w:rsidP="005774D1">
            <w:pPr>
              <w:jc w:val="center"/>
              <w:rPr>
                <w:rFonts w:ascii="Arial" w:hAnsi="Arial" w:cs="Arial"/>
                <w:sz w:val="20"/>
                <w:szCs w:val="20"/>
              </w:rPr>
            </w:pPr>
          </w:p>
          <w:p w14:paraId="3DCE41F5" w14:textId="77777777" w:rsidR="00245BF0" w:rsidRDefault="00245BF0" w:rsidP="005774D1">
            <w:pPr>
              <w:jc w:val="center"/>
              <w:rPr>
                <w:rFonts w:ascii="Arial" w:hAnsi="Arial" w:cs="Arial"/>
                <w:sz w:val="20"/>
                <w:szCs w:val="20"/>
              </w:rPr>
            </w:pPr>
          </w:p>
          <w:p w14:paraId="2CC526F3" w14:textId="77777777" w:rsidR="00245BF0" w:rsidRPr="005774D1" w:rsidRDefault="00245BF0" w:rsidP="005774D1">
            <w:pPr>
              <w:jc w:val="center"/>
              <w:rPr>
                <w:rFonts w:ascii="Arial" w:hAnsi="Arial" w:cs="Arial"/>
                <w:sz w:val="20"/>
                <w:szCs w:val="20"/>
              </w:rPr>
            </w:pPr>
          </w:p>
          <w:p w14:paraId="2274150A" w14:textId="77777777" w:rsidR="00476D7C" w:rsidRPr="005774D1" w:rsidRDefault="00476D7C" w:rsidP="005774D1">
            <w:pPr>
              <w:jc w:val="center"/>
              <w:rPr>
                <w:rFonts w:ascii="Arial" w:hAnsi="Arial" w:cs="Arial"/>
                <w:sz w:val="20"/>
                <w:szCs w:val="20"/>
              </w:rPr>
            </w:pPr>
          </w:p>
          <w:p w14:paraId="5A57F586" w14:textId="77777777"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14:paraId="7B730E29" w14:textId="77777777"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14:paraId="07F33E19" w14:textId="77777777" w:rsidR="00476D7C" w:rsidRPr="005774D1" w:rsidRDefault="00476D7C" w:rsidP="005774D1">
            <w:pPr>
              <w:jc w:val="center"/>
              <w:rPr>
                <w:rFonts w:ascii="Arial" w:hAnsi="Arial" w:cs="Arial"/>
                <w:sz w:val="20"/>
                <w:szCs w:val="20"/>
              </w:rPr>
            </w:pPr>
          </w:p>
          <w:p w14:paraId="19A1FAA9" w14:textId="77777777" w:rsidR="00476D7C" w:rsidRPr="005774D1" w:rsidRDefault="00476D7C" w:rsidP="005774D1">
            <w:pPr>
              <w:jc w:val="both"/>
              <w:rPr>
                <w:rFonts w:ascii="Arial" w:hAnsi="Arial" w:cs="Arial"/>
                <w:sz w:val="20"/>
                <w:szCs w:val="20"/>
              </w:rPr>
            </w:pPr>
          </w:p>
        </w:tc>
      </w:tr>
    </w:tbl>
    <w:p w14:paraId="57E6DD17" w14:textId="77777777" w:rsidR="00245BF0" w:rsidRDefault="00245BF0" w:rsidP="005774D1">
      <w:pPr>
        <w:jc w:val="both"/>
        <w:rPr>
          <w:rFonts w:ascii="Arial" w:hAnsi="Arial" w:cs="Arial"/>
          <w:sz w:val="14"/>
          <w:szCs w:val="14"/>
        </w:rPr>
      </w:pPr>
    </w:p>
    <w:p w14:paraId="4EBC9425" w14:textId="77777777" w:rsidR="00245BF0" w:rsidRDefault="00245BF0" w:rsidP="005774D1">
      <w:pPr>
        <w:jc w:val="both"/>
        <w:rPr>
          <w:rFonts w:ascii="Arial" w:hAnsi="Arial" w:cs="Arial"/>
          <w:sz w:val="14"/>
          <w:szCs w:val="14"/>
        </w:rPr>
      </w:pPr>
    </w:p>
    <w:p w14:paraId="338C32A6" w14:textId="77777777" w:rsidR="00245BF0" w:rsidRDefault="00245BF0" w:rsidP="005774D1">
      <w:pPr>
        <w:jc w:val="both"/>
        <w:rPr>
          <w:rFonts w:ascii="Arial" w:hAnsi="Arial" w:cs="Arial"/>
          <w:sz w:val="14"/>
          <w:szCs w:val="14"/>
        </w:rPr>
      </w:pPr>
    </w:p>
    <w:p w14:paraId="247FD0AA" w14:textId="77777777" w:rsidR="00245BF0" w:rsidRDefault="00245BF0" w:rsidP="005774D1">
      <w:pPr>
        <w:jc w:val="both"/>
        <w:rPr>
          <w:rFonts w:ascii="Arial" w:hAnsi="Arial" w:cs="Arial"/>
          <w:sz w:val="14"/>
          <w:szCs w:val="14"/>
        </w:rPr>
      </w:pPr>
    </w:p>
    <w:p w14:paraId="5674D2BD" w14:textId="77777777"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14:paraId="5AC5735A" w14:textId="77777777" w:rsidR="00476D7C" w:rsidRPr="005774D1" w:rsidRDefault="00476D7C" w:rsidP="005774D1">
      <w:pPr>
        <w:jc w:val="both"/>
        <w:rPr>
          <w:rFonts w:ascii="Arial" w:hAnsi="Arial" w:cs="Arial"/>
          <w:sz w:val="20"/>
          <w:szCs w:val="20"/>
        </w:rPr>
      </w:pPr>
    </w:p>
    <w:p w14:paraId="63E7239A" w14:textId="77777777" w:rsidR="00476D7C" w:rsidRDefault="00476D7C" w:rsidP="005774D1">
      <w:pPr>
        <w:jc w:val="both"/>
        <w:rPr>
          <w:rFonts w:ascii="Arial" w:hAnsi="Arial" w:cs="Arial"/>
          <w:sz w:val="20"/>
          <w:szCs w:val="20"/>
        </w:rPr>
      </w:pPr>
    </w:p>
    <w:p w14:paraId="354DB7F8" w14:textId="77777777" w:rsidR="00245BF0" w:rsidRDefault="00245BF0" w:rsidP="005774D1">
      <w:pPr>
        <w:jc w:val="both"/>
        <w:rPr>
          <w:rFonts w:ascii="Arial" w:hAnsi="Arial" w:cs="Arial"/>
          <w:sz w:val="20"/>
          <w:szCs w:val="20"/>
        </w:rPr>
      </w:pPr>
    </w:p>
    <w:p w14:paraId="01976397" w14:textId="77777777" w:rsidR="00245BF0" w:rsidRDefault="00245BF0" w:rsidP="005774D1">
      <w:pPr>
        <w:jc w:val="both"/>
        <w:rPr>
          <w:rFonts w:ascii="Arial" w:hAnsi="Arial" w:cs="Arial"/>
          <w:sz w:val="20"/>
          <w:szCs w:val="20"/>
        </w:rPr>
      </w:pPr>
    </w:p>
    <w:p w14:paraId="27D437B4" w14:textId="77777777" w:rsidR="00245BF0" w:rsidRDefault="00245BF0" w:rsidP="005774D1">
      <w:pPr>
        <w:jc w:val="both"/>
        <w:rPr>
          <w:rFonts w:ascii="Arial" w:hAnsi="Arial" w:cs="Arial"/>
          <w:sz w:val="20"/>
          <w:szCs w:val="20"/>
        </w:rPr>
      </w:pPr>
    </w:p>
    <w:p w14:paraId="1369AF70" w14:textId="77777777" w:rsidR="00245BF0" w:rsidRDefault="00245BF0" w:rsidP="005774D1">
      <w:pPr>
        <w:jc w:val="both"/>
        <w:rPr>
          <w:rFonts w:ascii="Arial" w:hAnsi="Arial" w:cs="Arial"/>
          <w:sz w:val="20"/>
          <w:szCs w:val="20"/>
        </w:rPr>
      </w:pPr>
    </w:p>
    <w:p w14:paraId="587C1FC2" w14:textId="77777777" w:rsidR="00245BF0" w:rsidRDefault="00245BF0" w:rsidP="005774D1">
      <w:pPr>
        <w:jc w:val="both"/>
        <w:rPr>
          <w:rFonts w:ascii="Arial" w:hAnsi="Arial" w:cs="Arial"/>
          <w:sz w:val="20"/>
          <w:szCs w:val="20"/>
        </w:rPr>
      </w:pPr>
    </w:p>
    <w:p w14:paraId="2CDB4349" w14:textId="77777777" w:rsidR="00245BF0" w:rsidRDefault="00245BF0" w:rsidP="005774D1">
      <w:pPr>
        <w:jc w:val="both"/>
        <w:rPr>
          <w:rFonts w:ascii="Arial" w:hAnsi="Arial" w:cs="Arial"/>
          <w:sz w:val="20"/>
          <w:szCs w:val="20"/>
        </w:rPr>
      </w:pPr>
    </w:p>
    <w:p w14:paraId="72B11598" w14:textId="77777777" w:rsidR="00245BF0" w:rsidRPr="005774D1" w:rsidRDefault="00245BF0" w:rsidP="005774D1">
      <w:pPr>
        <w:jc w:val="both"/>
        <w:rPr>
          <w:rFonts w:ascii="Arial" w:hAnsi="Arial" w:cs="Arial"/>
          <w:sz w:val="20"/>
          <w:szCs w:val="20"/>
        </w:rPr>
      </w:pPr>
    </w:p>
    <w:p w14:paraId="0E964C67" w14:textId="77777777"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14:paraId="36FDB95A" w14:textId="77777777" w:rsidR="00476D7C" w:rsidRPr="005774D1" w:rsidRDefault="00476D7C" w:rsidP="005774D1">
      <w:pPr>
        <w:jc w:val="both"/>
        <w:rPr>
          <w:rFonts w:ascii="Arial" w:hAnsi="Arial" w:cs="Arial"/>
          <w:sz w:val="20"/>
          <w:szCs w:val="20"/>
        </w:rPr>
      </w:pPr>
    </w:p>
    <w:p w14:paraId="3EBC726F" w14:textId="77777777"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14:paraId="5E7EE3C4" w14:textId="77777777" w:rsidR="00476D7C" w:rsidRPr="005774D1" w:rsidRDefault="00476D7C" w:rsidP="005774D1">
      <w:pPr>
        <w:jc w:val="both"/>
        <w:rPr>
          <w:rFonts w:ascii="Arial" w:hAnsi="Arial" w:cs="Arial"/>
          <w:sz w:val="20"/>
          <w:szCs w:val="20"/>
        </w:rPr>
      </w:pPr>
    </w:p>
    <w:p w14:paraId="44F4AF11" w14:textId="77777777" w:rsidR="00476D7C" w:rsidRPr="005774D1" w:rsidRDefault="00476D7C" w:rsidP="005774D1">
      <w:pPr>
        <w:jc w:val="both"/>
        <w:rPr>
          <w:rFonts w:ascii="Arial" w:hAnsi="Arial" w:cs="Arial"/>
          <w:sz w:val="20"/>
          <w:szCs w:val="20"/>
        </w:rPr>
      </w:pPr>
    </w:p>
    <w:p w14:paraId="79ED0959" w14:textId="77777777"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14:paraId="158C83EF" w14:textId="77777777" w:rsidR="00476D7C" w:rsidRPr="005774D1" w:rsidRDefault="00476D7C" w:rsidP="005774D1">
      <w:pPr>
        <w:jc w:val="both"/>
        <w:rPr>
          <w:rFonts w:ascii="Arial" w:hAnsi="Arial" w:cs="Arial"/>
          <w:sz w:val="20"/>
          <w:szCs w:val="20"/>
        </w:rPr>
      </w:pPr>
    </w:p>
    <w:p w14:paraId="4AAE312E" w14:textId="77777777"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14:paraId="17A184E2" w14:textId="77777777" w:rsidR="00476D7C" w:rsidRPr="005774D1" w:rsidRDefault="00476D7C" w:rsidP="005774D1">
      <w:pPr>
        <w:jc w:val="both"/>
        <w:rPr>
          <w:rFonts w:ascii="Arial" w:hAnsi="Arial" w:cs="Arial"/>
          <w:sz w:val="20"/>
          <w:szCs w:val="20"/>
        </w:rPr>
      </w:pPr>
    </w:p>
    <w:p w14:paraId="2A739D68" w14:textId="77777777" w:rsidR="00476D7C" w:rsidRPr="005774D1" w:rsidRDefault="00476D7C" w:rsidP="005774D1">
      <w:pPr>
        <w:jc w:val="both"/>
        <w:rPr>
          <w:rFonts w:ascii="Arial" w:hAnsi="Arial" w:cs="Arial"/>
          <w:sz w:val="20"/>
          <w:szCs w:val="20"/>
        </w:rPr>
      </w:pPr>
    </w:p>
    <w:p w14:paraId="306A6750" w14:textId="77777777"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14:paraId="7D0A3B4E" w14:textId="77777777" w:rsidR="00476D7C" w:rsidRPr="005774D1" w:rsidRDefault="00476D7C" w:rsidP="005774D1">
      <w:pPr>
        <w:jc w:val="both"/>
        <w:rPr>
          <w:rFonts w:ascii="Arial" w:hAnsi="Arial" w:cs="Arial"/>
          <w:sz w:val="20"/>
          <w:szCs w:val="20"/>
        </w:rPr>
      </w:pPr>
    </w:p>
    <w:p w14:paraId="0C9217F9" w14:textId="77777777" w:rsidR="00476D7C" w:rsidRPr="005774D1" w:rsidRDefault="00476D7C" w:rsidP="005774D1">
      <w:pPr>
        <w:jc w:val="both"/>
        <w:rPr>
          <w:rFonts w:ascii="Arial" w:hAnsi="Arial" w:cs="Arial"/>
          <w:sz w:val="20"/>
          <w:szCs w:val="20"/>
        </w:rPr>
      </w:pPr>
    </w:p>
    <w:p w14:paraId="5BAE7004" w14:textId="77777777"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14:paraId="4E0C2B02" w14:textId="77777777" w:rsidR="00476D7C" w:rsidRPr="005774D1" w:rsidRDefault="00476D7C" w:rsidP="005774D1">
      <w:pPr>
        <w:jc w:val="both"/>
        <w:rPr>
          <w:rFonts w:ascii="Arial" w:hAnsi="Arial" w:cs="Arial"/>
          <w:sz w:val="20"/>
          <w:szCs w:val="20"/>
        </w:rPr>
      </w:pPr>
    </w:p>
    <w:p w14:paraId="43DAD899" w14:textId="77777777"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14:paraId="42EF9C9A" w14:textId="77777777" w:rsidTr="00476D7C">
        <w:trPr>
          <w:jc w:val="center"/>
        </w:trPr>
        <w:tc>
          <w:tcPr>
            <w:tcW w:w="4820" w:type="dxa"/>
            <w:tcBorders>
              <w:top w:val="nil"/>
              <w:left w:val="nil"/>
              <w:bottom w:val="nil"/>
              <w:right w:val="nil"/>
            </w:tcBorders>
            <w:vAlign w:val="center"/>
          </w:tcPr>
          <w:p w14:paraId="3DB43C80"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14:paraId="4681C8F3" w14:textId="77777777" w:rsidR="00476D7C" w:rsidRPr="005774D1" w:rsidRDefault="00476D7C" w:rsidP="005774D1">
            <w:pPr>
              <w:jc w:val="center"/>
              <w:rPr>
                <w:rFonts w:ascii="Arial" w:hAnsi="Arial" w:cs="Arial"/>
                <w:b/>
                <w:sz w:val="20"/>
                <w:szCs w:val="20"/>
              </w:rPr>
            </w:pPr>
          </w:p>
          <w:p w14:paraId="7C06F2EE" w14:textId="77777777" w:rsidR="00476D7C" w:rsidRPr="005774D1" w:rsidRDefault="00476D7C" w:rsidP="005774D1">
            <w:pPr>
              <w:jc w:val="center"/>
              <w:rPr>
                <w:rFonts w:ascii="Arial" w:hAnsi="Arial" w:cs="Arial"/>
                <w:b/>
                <w:sz w:val="20"/>
                <w:szCs w:val="20"/>
              </w:rPr>
            </w:pPr>
          </w:p>
          <w:p w14:paraId="31A2A0CE" w14:textId="77777777" w:rsidR="00476D7C" w:rsidRPr="005774D1" w:rsidRDefault="00476D7C" w:rsidP="005774D1">
            <w:pPr>
              <w:jc w:val="center"/>
              <w:rPr>
                <w:rFonts w:ascii="Arial" w:hAnsi="Arial" w:cs="Arial"/>
                <w:b/>
                <w:sz w:val="20"/>
                <w:szCs w:val="20"/>
              </w:rPr>
            </w:pPr>
          </w:p>
          <w:p w14:paraId="46FFBA8E" w14:textId="77777777" w:rsidR="00476D7C" w:rsidRPr="005774D1" w:rsidRDefault="00476D7C" w:rsidP="005774D1">
            <w:pPr>
              <w:jc w:val="center"/>
              <w:rPr>
                <w:rFonts w:ascii="Arial" w:hAnsi="Arial" w:cs="Arial"/>
                <w:b/>
                <w:sz w:val="20"/>
                <w:szCs w:val="20"/>
              </w:rPr>
            </w:pPr>
          </w:p>
          <w:p w14:paraId="5BA4AA82"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14:paraId="572E1DA8"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14:paraId="1F34AD78" w14:textId="77777777"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14:paraId="7D5788C6" w14:textId="77777777"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14:paraId="508EF5F7" w14:textId="77777777" w:rsidTr="00476D7C">
        <w:trPr>
          <w:jc w:val="center"/>
        </w:trPr>
        <w:tc>
          <w:tcPr>
            <w:tcW w:w="4536" w:type="dxa"/>
          </w:tcPr>
          <w:p w14:paraId="2227030D"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14:paraId="4DACCB96" w14:textId="77777777" w:rsidR="00476D7C" w:rsidRPr="005774D1" w:rsidRDefault="00476D7C" w:rsidP="005774D1">
            <w:pPr>
              <w:jc w:val="center"/>
              <w:rPr>
                <w:rFonts w:ascii="Arial" w:hAnsi="Arial" w:cs="Arial"/>
                <w:b/>
                <w:sz w:val="20"/>
                <w:szCs w:val="20"/>
              </w:rPr>
            </w:pPr>
          </w:p>
          <w:p w14:paraId="790B065E" w14:textId="77777777" w:rsidR="00476D7C" w:rsidRPr="005774D1" w:rsidRDefault="00476D7C" w:rsidP="005774D1">
            <w:pPr>
              <w:jc w:val="center"/>
              <w:rPr>
                <w:rFonts w:ascii="Arial" w:hAnsi="Arial" w:cs="Arial"/>
                <w:b/>
                <w:sz w:val="20"/>
                <w:szCs w:val="20"/>
              </w:rPr>
            </w:pPr>
          </w:p>
          <w:p w14:paraId="37002BED"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14:paraId="1CA1EC9B"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14:paraId="0AFEB10E"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14:paraId="67DB2925" w14:textId="77777777" w:rsidR="00476D7C" w:rsidRPr="005774D1" w:rsidRDefault="00476D7C" w:rsidP="005774D1">
            <w:pPr>
              <w:jc w:val="center"/>
              <w:rPr>
                <w:rFonts w:ascii="Arial" w:hAnsi="Arial" w:cs="Arial"/>
                <w:b/>
                <w:sz w:val="20"/>
                <w:szCs w:val="20"/>
              </w:rPr>
            </w:pPr>
          </w:p>
          <w:p w14:paraId="5DC66015" w14:textId="77777777" w:rsidR="00476D7C" w:rsidRPr="005774D1" w:rsidRDefault="00476D7C" w:rsidP="005774D1">
            <w:pPr>
              <w:jc w:val="center"/>
              <w:rPr>
                <w:rFonts w:ascii="Arial" w:hAnsi="Arial" w:cs="Arial"/>
                <w:b/>
                <w:sz w:val="20"/>
                <w:szCs w:val="20"/>
              </w:rPr>
            </w:pPr>
          </w:p>
          <w:p w14:paraId="1E60F832" w14:textId="77777777" w:rsidR="00476D7C" w:rsidRPr="005774D1" w:rsidRDefault="00476D7C" w:rsidP="005774D1">
            <w:pPr>
              <w:jc w:val="center"/>
              <w:rPr>
                <w:rFonts w:ascii="Arial" w:hAnsi="Arial" w:cs="Arial"/>
                <w:b/>
                <w:sz w:val="20"/>
                <w:szCs w:val="20"/>
              </w:rPr>
            </w:pPr>
          </w:p>
          <w:p w14:paraId="091E6597"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14:paraId="6E2C1A02" w14:textId="77777777"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14:paraId="2CEEBBDC" w14:textId="77777777" w:rsidR="00476D7C" w:rsidRPr="005774D1" w:rsidRDefault="00476D7C" w:rsidP="005774D1">
            <w:pPr>
              <w:jc w:val="both"/>
              <w:rPr>
                <w:rFonts w:ascii="Arial" w:hAnsi="Arial" w:cs="Arial"/>
                <w:b/>
                <w:sz w:val="20"/>
                <w:szCs w:val="20"/>
              </w:rPr>
            </w:pPr>
          </w:p>
          <w:p w14:paraId="5DA9A795" w14:textId="77777777" w:rsidR="00476D7C" w:rsidRPr="005774D1" w:rsidRDefault="00476D7C" w:rsidP="005774D1">
            <w:pPr>
              <w:jc w:val="both"/>
              <w:rPr>
                <w:rFonts w:ascii="Arial" w:hAnsi="Arial" w:cs="Arial"/>
                <w:b/>
                <w:sz w:val="20"/>
                <w:szCs w:val="20"/>
              </w:rPr>
            </w:pPr>
          </w:p>
        </w:tc>
      </w:tr>
    </w:tbl>
    <w:p w14:paraId="177EE1B8" w14:textId="77777777"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________________________,</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14:paraId="79A61347" w14:textId="77777777" w:rsidR="00476D7C" w:rsidRPr="005774D1" w:rsidRDefault="00476D7C" w:rsidP="005774D1">
      <w:pPr>
        <w:jc w:val="both"/>
        <w:rPr>
          <w:rFonts w:ascii="Arial" w:hAnsi="Arial" w:cs="Arial"/>
          <w:sz w:val="20"/>
          <w:szCs w:val="20"/>
        </w:rPr>
      </w:pPr>
    </w:p>
    <w:p w14:paraId="733E76E9" w14:textId="77777777" w:rsidR="00DC5F4F" w:rsidRDefault="00DC5F4F" w:rsidP="00476D7C">
      <w:pPr>
        <w:ind w:left="-426" w:right="-142"/>
        <w:jc w:val="center"/>
        <w:rPr>
          <w:rFonts w:ascii="Arial" w:hAnsi="Arial"/>
          <w:b/>
          <w:sz w:val="20"/>
        </w:rPr>
      </w:pPr>
    </w:p>
    <w:p w14:paraId="3E64CD0B" w14:textId="77777777" w:rsidR="009A5653" w:rsidRPr="009A77C7" w:rsidRDefault="009A5653" w:rsidP="009A5653"/>
    <w:p w14:paraId="3C1AF756" w14:textId="77777777" w:rsidR="009B6513" w:rsidRPr="009A77C7" w:rsidRDefault="009B6513" w:rsidP="00A60E02">
      <w:pPr>
        <w:tabs>
          <w:tab w:val="left" w:pos="240"/>
        </w:tabs>
        <w:rPr>
          <w:rFonts w:ascii="Arial" w:hAnsi="Arial"/>
          <w:b/>
          <w:sz w:val="20"/>
        </w:rPr>
        <w:sectPr w:rsidR="009B6513" w:rsidRPr="009A77C7" w:rsidSect="00576AEC">
          <w:headerReference w:type="even" r:id="rId16"/>
          <w:headerReference w:type="default" r:id="rId17"/>
          <w:footerReference w:type="default" r:id="rId18"/>
          <w:headerReference w:type="first" r:id="rId19"/>
          <w:pgSz w:w="12242" w:h="15842" w:code="1"/>
          <w:pgMar w:top="993" w:right="1276" w:bottom="1276" w:left="1185" w:header="720" w:footer="720" w:gutter="0"/>
          <w:cols w:space="720"/>
          <w:docGrid w:linePitch="326"/>
        </w:sectPr>
      </w:pPr>
    </w:p>
    <w:p w14:paraId="718F7DFF" w14:textId="77777777" w:rsidR="000C570E" w:rsidRPr="009A77C7" w:rsidRDefault="000C570E" w:rsidP="008644D3">
      <w:pPr>
        <w:tabs>
          <w:tab w:val="left" w:pos="240"/>
        </w:tabs>
        <w:jc w:val="center"/>
        <w:rPr>
          <w:rFonts w:ascii="Arial" w:hAnsi="Arial" w:cs="Arial"/>
          <w:b/>
          <w:sz w:val="18"/>
          <w:szCs w:val="18"/>
        </w:rPr>
      </w:pPr>
    </w:p>
    <w:p w14:paraId="28E1A516" w14:textId="77777777" w:rsidR="008644D3" w:rsidRPr="009A77C7" w:rsidRDefault="008644D3" w:rsidP="00574C0F">
      <w:pPr>
        <w:pStyle w:val="Ttulo1"/>
        <w:shd w:val="clear" w:color="auto" w:fill="BFBFBF"/>
        <w:rPr>
          <w:bCs/>
          <w:lang w:val="es-MX"/>
        </w:rPr>
      </w:pPr>
      <w:bookmarkStart w:id="178" w:name="_Toc332282237"/>
      <w:bookmarkStart w:id="179" w:name="_Toc473717608"/>
      <w:r w:rsidRPr="009A77C7">
        <w:rPr>
          <w:lang w:val="es-MX"/>
        </w:rPr>
        <w:t>ANEXO No. 8</w:t>
      </w:r>
      <w:bookmarkEnd w:id="178"/>
      <w:bookmarkEnd w:id="179"/>
    </w:p>
    <w:p w14:paraId="738703CC" w14:textId="77777777" w:rsidR="008644D3" w:rsidRPr="009A77C7" w:rsidRDefault="008644D3" w:rsidP="008644D3">
      <w:pPr>
        <w:tabs>
          <w:tab w:val="left" w:pos="6048"/>
        </w:tabs>
        <w:jc w:val="center"/>
        <w:rPr>
          <w:rFonts w:ascii="Arial" w:hAnsi="Arial" w:cs="Arial"/>
          <w:b/>
          <w:bCs/>
          <w:sz w:val="18"/>
          <w:szCs w:val="18"/>
        </w:rPr>
      </w:pPr>
    </w:p>
    <w:p w14:paraId="1DA99BE7" w14:textId="77777777" w:rsidR="008644D3" w:rsidRPr="009A77C7" w:rsidRDefault="008644D3" w:rsidP="008644D3">
      <w:pPr>
        <w:tabs>
          <w:tab w:val="left" w:pos="240"/>
        </w:tabs>
        <w:jc w:val="center"/>
        <w:rPr>
          <w:rFonts w:ascii="Arial" w:hAnsi="Arial" w:cs="Arial"/>
          <w:b/>
          <w:sz w:val="20"/>
          <w:szCs w:val="20"/>
        </w:rPr>
      </w:pPr>
    </w:p>
    <w:p w14:paraId="0ECEAAE3" w14:textId="77777777" w:rsidR="008644D3" w:rsidRPr="009A77C7" w:rsidRDefault="008644D3" w:rsidP="008644D3">
      <w:pPr>
        <w:rPr>
          <w:rFonts w:ascii="Arial" w:hAnsi="Arial" w:cs="Arial"/>
          <w:b/>
          <w:bCs/>
          <w:sz w:val="20"/>
          <w:szCs w:val="20"/>
        </w:rPr>
      </w:pPr>
    </w:p>
    <w:p w14:paraId="297E8242" w14:textId="77777777"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14:paraId="7557F5DD" w14:textId="77777777"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14:paraId="4A8021F6" w14:textId="77777777"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14:paraId="30A3ABD1" w14:textId="77777777"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14:paraId="1203356A" w14:textId="77777777" w:rsidR="008644D3" w:rsidRPr="009A77C7" w:rsidRDefault="00E732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14:paraId="2024D7BC"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407511ED"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663D87A3" w14:textId="77777777"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14:paraId="6189708C"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70AFA01F"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14:paraId="1C9EA95E"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0DD44867"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14:paraId="23EA5550"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6FD792E2"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3C2AEA7A"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14:paraId="55722642"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173286F3"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086FCB02"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43CBBE14" w14:textId="77777777"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14:paraId="7A47E180"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14:paraId="32A2DC58"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2CEBE4BA"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70B2755B"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094D1055"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14:paraId="6C78527C"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14:paraId="5F01556F" w14:textId="77777777"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14:paraId="51375CDD" w14:textId="77777777"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14:paraId="53F26672" w14:textId="77777777" w:rsidR="008644D3" w:rsidRPr="009A77C7" w:rsidRDefault="008644D3" w:rsidP="008644D3">
      <w:pPr>
        <w:tabs>
          <w:tab w:val="left" w:pos="5220"/>
        </w:tabs>
        <w:jc w:val="center"/>
        <w:rPr>
          <w:rFonts w:ascii="Arial" w:hAnsi="Arial" w:cs="Arial"/>
          <w:b/>
        </w:rPr>
      </w:pPr>
    </w:p>
    <w:p w14:paraId="15510D4A" w14:textId="77777777"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14:paraId="61779C9C" w14:textId="77777777" w:rsidR="009A4CA0" w:rsidRPr="009A77C7" w:rsidRDefault="00AC56C7" w:rsidP="00574C0F">
      <w:pPr>
        <w:pStyle w:val="Ttulo1"/>
        <w:shd w:val="clear" w:color="auto" w:fill="BFBFBF"/>
        <w:rPr>
          <w:lang w:val="es-MX"/>
        </w:rPr>
      </w:pPr>
      <w:bookmarkStart w:id="180" w:name="_Toc473717609"/>
      <w:r w:rsidRPr="009A77C7">
        <w:rPr>
          <w:lang w:val="es-MX"/>
        </w:rPr>
        <w:lastRenderedPageBreak/>
        <w:t xml:space="preserve">ANEXO No. </w:t>
      </w:r>
      <w:r w:rsidR="008644D3" w:rsidRPr="009A77C7">
        <w:rPr>
          <w:lang w:val="es-MX"/>
        </w:rPr>
        <w:t>9</w:t>
      </w:r>
      <w:bookmarkEnd w:id="180"/>
    </w:p>
    <w:p w14:paraId="44BFE683" w14:textId="77777777" w:rsidR="009A4CA0" w:rsidRPr="009A77C7" w:rsidRDefault="009A4CA0" w:rsidP="009A4CA0">
      <w:pPr>
        <w:tabs>
          <w:tab w:val="left" w:pos="6048"/>
        </w:tabs>
        <w:jc w:val="center"/>
        <w:rPr>
          <w:rFonts w:ascii="Arial" w:hAnsi="Arial"/>
          <w:b/>
          <w:sz w:val="20"/>
        </w:rPr>
      </w:pPr>
    </w:p>
    <w:p w14:paraId="10FB0144" w14:textId="77777777"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14:paraId="086C40BC" w14:textId="77777777" w:rsidR="009A4CA0" w:rsidRPr="009A77C7" w:rsidRDefault="009A4CA0" w:rsidP="009A4CA0">
      <w:pPr>
        <w:ind w:hanging="708"/>
        <w:jc w:val="both"/>
        <w:rPr>
          <w:rFonts w:ascii="Arial" w:hAnsi="Arial"/>
          <w:b/>
          <w:i/>
          <w:color w:val="000000"/>
          <w:sz w:val="20"/>
        </w:rPr>
      </w:pPr>
    </w:p>
    <w:p w14:paraId="3BFC1429" w14:textId="77777777" w:rsidR="009A4CA0" w:rsidRPr="009A77C7" w:rsidRDefault="00AC56C7" w:rsidP="009A4CA0">
      <w:pPr>
        <w:jc w:val="both"/>
        <w:rPr>
          <w:rFonts w:ascii="Arial" w:hAnsi="Arial"/>
          <w:sz w:val="20"/>
          <w:u w:val="single"/>
        </w:rPr>
      </w:pPr>
      <w:bookmarkStart w:id="181" w:name="_Toc228195258"/>
      <w:r w:rsidRPr="009A77C7">
        <w:rPr>
          <w:rFonts w:ascii="Arial" w:hAnsi="Arial"/>
          <w:b/>
          <w:i/>
          <w:color w:val="000000"/>
          <w:sz w:val="20"/>
          <w:u w:val="single"/>
        </w:rPr>
        <w:t>PROMOCIÓN A PROVEEDORES SOBRE LOS BENEFICIOS DEL PROGRAMA DE CADENAS PRODUCTIVAS</w:t>
      </w:r>
      <w:bookmarkEnd w:id="181"/>
    </w:p>
    <w:p w14:paraId="509E34A5" w14:textId="77777777"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14:paraId="72508326" w14:textId="77777777">
        <w:tc>
          <w:tcPr>
            <w:tcW w:w="9639" w:type="dxa"/>
          </w:tcPr>
          <w:p w14:paraId="60569048" w14:textId="77777777"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14:paraId="73E9FB09" w14:textId="77777777"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14:paraId="528B86AB" w14:textId="77777777">
        <w:tc>
          <w:tcPr>
            <w:tcW w:w="9639" w:type="dxa"/>
          </w:tcPr>
          <w:p w14:paraId="15C444D0" w14:textId="77777777"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14:paraId="2590AAB8" w14:textId="77777777" w:rsidR="009A4CA0" w:rsidRPr="009A77C7" w:rsidRDefault="009A4CA0" w:rsidP="002A62A3">
            <w:pPr>
              <w:jc w:val="both"/>
              <w:rPr>
                <w:rFonts w:ascii="Arial" w:hAnsi="Arial"/>
                <w:sz w:val="20"/>
              </w:rPr>
            </w:pPr>
          </w:p>
          <w:p w14:paraId="39F20F70" w14:textId="77777777"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14:paraId="1647172E" w14:textId="77777777" w:rsidR="009A4CA0" w:rsidRPr="009A77C7" w:rsidRDefault="009A4CA0" w:rsidP="002A62A3">
            <w:pPr>
              <w:jc w:val="both"/>
              <w:rPr>
                <w:rFonts w:ascii="Arial" w:hAnsi="Arial"/>
                <w:sz w:val="20"/>
              </w:rPr>
            </w:pPr>
          </w:p>
          <w:p w14:paraId="4050EADF" w14:textId="77777777"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7B4F3876" w14:textId="77777777"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14:paraId="293603B3" w14:textId="77777777"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14:paraId="1838B52F" w14:textId="77777777"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14:paraId="79DB1731" w14:textId="77777777">
        <w:tc>
          <w:tcPr>
            <w:tcW w:w="9639" w:type="dxa"/>
          </w:tcPr>
          <w:p w14:paraId="4DBA299C" w14:textId="77777777"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14:paraId="6515A49D" w14:textId="77777777" w:rsidR="009A4CA0" w:rsidRPr="009A77C7" w:rsidRDefault="009A4CA0" w:rsidP="009A4CA0">
      <w:pPr>
        <w:jc w:val="both"/>
        <w:rPr>
          <w:rFonts w:ascii="Arial" w:hAnsi="Arial"/>
          <w:sz w:val="20"/>
        </w:rPr>
      </w:pPr>
    </w:p>
    <w:p w14:paraId="0A5917F2" w14:textId="77777777" w:rsidR="009A4CA0" w:rsidRPr="009A77C7" w:rsidRDefault="00AC56C7" w:rsidP="009A4CA0">
      <w:pPr>
        <w:jc w:val="both"/>
        <w:rPr>
          <w:rFonts w:ascii="Arial" w:hAnsi="Arial"/>
          <w:b/>
          <w:i/>
          <w:color w:val="000000"/>
          <w:sz w:val="20"/>
          <w:u w:val="single"/>
        </w:rPr>
      </w:pPr>
      <w:bookmarkStart w:id="182" w:name="_Toc228195259"/>
      <w:r w:rsidRPr="009A77C7">
        <w:rPr>
          <w:rFonts w:ascii="Arial" w:hAnsi="Arial"/>
          <w:b/>
          <w:i/>
          <w:color w:val="000000"/>
          <w:sz w:val="20"/>
          <w:u w:val="single"/>
        </w:rPr>
        <w:t>PROMOCIÓN A LOS PROVEEDORES PARA AFILIARSE AL PROGRAMA DE CADENAS PRODUCTIVAS</w:t>
      </w:r>
      <w:bookmarkEnd w:id="182"/>
    </w:p>
    <w:p w14:paraId="16F84A86" w14:textId="77777777"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14:paraId="77A3D405" w14:textId="77777777">
        <w:tc>
          <w:tcPr>
            <w:tcW w:w="9781" w:type="dxa"/>
          </w:tcPr>
          <w:p w14:paraId="4E4FC594" w14:textId="77777777" w:rsidR="009A4CA0" w:rsidRPr="009A77C7" w:rsidRDefault="009A4CA0" w:rsidP="002A62A3">
            <w:pPr>
              <w:rPr>
                <w:rFonts w:ascii="Arial" w:hAnsi="Arial"/>
                <w:b/>
                <w:i/>
                <w:sz w:val="20"/>
              </w:rPr>
            </w:pPr>
          </w:p>
          <w:p w14:paraId="655BA2DE" w14:textId="77777777" w:rsidR="009A4CA0" w:rsidRPr="009A77C7" w:rsidRDefault="00AC56C7" w:rsidP="002A62A3">
            <w:pPr>
              <w:jc w:val="right"/>
              <w:rPr>
                <w:rFonts w:ascii="Arial" w:hAnsi="Arial"/>
                <w:b/>
                <w:i/>
                <w:sz w:val="20"/>
              </w:rPr>
            </w:pPr>
            <w:r w:rsidRPr="009A77C7">
              <w:rPr>
                <w:rFonts w:ascii="Arial" w:hAnsi="Arial"/>
                <w:b/>
                <w:i/>
                <w:sz w:val="20"/>
              </w:rPr>
              <w:t>México D.F.  de __________ de 20__.</w:t>
            </w:r>
          </w:p>
          <w:p w14:paraId="07841244" w14:textId="77777777" w:rsidR="009A4CA0" w:rsidRPr="009A77C7" w:rsidRDefault="00AC56C7" w:rsidP="002A62A3">
            <w:pPr>
              <w:rPr>
                <w:rFonts w:ascii="Arial" w:hAnsi="Arial"/>
                <w:i/>
                <w:sz w:val="20"/>
              </w:rPr>
            </w:pPr>
            <w:r w:rsidRPr="009A77C7">
              <w:rPr>
                <w:rFonts w:ascii="Arial" w:hAnsi="Arial"/>
                <w:b/>
                <w:i/>
                <w:sz w:val="20"/>
              </w:rPr>
              <w:t>Nombre de la Empresa</w:t>
            </w:r>
          </w:p>
          <w:p w14:paraId="70BD7897" w14:textId="77777777"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2FC83A68" w14:textId="77777777"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2F7583DF" w14:textId="77777777"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14:paraId="4A50BE8E" w14:textId="77777777"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14:paraId="16AB1E70" w14:textId="77777777"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14:paraId="3DBB61CA" w14:textId="77777777"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14:paraId="58A35793" w14:textId="77777777"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14:paraId="0D639067" w14:textId="77777777"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14:paraId="3FA76568" w14:textId="77777777"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14:paraId="13EA2425" w14:textId="77777777"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14:paraId="18795F5C" w14:textId="77777777"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14:paraId="034BFD94" w14:textId="77777777"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14:paraId="154BD03D" w14:textId="77777777"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14:paraId="188073DB" w14:textId="77777777" w:rsidR="009A4CA0" w:rsidRPr="009A77C7" w:rsidRDefault="009A4CA0" w:rsidP="002A62A3">
            <w:pPr>
              <w:pStyle w:val="Textopredeterminado"/>
              <w:ind w:left="851" w:hanging="851"/>
              <w:rPr>
                <w:rFonts w:ascii="Arial" w:hAnsi="Arial"/>
                <w:i/>
                <w:sz w:val="20"/>
                <w:lang w:val="es-MX"/>
              </w:rPr>
            </w:pPr>
          </w:p>
          <w:p w14:paraId="12E94BD0" w14:textId="77777777"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14:paraId="1B0E2755" w14:textId="77777777"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14:paraId="0907A746" w14:textId="77777777"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14:paraId="05A8CF2C" w14:textId="77777777"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14:paraId="38207AF0" w14:textId="77777777"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14:paraId="51192C9E" w14:textId="77777777" w:rsidR="009A4CA0" w:rsidRPr="009A77C7" w:rsidRDefault="009A4CA0" w:rsidP="002A62A3">
            <w:pPr>
              <w:jc w:val="both"/>
              <w:rPr>
                <w:rFonts w:ascii="Arial" w:hAnsi="Arial"/>
                <w:i/>
                <w:sz w:val="20"/>
              </w:rPr>
            </w:pPr>
          </w:p>
          <w:p w14:paraId="4DD184A9" w14:textId="77777777"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79DB2A5F" w14:textId="77777777" w:rsidR="009A4CA0" w:rsidRPr="009A77C7" w:rsidRDefault="009A4CA0" w:rsidP="002A62A3">
            <w:pPr>
              <w:rPr>
                <w:rFonts w:ascii="Arial" w:hAnsi="Arial"/>
                <w:i/>
                <w:sz w:val="20"/>
              </w:rPr>
            </w:pPr>
          </w:p>
          <w:p w14:paraId="67F57CB0" w14:textId="77777777"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FBD67A5" w14:textId="77777777" w:rsidR="009A4CA0" w:rsidRPr="009A77C7" w:rsidRDefault="009A4CA0" w:rsidP="002A62A3">
            <w:pPr>
              <w:jc w:val="both"/>
              <w:rPr>
                <w:rFonts w:ascii="Arial" w:hAnsi="Arial"/>
                <w:i/>
                <w:sz w:val="20"/>
              </w:rPr>
            </w:pPr>
          </w:p>
          <w:p w14:paraId="303DFA83" w14:textId="77777777"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14:paraId="54C037B3" w14:textId="77777777" w:rsidR="009A4CA0" w:rsidRPr="009A77C7" w:rsidRDefault="009A4CA0" w:rsidP="002A62A3">
            <w:pPr>
              <w:jc w:val="both"/>
              <w:rPr>
                <w:rFonts w:ascii="Arial" w:hAnsi="Arial"/>
                <w:i/>
                <w:sz w:val="20"/>
              </w:rPr>
            </w:pPr>
          </w:p>
          <w:p w14:paraId="6D25AC23" w14:textId="77777777"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14:paraId="594999F3" w14:textId="77777777" w:rsidR="009A4CA0" w:rsidRPr="009A77C7" w:rsidRDefault="00AC56C7" w:rsidP="002A62A3">
            <w:pPr>
              <w:jc w:val="both"/>
              <w:rPr>
                <w:rFonts w:ascii="Arial" w:hAnsi="Arial"/>
                <w:b/>
                <w:i/>
                <w:sz w:val="20"/>
              </w:rPr>
            </w:pPr>
            <w:r w:rsidRPr="009A77C7">
              <w:rPr>
                <w:rFonts w:ascii="Arial" w:hAnsi="Arial"/>
                <w:i/>
                <w:sz w:val="20"/>
              </w:rPr>
              <w:t>Atentamente</w:t>
            </w:r>
          </w:p>
        </w:tc>
      </w:tr>
    </w:tbl>
    <w:p w14:paraId="6309AE5D" w14:textId="77777777"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14:paraId="20962996" w14:textId="77777777">
        <w:tc>
          <w:tcPr>
            <w:tcW w:w="9889" w:type="dxa"/>
          </w:tcPr>
          <w:p w14:paraId="05730B04" w14:textId="77777777"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14:paraId="297A5B24" w14:textId="77777777"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14:paraId="560740E1" w14:textId="77777777"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14:paraId="6F50D88B" w14:textId="77777777"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14:paraId="0B90406A" w14:textId="77777777" w:rsidR="009A4CA0" w:rsidRPr="009A77C7" w:rsidRDefault="009A4CA0" w:rsidP="002A62A3">
            <w:pPr>
              <w:rPr>
                <w:rFonts w:ascii="Arial" w:eastAsia="Batang" w:hAnsi="Arial"/>
                <w:sz w:val="20"/>
              </w:rPr>
            </w:pPr>
          </w:p>
          <w:p w14:paraId="3803D5FC" w14:textId="77777777"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14:paraId="0634F639" w14:textId="77777777"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14:paraId="38D69BBC" w14:textId="77777777"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14:paraId="1C214986" w14:textId="77777777" w:rsidR="009A4CA0" w:rsidRPr="009A77C7" w:rsidRDefault="009A4CA0" w:rsidP="002A62A3">
            <w:pPr>
              <w:rPr>
                <w:rFonts w:ascii="Arial" w:eastAsia="Batang" w:hAnsi="Arial"/>
                <w:sz w:val="20"/>
              </w:rPr>
            </w:pPr>
          </w:p>
          <w:p w14:paraId="440E656F" w14:textId="77777777"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14:paraId="77561F4C" w14:textId="77777777"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14:paraId="3DFBADDB" w14:textId="77777777"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14:paraId="7B497F26" w14:textId="77777777"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14:paraId="4D9FD7C7" w14:textId="77777777" w:rsidR="009A4CA0" w:rsidRPr="009A77C7" w:rsidRDefault="009A4CA0" w:rsidP="002A62A3">
            <w:pPr>
              <w:rPr>
                <w:rFonts w:ascii="Arial" w:eastAsia="Batang" w:hAnsi="Arial"/>
                <w:sz w:val="20"/>
              </w:rPr>
            </w:pPr>
          </w:p>
          <w:p w14:paraId="0825DA9E" w14:textId="77777777"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14:paraId="2F409366" w14:textId="77777777"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14:paraId="5B638C24" w14:textId="77777777"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14:paraId="150423FD" w14:textId="77777777" w:rsidR="009A4CA0" w:rsidRPr="009A77C7" w:rsidRDefault="009A4CA0" w:rsidP="002A62A3">
            <w:pPr>
              <w:rPr>
                <w:rFonts w:ascii="Arial" w:eastAsia="Batang" w:hAnsi="Arial"/>
                <w:sz w:val="20"/>
              </w:rPr>
            </w:pPr>
          </w:p>
          <w:p w14:paraId="5AE54B65" w14:textId="77777777"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14:paraId="298A3B28" w14:textId="77777777"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14:paraId="370C42BA" w14:textId="77777777"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14:paraId="6C68A133" w14:textId="77777777"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14:paraId="04FD143F" w14:textId="77777777" w:rsidR="009A4CA0" w:rsidRPr="009A77C7" w:rsidRDefault="009A4CA0" w:rsidP="002A62A3">
            <w:pPr>
              <w:rPr>
                <w:rFonts w:ascii="Arial" w:eastAsia="Batang" w:hAnsi="Arial"/>
                <w:sz w:val="20"/>
              </w:rPr>
            </w:pPr>
          </w:p>
          <w:p w14:paraId="7BFE6BF5" w14:textId="77777777"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14:paraId="6A80833F" w14:textId="77777777"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14:paraId="5F3801CB" w14:textId="77777777"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14:paraId="02A9B6E5" w14:textId="77777777" w:rsidR="009A4CA0" w:rsidRPr="009A77C7" w:rsidRDefault="009A4CA0" w:rsidP="002A62A3">
            <w:pPr>
              <w:rPr>
                <w:rFonts w:ascii="Arial" w:eastAsia="Batang" w:hAnsi="Arial"/>
                <w:sz w:val="20"/>
              </w:rPr>
            </w:pPr>
          </w:p>
          <w:p w14:paraId="43DA231E" w14:textId="77777777"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14:paraId="22820B05" w14:textId="77777777"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14:paraId="71ED967B" w14:textId="77777777"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14:paraId="42B2DA74" w14:textId="77777777" w:rsidR="009A4CA0" w:rsidRPr="009A77C7" w:rsidRDefault="009A4CA0" w:rsidP="002A62A3">
            <w:pPr>
              <w:rPr>
                <w:rFonts w:ascii="Arial" w:eastAsia="Batang" w:hAnsi="Arial"/>
                <w:sz w:val="20"/>
              </w:rPr>
            </w:pPr>
          </w:p>
          <w:p w14:paraId="62737206" w14:textId="77777777"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14:paraId="01EA40E0" w14:textId="77777777" w:rsidR="009A4CA0" w:rsidRPr="009A77C7" w:rsidRDefault="009A4CA0" w:rsidP="002A62A3">
            <w:pPr>
              <w:rPr>
                <w:rFonts w:ascii="Arial" w:eastAsia="Batang" w:hAnsi="Arial"/>
                <w:sz w:val="20"/>
              </w:rPr>
            </w:pPr>
          </w:p>
          <w:p w14:paraId="12C78C0C" w14:textId="77777777"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14:paraId="0C546475" w14:textId="77777777"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14:paraId="1C9E9A8C" w14:textId="77777777"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14:paraId="0B9BAFA0" w14:textId="77777777"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14:paraId="6EAD3A87" w14:textId="77777777" w:rsidR="009A4CA0" w:rsidRPr="009A77C7" w:rsidRDefault="009A4CA0" w:rsidP="002A62A3">
            <w:pPr>
              <w:rPr>
                <w:rFonts w:ascii="Arial" w:eastAsia="Batang" w:hAnsi="Arial"/>
                <w:sz w:val="20"/>
              </w:rPr>
            </w:pPr>
          </w:p>
          <w:p w14:paraId="06AB5019" w14:textId="77777777"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14:paraId="752C76B7" w14:textId="77777777" w:rsidR="009A4CA0" w:rsidRPr="009A77C7" w:rsidRDefault="009A4CA0" w:rsidP="002A62A3">
            <w:pPr>
              <w:rPr>
                <w:rFonts w:ascii="Arial" w:eastAsia="Batang" w:hAnsi="Arial"/>
                <w:b/>
                <w:sz w:val="20"/>
              </w:rPr>
            </w:pPr>
          </w:p>
          <w:p w14:paraId="45D34E0E" w14:textId="77777777"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14:paraId="5666476D" w14:textId="77777777"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14:paraId="2CCF005C" w14:textId="77777777"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14:paraId="1C4D8225" w14:textId="77777777"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14:paraId="64868C2C" w14:textId="77777777"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14:paraId="18BC5FCF" w14:textId="77777777"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14:paraId="0DB44A4A" w14:textId="77777777" w:rsidR="009A4CA0" w:rsidRPr="009A77C7" w:rsidRDefault="009A4CA0" w:rsidP="002A62A3">
            <w:pPr>
              <w:rPr>
                <w:rFonts w:ascii="Arial" w:eastAsia="Batang" w:hAnsi="Arial"/>
                <w:sz w:val="20"/>
              </w:rPr>
            </w:pPr>
          </w:p>
          <w:p w14:paraId="5892B44D" w14:textId="77777777"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14:paraId="0F1BC963" w14:textId="77777777"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14:paraId="3809A585" w14:textId="77777777" w:rsidR="009A4CA0" w:rsidRPr="009A77C7" w:rsidRDefault="009A4CA0" w:rsidP="002A62A3">
            <w:pPr>
              <w:rPr>
                <w:rFonts w:ascii="Arial" w:hAnsi="Arial"/>
                <w:sz w:val="20"/>
              </w:rPr>
            </w:pPr>
          </w:p>
          <w:p w14:paraId="651FAEE3" w14:textId="77777777" w:rsidR="009A4CA0" w:rsidRPr="009A77C7" w:rsidRDefault="00AC56C7" w:rsidP="002A62A3">
            <w:pPr>
              <w:rPr>
                <w:rFonts w:ascii="Arial" w:hAnsi="Arial"/>
                <w:b/>
                <w:sz w:val="20"/>
              </w:rPr>
            </w:pPr>
            <w:r w:rsidRPr="009A77C7">
              <w:rPr>
                <w:rFonts w:ascii="Arial" w:hAnsi="Arial"/>
                <w:b/>
                <w:sz w:val="20"/>
              </w:rPr>
              <w:t>Estimado Proveedor del Gobierno Federal:</w:t>
            </w:r>
          </w:p>
          <w:p w14:paraId="0B8536ED" w14:textId="77777777" w:rsidR="009A4CA0" w:rsidRPr="009A77C7" w:rsidRDefault="009A4CA0" w:rsidP="002A62A3">
            <w:pPr>
              <w:rPr>
                <w:rFonts w:ascii="Arial" w:hAnsi="Arial"/>
                <w:b/>
                <w:sz w:val="20"/>
              </w:rPr>
            </w:pPr>
          </w:p>
          <w:p w14:paraId="1098CA43" w14:textId="77777777"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942D9A" w14:textId="77777777"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14:paraId="5FA64ECD" w14:textId="77777777"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14:paraId="0A29F0DB" w14:textId="77777777"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14:paraId="0609C7FF" w14:textId="77777777" w:rsidR="009A4CA0" w:rsidRPr="009A77C7" w:rsidRDefault="009A4CA0" w:rsidP="002A62A3">
            <w:pPr>
              <w:rPr>
                <w:rFonts w:ascii="Arial" w:hAnsi="Arial"/>
                <w:b/>
                <w:sz w:val="20"/>
              </w:rPr>
            </w:pPr>
          </w:p>
          <w:p w14:paraId="404A2B39" w14:textId="77777777"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14:paraId="7868FC46" w14:textId="77777777" w:rsidR="009A4CA0" w:rsidRPr="009A77C7" w:rsidRDefault="009A4CA0" w:rsidP="002A62A3">
            <w:pPr>
              <w:rPr>
                <w:rFonts w:ascii="Arial" w:hAnsi="Arial"/>
                <w:b/>
                <w:sz w:val="20"/>
              </w:rPr>
            </w:pPr>
          </w:p>
          <w:p w14:paraId="6EA31013" w14:textId="77777777"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14:paraId="00AC927B" w14:textId="77777777"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14:paraId="777C299C" w14:textId="77777777"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14:paraId="715536F6" w14:textId="77777777" w:rsidR="009A4CA0" w:rsidRPr="009A77C7" w:rsidRDefault="00AC56C7" w:rsidP="002A62A3">
            <w:pPr>
              <w:rPr>
                <w:rFonts w:ascii="Arial" w:hAnsi="Arial"/>
                <w:sz w:val="20"/>
              </w:rPr>
            </w:pPr>
            <w:r w:rsidRPr="009A77C7">
              <w:rPr>
                <w:rFonts w:ascii="Arial" w:hAnsi="Arial"/>
                <w:sz w:val="20"/>
              </w:rPr>
              <w:t>Número(s) de proveedor (opcional):</w:t>
            </w:r>
          </w:p>
          <w:p w14:paraId="6D2A7952" w14:textId="77777777" w:rsidR="009A4CA0" w:rsidRPr="009A77C7" w:rsidRDefault="00AC56C7" w:rsidP="002A62A3">
            <w:pPr>
              <w:rPr>
                <w:rFonts w:ascii="Arial" w:hAnsi="Arial"/>
                <w:b/>
                <w:sz w:val="20"/>
                <w:u w:val="single"/>
              </w:rPr>
            </w:pPr>
            <w:r w:rsidRPr="009A77C7">
              <w:rPr>
                <w:rFonts w:ascii="Arial" w:hAnsi="Arial"/>
                <w:b/>
                <w:sz w:val="20"/>
                <w:u w:val="single"/>
              </w:rPr>
              <w:t>*</w:t>
            </w:r>
          </w:p>
          <w:p w14:paraId="117D25AB" w14:textId="77777777" w:rsidR="009A4CA0" w:rsidRPr="009A77C7" w:rsidRDefault="00AC56C7" w:rsidP="002A62A3">
            <w:pPr>
              <w:rPr>
                <w:rFonts w:ascii="Arial" w:hAnsi="Arial"/>
                <w:b/>
                <w:sz w:val="20"/>
                <w:u w:val="single"/>
              </w:rPr>
            </w:pPr>
            <w:r w:rsidRPr="009A77C7">
              <w:rPr>
                <w:rFonts w:ascii="Arial" w:hAnsi="Arial"/>
                <w:b/>
                <w:sz w:val="20"/>
                <w:u w:val="single"/>
              </w:rPr>
              <w:lastRenderedPageBreak/>
              <w:t>*</w:t>
            </w:r>
          </w:p>
          <w:p w14:paraId="091AD3BC" w14:textId="77777777" w:rsidR="009A4CA0" w:rsidRPr="009A77C7" w:rsidRDefault="009A4CA0" w:rsidP="002A62A3">
            <w:pPr>
              <w:rPr>
                <w:rFonts w:ascii="Arial" w:hAnsi="Arial"/>
                <w:b/>
                <w:sz w:val="20"/>
                <w:u w:val="single"/>
              </w:rPr>
            </w:pPr>
          </w:p>
          <w:p w14:paraId="65399921" w14:textId="77777777" w:rsidR="009A4CA0" w:rsidRPr="009A77C7" w:rsidRDefault="00AC56C7" w:rsidP="002A62A3">
            <w:pPr>
              <w:rPr>
                <w:rFonts w:ascii="Arial" w:hAnsi="Arial"/>
                <w:b/>
                <w:sz w:val="20"/>
              </w:rPr>
            </w:pPr>
            <w:r w:rsidRPr="009A77C7">
              <w:rPr>
                <w:rFonts w:ascii="Arial" w:hAnsi="Arial"/>
                <w:b/>
                <w:sz w:val="20"/>
                <w:u w:val="single"/>
              </w:rPr>
              <w:t>Datos generales de la empresa.</w:t>
            </w:r>
          </w:p>
          <w:p w14:paraId="6DB46BEA" w14:textId="77777777" w:rsidR="009A4CA0" w:rsidRPr="009A77C7" w:rsidRDefault="009A4CA0" w:rsidP="002A62A3">
            <w:pPr>
              <w:rPr>
                <w:rFonts w:ascii="Arial" w:hAnsi="Arial"/>
                <w:b/>
                <w:sz w:val="20"/>
              </w:rPr>
            </w:pPr>
          </w:p>
          <w:p w14:paraId="3D9CE38C" w14:textId="77777777"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46D24F4B" w14:textId="77777777"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14:paraId="0D38DD7F" w14:textId="77777777"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995FE2B" w14:textId="77777777"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14:paraId="6A4497D4" w14:textId="77777777"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14:paraId="6481828B" w14:textId="77777777"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14:paraId="577A093A" w14:textId="77777777"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14:paraId="7FC0E423" w14:textId="77777777"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14:paraId="25FD0C66" w14:textId="77777777"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7D17E4B" w14:textId="77777777"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3AE6E9E6" w14:textId="77777777"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14:paraId="47A7F0B3" w14:textId="77777777"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0C9DC32" w14:textId="77777777"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2B11237C" w14:textId="77777777" w:rsidR="009A4CA0" w:rsidRPr="009A77C7" w:rsidRDefault="009A4CA0" w:rsidP="002A62A3">
            <w:pPr>
              <w:rPr>
                <w:rFonts w:ascii="Arial" w:hAnsi="Arial"/>
                <w:sz w:val="20"/>
              </w:rPr>
            </w:pPr>
          </w:p>
          <w:p w14:paraId="4B8B242A" w14:textId="77777777"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14:paraId="33F72A1D" w14:textId="77777777"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2C175F9F" w14:textId="77777777"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7BC1C5F" w14:textId="77777777"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14:paraId="26993889" w14:textId="77777777"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F1AB94F" w14:textId="77777777"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F43E7DD" w14:textId="77777777"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B22CCCD" w14:textId="77777777"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1177AD6" w14:textId="77777777"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CD03D96" w14:textId="77777777"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2BD74ECD" w14:textId="77777777"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DF6E7DC" w14:textId="77777777"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429D784" w14:textId="77777777"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43D8857" w14:textId="77777777"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14:paraId="57A463F2" w14:textId="77777777" w:rsidR="009A4CA0" w:rsidRPr="009A77C7" w:rsidRDefault="00AC56C7" w:rsidP="002A62A3">
            <w:pPr>
              <w:rPr>
                <w:rFonts w:ascii="Arial" w:hAnsi="Arial"/>
                <w:b/>
                <w:color w:val="FF0000"/>
                <w:sz w:val="20"/>
              </w:rPr>
            </w:pPr>
            <w:r w:rsidRPr="009A77C7">
              <w:rPr>
                <w:rFonts w:ascii="Arial" w:hAnsi="Arial"/>
                <w:sz w:val="20"/>
              </w:rPr>
              <w:t>(Acta de poderes y/o acta constitutiva)</w:t>
            </w:r>
          </w:p>
          <w:p w14:paraId="589B1BCC" w14:textId="77777777"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18635A1" w14:textId="77777777"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24C43722" w14:textId="77777777"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14:paraId="1683DE6F" w14:textId="77777777" w:rsidR="009A4CA0" w:rsidRPr="009A77C7" w:rsidRDefault="009A4CA0" w:rsidP="002A62A3">
            <w:pPr>
              <w:rPr>
                <w:rFonts w:ascii="Arial" w:hAnsi="Arial"/>
                <w:sz w:val="20"/>
              </w:rPr>
            </w:pPr>
          </w:p>
          <w:p w14:paraId="5BF8FBF3" w14:textId="77777777"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14:paraId="79E678E2" w14:textId="77777777"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9B86D9D" w14:textId="77777777"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351EF15" w14:textId="77777777"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94DEAAC" w14:textId="77777777"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D308D7F" w14:textId="77777777"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AB0FFC8" w14:textId="77777777"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3514971" w14:textId="77777777"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307B26DA" w14:textId="77777777"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F8E58E0" w14:textId="77777777"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2F487DB" w14:textId="77777777"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4A0CA769" w14:textId="77777777"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627F5297" w14:textId="77777777"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499056D4" w14:textId="77777777" w:rsidR="009A4CA0" w:rsidRPr="009A77C7" w:rsidRDefault="00AC56C7" w:rsidP="002A62A3">
            <w:pPr>
              <w:rPr>
                <w:rFonts w:ascii="Arial" w:hAnsi="Arial"/>
                <w:sz w:val="20"/>
              </w:rPr>
            </w:pPr>
            <w:r w:rsidRPr="009A77C7">
              <w:rPr>
                <w:rFonts w:ascii="Arial" w:hAnsi="Arial"/>
                <w:sz w:val="20"/>
              </w:rPr>
              <w:tab/>
            </w:r>
          </w:p>
          <w:p w14:paraId="415FD30A" w14:textId="77777777"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14:paraId="1430002D" w14:textId="77777777"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10837426" w14:textId="77777777"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1E0B9951" w14:textId="77777777"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3E058527" w14:textId="77777777"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74D20301" w14:textId="77777777"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37CA3566" w14:textId="77777777"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636F6398" w14:textId="77777777"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434C9A61" w14:textId="77777777"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6CCB651C" w14:textId="77777777"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51F2D643" w14:textId="77777777"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14:paraId="6C12A22D" w14:textId="77777777"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14:paraId="21E49063" w14:textId="77777777"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14:paraId="5883D924" w14:textId="77777777" w:rsidR="009A4CA0" w:rsidRPr="009A77C7" w:rsidRDefault="009A4CA0" w:rsidP="002A62A3">
            <w:pPr>
              <w:rPr>
                <w:rFonts w:ascii="Arial" w:hAnsi="Arial"/>
                <w:b/>
                <w:sz w:val="20"/>
                <w:u w:val="single"/>
              </w:rPr>
            </w:pPr>
          </w:p>
          <w:p w14:paraId="552E163D" w14:textId="77777777"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14:paraId="64180C08" w14:textId="77777777"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14:paraId="09928200" w14:textId="77777777"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14:paraId="5491ED7A" w14:textId="77777777"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14:paraId="7D5032FD" w14:textId="77777777"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08C113AB" w14:textId="77777777"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21C2F0E" w14:textId="77777777"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14:paraId="3E46252C" w14:textId="77777777"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14:paraId="240CD0D8" w14:textId="77777777" w:rsidR="009A4CA0" w:rsidRPr="009A77C7" w:rsidRDefault="009A4CA0" w:rsidP="002A62A3">
            <w:pPr>
              <w:rPr>
                <w:rFonts w:ascii="Arial" w:hAnsi="Arial"/>
                <w:sz w:val="20"/>
              </w:rPr>
            </w:pPr>
          </w:p>
          <w:p w14:paraId="1AB4A95D" w14:textId="77777777"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14:paraId="1FD225C9" w14:textId="77777777"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5C00510E" w14:textId="77777777"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13327967" w14:textId="77777777"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12682CCD" w14:textId="77777777"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14:paraId="418B79C8" w14:textId="77777777" w:rsidR="009A4CA0" w:rsidRPr="009A77C7" w:rsidRDefault="00AC56C7" w:rsidP="002A62A3">
            <w:pPr>
              <w:rPr>
                <w:rFonts w:ascii="Arial" w:hAnsi="Arial"/>
                <w:b/>
                <w:color w:val="000000"/>
                <w:sz w:val="20"/>
              </w:rPr>
            </w:pPr>
            <w:r w:rsidRPr="009A77C7">
              <w:rPr>
                <w:rFonts w:ascii="Arial" w:hAnsi="Arial"/>
                <w:b/>
                <w:color w:val="000000"/>
                <w:sz w:val="20"/>
              </w:rPr>
              <w:tab/>
            </w:r>
          </w:p>
          <w:p w14:paraId="1ECBC82C" w14:textId="77777777" w:rsidR="009A4CA0" w:rsidRPr="009A77C7" w:rsidRDefault="00AC56C7" w:rsidP="002A62A3">
            <w:pPr>
              <w:rPr>
                <w:rFonts w:ascii="Arial" w:hAnsi="Arial"/>
                <w:sz w:val="20"/>
              </w:rPr>
            </w:pPr>
            <w:r w:rsidRPr="009A77C7">
              <w:rPr>
                <w:rFonts w:ascii="Arial" w:hAnsi="Arial"/>
                <w:b/>
                <w:sz w:val="20"/>
                <w:u w:val="single"/>
              </w:rPr>
              <w:t>Actividad empresarial:</w:t>
            </w:r>
          </w:p>
          <w:p w14:paraId="0ACB03A6" w14:textId="77777777"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2957AB9B" w14:textId="77777777"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14:paraId="235F2AE8" w14:textId="77777777"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14:paraId="14FDD8B5" w14:textId="77777777"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14:paraId="696F43BC" w14:textId="77777777"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14:paraId="6C867509" w14:textId="77777777"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14:paraId="7D44D021" w14:textId="77777777"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14:paraId="53F1778D" w14:textId="77777777"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18435E9" w14:textId="77777777"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14:paraId="781515BD" w14:textId="77777777"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14:paraId="5BEFFBA7" w14:textId="77777777" w:rsidR="009A4CA0" w:rsidRPr="009A77C7" w:rsidRDefault="009A4CA0" w:rsidP="002A62A3">
            <w:pPr>
              <w:jc w:val="both"/>
              <w:rPr>
                <w:rFonts w:ascii="Arial" w:hAnsi="Arial"/>
                <w:sz w:val="20"/>
              </w:rPr>
            </w:pPr>
          </w:p>
        </w:tc>
      </w:tr>
    </w:tbl>
    <w:p w14:paraId="3BC612E5" w14:textId="77777777"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14:paraId="09637484" w14:textId="7777777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14:paraId="111C1FB5" w14:textId="77777777">
              <w:trPr>
                <w:trHeight w:val="147"/>
                <w:jc w:val="center"/>
              </w:trPr>
              <w:tc>
                <w:tcPr>
                  <w:tcW w:w="11000" w:type="dxa"/>
                  <w:shd w:val="clear" w:color="auto" w:fill="auto"/>
                </w:tcPr>
                <w:p w14:paraId="38CFA5E5" w14:textId="77777777" w:rsidR="009A4CA0" w:rsidRPr="009A77C7" w:rsidRDefault="00AC56C7" w:rsidP="002A62A3">
                  <w:pPr>
                    <w:pStyle w:val="Ttulo5"/>
                    <w:rPr>
                      <w:rFonts w:ascii="Arial" w:hAnsi="Arial"/>
                      <w:sz w:val="20"/>
                      <w:lang w:val="es-MX"/>
                    </w:rPr>
                  </w:pPr>
                  <w:bookmarkStart w:id="183" w:name="_Toc228195260"/>
                  <w:r w:rsidRPr="009A77C7">
                    <w:rPr>
                      <w:rFonts w:ascii="Arial" w:hAnsi="Arial"/>
                      <w:i w:val="0"/>
                      <w:color w:val="000000"/>
                      <w:sz w:val="20"/>
                      <w:u w:val="single"/>
                      <w:lang w:val="es-MX"/>
                    </w:rPr>
                    <w:t xml:space="preserve">TEXTOS SUGERIDOS A INCORPORAR EN </w:t>
                  </w:r>
                  <w:bookmarkEnd w:id="183"/>
                  <w:r w:rsidRPr="009A77C7">
                    <w:rPr>
                      <w:rFonts w:ascii="Arial" w:hAnsi="Arial"/>
                      <w:i w:val="0"/>
                      <w:color w:val="000000"/>
                      <w:sz w:val="20"/>
                      <w:u w:val="single"/>
                      <w:lang w:val="es-MX"/>
                    </w:rPr>
                    <w:t>CONVOCATORIA A LA LICITACIÓN PÚBLICA.</w:t>
                  </w:r>
                </w:p>
              </w:tc>
            </w:tr>
          </w:tbl>
          <w:p w14:paraId="7EF90A3D" w14:textId="77777777" w:rsidR="009A4CA0" w:rsidRPr="009A77C7" w:rsidRDefault="009A4CA0" w:rsidP="002A62A3">
            <w:pPr>
              <w:pStyle w:val="Estndar"/>
              <w:jc w:val="center"/>
              <w:rPr>
                <w:rFonts w:ascii="Arial" w:hAnsi="Arial"/>
                <w:b/>
                <w:sz w:val="20"/>
              </w:rPr>
            </w:pPr>
          </w:p>
          <w:p w14:paraId="330ABBCC" w14:textId="77777777"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14:paraId="3DD361D8" w14:textId="77777777"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14:paraId="715D620C" w14:textId="77777777" w:rsidR="009A4CA0" w:rsidRPr="009A77C7" w:rsidRDefault="009A4CA0" w:rsidP="002A62A3">
            <w:pPr>
              <w:pStyle w:val="sangra1"/>
              <w:ind w:left="1440" w:hanging="1440"/>
              <w:rPr>
                <w:rFonts w:ascii="Arial" w:hAnsi="Arial"/>
                <w:sz w:val="20"/>
              </w:rPr>
            </w:pPr>
          </w:p>
          <w:p w14:paraId="26876A9C" w14:textId="77777777"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14:paraId="3411AD14" w14:textId="77777777" w:rsidR="009A4CA0" w:rsidRPr="009A77C7" w:rsidRDefault="009A4CA0" w:rsidP="002A62A3">
            <w:pPr>
              <w:pStyle w:val="sangra1"/>
              <w:ind w:left="851"/>
              <w:rPr>
                <w:rFonts w:ascii="Arial" w:hAnsi="Arial"/>
                <w:sz w:val="20"/>
              </w:rPr>
            </w:pPr>
          </w:p>
          <w:p w14:paraId="252999E8" w14:textId="77777777"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14:paraId="48021141" w14:textId="77777777" w:rsidR="009A4CA0" w:rsidRPr="009A77C7" w:rsidRDefault="009A4CA0" w:rsidP="002A62A3">
            <w:pPr>
              <w:pStyle w:val="sangra1"/>
              <w:ind w:left="851"/>
              <w:rPr>
                <w:rFonts w:ascii="Arial" w:hAnsi="Arial"/>
                <w:sz w:val="20"/>
              </w:rPr>
            </w:pPr>
          </w:p>
          <w:p w14:paraId="125CB864" w14:textId="77777777"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14:paraId="0A1A9CA3" w14:textId="77777777" w:rsidR="009A4CA0" w:rsidRPr="009A77C7" w:rsidRDefault="009A4CA0" w:rsidP="002A62A3">
            <w:pPr>
              <w:pStyle w:val="sangra1"/>
              <w:ind w:left="1440" w:hanging="1440"/>
              <w:rPr>
                <w:rFonts w:ascii="Arial" w:hAnsi="Arial"/>
                <w:b/>
                <w:sz w:val="20"/>
              </w:rPr>
            </w:pPr>
          </w:p>
          <w:p w14:paraId="39F7D78E" w14:textId="77777777"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14:paraId="74154138" w14:textId="77777777" w:rsidR="009A4CA0" w:rsidRPr="009A77C7" w:rsidRDefault="009A4CA0" w:rsidP="002A62A3">
            <w:pPr>
              <w:pStyle w:val="sangra1"/>
              <w:ind w:left="851"/>
              <w:rPr>
                <w:rFonts w:ascii="Arial" w:hAnsi="Arial"/>
                <w:sz w:val="20"/>
              </w:rPr>
            </w:pPr>
          </w:p>
          <w:p w14:paraId="6E73EAFD" w14:textId="77777777"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14:paraId="700AF09B" w14:textId="77777777" w:rsidR="009A4CA0" w:rsidRPr="009A77C7" w:rsidRDefault="009A4CA0" w:rsidP="002A62A3">
            <w:pPr>
              <w:pStyle w:val="sangra1"/>
              <w:ind w:left="851" w:hanging="851"/>
              <w:rPr>
                <w:rFonts w:ascii="Arial" w:hAnsi="Arial"/>
                <w:sz w:val="20"/>
              </w:rPr>
            </w:pPr>
          </w:p>
          <w:p w14:paraId="6EBD5E85" w14:textId="77777777"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14:paraId="71E00A07" w14:textId="77777777"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14:paraId="3AED962B" w14:textId="77777777" w:rsidR="009A4CA0" w:rsidRPr="009A77C7" w:rsidRDefault="009A4CA0" w:rsidP="002A62A3">
            <w:pPr>
              <w:pStyle w:val="sangra1"/>
              <w:ind w:left="709"/>
              <w:rPr>
                <w:rFonts w:ascii="Arial" w:hAnsi="Arial"/>
                <w:sz w:val="20"/>
              </w:rPr>
            </w:pPr>
          </w:p>
          <w:p w14:paraId="47A6D18D" w14:textId="77777777"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14:paraId="65C1F792" w14:textId="77777777" w:rsidR="009A4CA0" w:rsidRPr="009A77C7" w:rsidRDefault="009A4CA0" w:rsidP="002A62A3">
            <w:pPr>
              <w:pStyle w:val="tibas"/>
              <w:ind w:left="1440" w:hanging="1440"/>
              <w:jc w:val="both"/>
              <w:rPr>
                <w:rFonts w:ascii="Arial" w:hAnsi="Arial"/>
                <w:sz w:val="20"/>
              </w:rPr>
            </w:pPr>
          </w:p>
          <w:p w14:paraId="5D4384B6" w14:textId="77777777"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14:paraId="024730CF" w14:textId="77777777"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14:paraId="00281DE4" w14:textId="77777777"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14:paraId="1E0F5926" w14:textId="77777777"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14:paraId="4DDBBC73" w14:textId="77777777" w:rsidR="009A4CA0" w:rsidRPr="009A77C7" w:rsidRDefault="009A4CA0" w:rsidP="002A62A3">
            <w:pPr>
              <w:pStyle w:val="sangra1"/>
              <w:ind w:left="709" w:hanging="709"/>
              <w:rPr>
                <w:rFonts w:ascii="Arial" w:hAnsi="Arial"/>
                <w:sz w:val="20"/>
              </w:rPr>
            </w:pPr>
          </w:p>
          <w:p w14:paraId="01D95376" w14:textId="77777777"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14:paraId="4779AA98" w14:textId="77777777"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14:paraId="2192745C" w14:textId="77777777" w:rsidR="00501A11" w:rsidRPr="009A77C7" w:rsidRDefault="00501A11" w:rsidP="00501A11">
      <w:pPr>
        <w:pStyle w:val="Ttulo1"/>
        <w:shd w:val="clear" w:color="auto" w:fill="BFBFBF"/>
        <w:rPr>
          <w:bCs/>
          <w:sz w:val="24"/>
          <w:lang w:val="es-MX"/>
        </w:rPr>
      </w:pPr>
      <w:bookmarkStart w:id="184" w:name="_Toc473717610"/>
      <w:r w:rsidRPr="009A77C7">
        <w:rPr>
          <w:sz w:val="24"/>
          <w:lang w:val="es-MX"/>
        </w:rPr>
        <w:lastRenderedPageBreak/>
        <w:t>ANEXO No. 1</w:t>
      </w:r>
      <w:r w:rsidR="00CC7351">
        <w:rPr>
          <w:sz w:val="24"/>
          <w:lang w:val="es-MX"/>
        </w:rPr>
        <w:t>0</w:t>
      </w:r>
      <w:bookmarkEnd w:id="184"/>
    </w:p>
    <w:p w14:paraId="0A86AE3D" w14:textId="77777777" w:rsidR="00501A11" w:rsidRPr="009A77C7" w:rsidRDefault="00501A11" w:rsidP="00501A11">
      <w:pPr>
        <w:tabs>
          <w:tab w:val="left" w:pos="6048"/>
        </w:tabs>
        <w:jc w:val="center"/>
        <w:rPr>
          <w:rFonts w:ascii="Arial" w:hAnsi="Arial" w:cs="Arial"/>
          <w:b/>
          <w:bCs/>
          <w:sz w:val="18"/>
          <w:szCs w:val="18"/>
        </w:rPr>
      </w:pPr>
    </w:p>
    <w:p w14:paraId="6BD71234" w14:textId="77777777" w:rsidR="00501A11" w:rsidRPr="009A77C7" w:rsidRDefault="00501A11" w:rsidP="00501A11">
      <w:pPr>
        <w:rPr>
          <w:rFonts w:ascii="Arial" w:hAnsi="Arial" w:cs="Arial"/>
          <w:b/>
          <w:bCs/>
          <w:sz w:val="20"/>
          <w:szCs w:val="20"/>
        </w:rPr>
      </w:pPr>
    </w:p>
    <w:p w14:paraId="34E25000" w14:textId="77777777"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14:paraId="6923D442" w14:textId="77777777"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14:paraId="1E92D407" w14:textId="77777777"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14:paraId="01DCC12D" w14:textId="77777777"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14:paraId="0CEB8A68" w14:textId="77777777" w:rsidR="00501A11" w:rsidRPr="009A77C7" w:rsidRDefault="00872218"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436E40" w:rsidRPr="009A77C7">
        <w:rPr>
          <w:rFonts w:ascii="Arial" w:hAnsi="Arial" w:cs="Arial"/>
          <w:sz w:val="22"/>
          <w:szCs w:val="22"/>
        </w:rPr>
        <w:t xml:space="preserve"> ___ de _____________ de </w:t>
      </w:r>
      <w:r w:rsidR="006612B8" w:rsidRPr="009A77C7">
        <w:rPr>
          <w:rFonts w:ascii="Arial" w:hAnsi="Arial" w:cs="Arial"/>
          <w:sz w:val="22"/>
          <w:szCs w:val="22"/>
        </w:rPr>
        <w:t>201</w:t>
      </w:r>
      <w:r>
        <w:rPr>
          <w:rFonts w:ascii="Arial" w:hAnsi="Arial" w:cs="Arial"/>
          <w:sz w:val="22"/>
          <w:szCs w:val="22"/>
        </w:rPr>
        <w:t>7</w:t>
      </w:r>
      <w:r w:rsidR="00501A11" w:rsidRPr="009A77C7">
        <w:rPr>
          <w:rFonts w:ascii="Arial" w:hAnsi="Arial" w:cs="Arial"/>
          <w:sz w:val="22"/>
          <w:szCs w:val="22"/>
        </w:rPr>
        <w:t>.</w:t>
      </w:r>
    </w:p>
    <w:p w14:paraId="43296DF5"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276C26FD"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14:paraId="7B207E0A" w14:textId="77777777"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14:paraId="28904670" w14:textId="77777777"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14:paraId="41EAF374" w14:textId="77777777"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14:paraId="6D8A8EE4"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7798B44A" w14:textId="77777777"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14:paraId="384977A4"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757F92AF"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3A2B480C"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14:paraId="2977D398"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74FD42E3"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32FBE20C"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041BA946"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34399DC6"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14:paraId="21668960"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75B0F68C"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20EF4E6D"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17A05EED"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7E666DD4"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14:paraId="3A906603"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14:paraId="50A64EA4" w14:textId="77777777" w:rsidR="00501A11" w:rsidRPr="009A77C7" w:rsidRDefault="00501A11" w:rsidP="00501A11"/>
    <w:p w14:paraId="1723C358" w14:textId="77777777" w:rsidR="004A0379" w:rsidRPr="009A77C7" w:rsidRDefault="00576AEC" w:rsidP="00CC7351">
      <w:pPr>
        <w:rPr>
          <w:rFonts w:ascii="Arial" w:hAnsi="Arial"/>
          <w:b/>
          <w:sz w:val="20"/>
        </w:rPr>
      </w:pPr>
      <w:r>
        <w:rPr>
          <w:rFonts w:ascii="Arial" w:hAnsi="Arial"/>
          <w:b/>
          <w:sz w:val="20"/>
        </w:rPr>
        <w:br w:type="page"/>
      </w:r>
    </w:p>
    <w:p w14:paraId="5209D1AC" w14:textId="77777777" w:rsidR="00501A11" w:rsidRPr="009A77C7" w:rsidRDefault="00501A11" w:rsidP="00501A11">
      <w:pPr>
        <w:pStyle w:val="Ttulo1"/>
        <w:shd w:val="clear" w:color="auto" w:fill="BFBFBF"/>
        <w:rPr>
          <w:bCs/>
          <w:sz w:val="24"/>
          <w:lang w:val="es-MX"/>
        </w:rPr>
      </w:pPr>
      <w:bookmarkStart w:id="185" w:name="_Toc473717611"/>
      <w:r w:rsidRPr="009A77C7">
        <w:rPr>
          <w:sz w:val="24"/>
          <w:lang w:val="es-MX"/>
        </w:rPr>
        <w:lastRenderedPageBreak/>
        <w:t>ANEXO No. 1</w:t>
      </w:r>
      <w:r w:rsidR="00CC7351">
        <w:rPr>
          <w:sz w:val="24"/>
          <w:lang w:val="es-MX"/>
        </w:rPr>
        <w:t>1</w:t>
      </w:r>
      <w:bookmarkEnd w:id="185"/>
    </w:p>
    <w:p w14:paraId="5DBD90FE" w14:textId="77777777" w:rsidR="00501A11" w:rsidRPr="009A77C7" w:rsidRDefault="00501A11" w:rsidP="00501A11">
      <w:pPr>
        <w:tabs>
          <w:tab w:val="left" w:pos="6048"/>
        </w:tabs>
        <w:jc w:val="center"/>
        <w:rPr>
          <w:rFonts w:ascii="Arial" w:hAnsi="Arial" w:cs="Arial"/>
          <w:b/>
          <w:bCs/>
          <w:sz w:val="18"/>
          <w:szCs w:val="18"/>
        </w:rPr>
      </w:pPr>
    </w:p>
    <w:p w14:paraId="4C70547D" w14:textId="77777777"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14:paraId="0C660EB0" w14:textId="77777777"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14:paraId="424E3028" w14:textId="77777777"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14:paraId="4C9A4D8A" w14:textId="77777777"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14:paraId="569D8D42" w14:textId="77777777" w:rsidR="00501A11" w:rsidRPr="009A77C7" w:rsidRDefault="009D5280"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a</w:t>
      </w:r>
      <w:r w:rsidR="00501A11" w:rsidRPr="009A77C7">
        <w:rPr>
          <w:rFonts w:ascii="Arial" w:hAnsi="Arial" w:cs="Arial"/>
          <w:sz w:val="22"/>
          <w:szCs w:val="22"/>
        </w:rPr>
        <w:t xml:space="preserve"> ____ de _____________ de 201</w:t>
      </w:r>
      <w:r w:rsidR="00872218">
        <w:rPr>
          <w:rFonts w:ascii="Arial" w:hAnsi="Arial" w:cs="Arial"/>
          <w:sz w:val="22"/>
          <w:szCs w:val="22"/>
        </w:rPr>
        <w:t>7</w:t>
      </w:r>
      <w:r w:rsidR="00501A11" w:rsidRPr="009A77C7">
        <w:rPr>
          <w:rFonts w:ascii="Arial" w:hAnsi="Arial" w:cs="Arial"/>
          <w:sz w:val="22"/>
          <w:szCs w:val="22"/>
        </w:rPr>
        <w:t>.</w:t>
      </w:r>
    </w:p>
    <w:p w14:paraId="75410CEB"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5B997B72"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14:paraId="2A21A9CB" w14:textId="77777777"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14:paraId="687BA15E" w14:textId="77777777"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14:paraId="69EA7E12" w14:textId="77777777"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14:paraId="63F35A18"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09D43798" w14:textId="77777777"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14:paraId="2D6572C6"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27F0E462"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5F763DE5"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14:paraId="5631602B" w14:textId="77777777"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14:paraId="3F4333A1"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14:paraId="10207172"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47ACE09B"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4E316B01"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58E2F741"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14:paraId="1634560D"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14:paraId="70D5F79A" w14:textId="77777777"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14:paraId="5B88C8B4" w14:textId="77777777" w:rsidR="00501A11" w:rsidRPr="009A77C7" w:rsidRDefault="00501A11" w:rsidP="00501A11"/>
    <w:p w14:paraId="298881AD" w14:textId="77777777" w:rsidR="00501A11" w:rsidRPr="009A77C7" w:rsidRDefault="00501A11" w:rsidP="00501A11"/>
    <w:p w14:paraId="74E38CFB" w14:textId="77777777"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14:paraId="58A46FCB" w14:textId="77777777" w:rsidR="00501A11" w:rsidRPr="009A77C7" w:rsidRDefault="00501A11" w:rsidP="009A4CA0">
      <w:pPr>
        <w:tabs>
          <w:tab w:val="left" w:pos="240"/>
        </w:tabs>
        <w:jc w:val="center"/>
        <w:rPr>
          <w:rFonts w:ascii="Arial" w:hAnsi="Arial"/>
          <w:b/>
          <w:sz w:val="20"/>
        </w:rPr>
      </w:pPr>
    </w:p>
    <w:p w14:paraId="3761AD44" w14:textId="77777777" w:rsidR="00501A11" w:rsidRPr="009A77C7" w:rsidRDefault="00501A11" w:rsidP="009A4CA0">
      <w:pPr>
        <w:tabs>
          <w:tab w:val="left" w:pos="240"/>
        </w:tabs>
        <w:jc w:val="center"/>
        <w:rPr>
          <w:rFonts w:ascii="Arial" w:hAnsi="Arial"/>
          <w:b/>
          <w:sz w:val="20"/>
        </w:rPr>
      </w:pPr>
    </w:p>
    <w:p w14:paraId="3940E079" w14:textId="77777777" w:rsidR="00501A11" w:rsidRPr="009A77C7" w:rsidRDefault="00501A11" w:rsidP="009A4CA0">
      <w:pPr>
        <w:tabs>
          <w:tab w:val="left" w:pos="240"/>
        </w:tabs>
        <w:jc w:val="center"/>
        <w:rPr>
          <w:rFonts w:ascii="Arial" w:hAnsi="Arial"/>
          <w:b/>
          <w:sz w:val="20"/>
        </w:rPr>
      </w:pPr>
    </w:p>
    <w:p w14:paraId="08F04279" w14:textId="77777777"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14:paraId="0432DE7F" w14:textId="77777777" w:rsidR="00E774B1" w:rsidRPr="009A77C7" w:rsidRDefault="00E774B1" w:rsidP="00E774B1">
      <w:pPr>
        <w:pStyle w:val="Ttulo1"/>
        <w:shd w:val="clear" w:color="auto" w:fill="BFBFBF"/>
        <w:rPr>
          <w:bCs/>
          <w:sz w:val="24"/>
          <w:lang w:val="es-MX"/>
        </w:rPr>
      </w:pPr>
      <w:bookmarkStart w:id="186" w:name="_Toc375315509"/>
      <w:bookmarkStart w:id="187" w:name="_Toc384141731"/>
      <w:bookmarkStart w:id="188" w:name="_Toc444159704"/>
      <w:bookmarkStart w:id="189" w:name="_Toc473717612"/>
      <w:r w:rsidRPr="009A77C7">
        <w:rPr>
          <w:sz w:val="24"/>
          <w:lang w:val="es-MX"/>
        </w:rPr>
        <w:lastRenderedPageBreak/>
        <w:t>ANEXO No. 1</w:t>
      </w:r>
      <w:bookmarkEnd w:id="186"/>
      <w:bookmarkEnd w:id="187"/>
      <w:r w:rsidR="00CC7351">
        <w:rPr>
          <w:sz w:val="24"/>
          <w:lang w:val="es-MX"/>
        </w:rPr>
        <w:t>2</w:t>
      </w:r>
      <w:bookmarkEnd w:id="188"/>
      <w:bookmarkEnd w:id="189"/>
    </w:p>
    <w:p w14:paraId="2E8E6D01" w14:textId="77777777" w:rsidR="00E774B1" w:rsidRPr="009A77C7" w:rsidRDefault="00E774B1" w:rsidP="00E774B1">
      <w:pPr>
        <w:tabs>
          <w:tab w:val="left" w:pos="6048"/>
        </w:tabs>
        <w:jc w:val="center"/>
        <w:rPr>
          <w:rFonts w:ascii="Arial" w:hAnsi="Arial" w:cs="Arial"/>
          <w:b/>
          <w:bCs/>
          <w:sz w:val="18"/>
          <w:szCs w:val="18"/>
        </w:rPr>
      </w:pPr>
    </w:p>
    <w:p w14:paraId="28F8820D" w14:textId="77777777"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14:paraId="60A1F986" w14:textId="77777777" w:rsidR="00E774B1" w:rsidRPr="009A77C7" w:rsidRDefault="00E774B1" w:rsidP="00E774B1">
      <w:pPr>
        <w:jc w:val="center"/>
        <w:rPr>
          <w:rFonts w:ascii="Arial" w:hAnsi="Arial" w:cs="Arial"/>
          <w:b/>
          <w:smallCaps/>
          <w:sz w:val="22"/>
          <w:szCs w:val="22"/>
        </w:rPr>
      </w:pPr>
    </w:p>
    <w:p w14:paraId="40EE6A7D" w14:textId="77777777" w:rsidR="00E774B1" w:rsidRPr="009A77C7" w:rsidRDefault="00E774B1" w:rsidP="00E774B1">
      <w:pPr>
        <w:jc w:val="center"/>
        <w:rPr>
          <w:rFonts w:ascii="Arial" w:hAnsi="Arial" w:cs="Arial"/>
          <w:b/>
          <w:smallCaps/>
          <w:sz w:val="22"/>
          <w:szCs w:val="22"/>
        </w:rPr>
      </w:pPr>
    </w:p>
    <w:p w14:paraId="15780AF7" w14:textId="77777777" w:rsidR="00E774B1" w:rsidRPr="009A77C7" w:rsidRDefault="00E774B1" w:rsidP="00E774B1">
      <w:pPr>
        <w:jc w:val="right"/>
        <w:rPr>
          <w:rFonts w:ascii="Arial" w:hAnsi="Arial" w:cs="Arial"/>
          <w:sz w:val="22"/>
          <w:szCs w:val="22"/>
        </w:rPr>
      </w:pPr>
    </w:p>
    <w:p w14:paraId="39495922" w14:textId="77777777" w:rsidR="00E774B1" w:rsidRPr="009A77C7" w:rsidRDefault="00E774B1" w:rsidP="00E774B1">
      <w:pPr>
        <w:jc w:val="right"/>
        <w:rPr>
          <w:rFonts w:ascii="Arial" w:hAnsi="Arial" w:cs="Arial"/>
          <w:sz w:val="22"/>
          <w:szCs w:val="22"/>
        </w:rPr>
      </w:pPr>
      <w:r w:rsidRPr="009A77C7">
        <w:rPr>
          <w:rFonts w:ascii="Arial" w:hAnsi="Arial" w:cs="Arial"/>
          <w:sz w:val="22"/>
          <w:szCs w:val="22"/>
        </w:rPr>
        <w:t>_________ de __________ de _______   (</w:t>
      </w:r>
      <w:r w:rsidRPr="009A77C7">
        <w:rPr>
          <w:rFonts w:ascii="Arial" w:hAnsi="Arial" w:cs="Arial"/>
          <w:b/>
          <w:sz w:val="22"/>
          <w:szCs w:val="22"/>
        </w:rPr>
        <w:t>1</w:t>
      </w:r>
      <w:r w:rsidRPr="009A77C7">
        <w:rPr>
          <w:rFonts w:ascii="Arial" w:hAnsi="Arial" w:cs="Arial"/>
          <w:sz w:val="22"/>
          <w:szCs w:val="22"/>
        </w:rPr>
        <w:t>)</w:t>
      </w:r>
    </w:p>
    <w:p w14:paraId="4DED380E" w14:textId="77777777" w:rsidR="00E774B1" w:rsidRPr="009A77C7" w:rsidRDefault="00E774B1" w:rsidP="00E774B1">
      <w:pPr>
        <w:rPr>
          <w:rFonts w:ascii="Arial" w:hAnsi="Arial" w:cs="Arial"/>
          <w:sz w:val="22"/>
          <w:szCs w:val="22"/>
        </w:rPr>
      </w:pPr>
    </w:p>
    <w:p w14:paraId="208C4E99" w14:textId="77777777" w:rsidR="00E774B1" w:rsidRPr="009A77C7" w:rsidRDefault="00E774B1" w:rsidP="00E774B1">
      <w:pPr>
        <w:jc w:val="both"/>
        <w:rPr>
          <w:rFonts w:ascii="Arial" w:hAnsi="Arial" w:cs="Arial"/>
          <w:sz w:val="22"/>
          <w:szCs w:val="22"/>
        </w:rPr>
      </w:pPr>
    </w:p>
    <w:p w14:paraId="41B0116F" w14:textId="77777777"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14:paraId="1A999E9A" w14:textId="77777777"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14:paraId="1266342B" w14:textId="77777777" w:rsidR="00E774B1" w:rsidRPr="009A77C7" w:rsidRDefault="00E774B1" w:rsidP="00E774B1">
      <w:pPr>
        <w:jc w:val="both"/>
        <w:rPr>
          <w:rFonts w:ascii="Arial" w:hAnsi="Arial" w:cs="Arial"/>
          <w:sz w:val="22"/>
          <w:szCs w:val="22"/>
        </w:rPr>
      </w:pPr>
    </w:p>
    <w:p w14:paraId="75EC0E44" w14:textId="77777777"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14:paraId="7BEC2CD4" w14:textId="77777777" w:rsidR="00E774B1" w:rsidRPr="009A77C7" w:rsidRDefault="00E774B1" w:rsidP="00E774B1">
      <w:pPr>
        <w:spacing w:line="360" w:lineRule="auto"/>
        <w:jc w:val="both"/>
        <w:rPr>
          <w:rFonts w:ascii="Arial" w:hAnsi="Arial" w:cs="Arial"/>
          <w:sz w:val="22"/>
          <w:szCs w:val="22"/>
        </w:rPr>
      </w:pPr>
    </w:p>
    <w:p w14:paraId="2E80B109" w14:textId="77777777"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14:paraId="1A146F07" w14:textId="77777777" w:rsidR="00E774B1" w:rsidRPr="009A77C7" w:rsidRDefault="00E774B1" w:rsidP="00E774B1">
      <w:pPr>
        <w:spacing w:line="360" w:lineRule="auto"/>
        <w:jc w:val="both"/>
        <w:rPr>
          <w:rFonts w:ascii="Arial" w:hAnsi="Arial" w:cs="Arial"/>
          <w:sz w:val="22"/>
          <w:szCs w:val="22"/>
        </w:rPr>
      </w:pPr>
    </w:p>
    <w:p w14:paraId="1CF42155" w14:textId="77777777"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CAF7FC9" w14:textId="77777777" w:rsidR="00E774B1" w:rsidRPr="009A77C7" w:rsidRDefault="00E774B1" w:rsidP="00E774B1">
      <w:pPr>
        <w:spacing w:line="360" w:lineRule="auto"/>
        <w:jc w:val="both"/>
        <w:rPr>
          <w:rFonts w:ascii="Arial" w:hAnsi="Arial" w:cs="Arial"/>
          <w:sz w:val="22"/>
          <w:szCs w:val="22"/>
        </w:rPr>
      </w:pPr>
    </w:p>
    <w:p w14:paraId="53C62DEA" w14:textId="77777777" w:rsidR="00E774B1" w:rsidRPr="009A77C7" w:rsidRDefault="00E774B1" w:rsidP="00E774B1">
      <w:pPr>
        <w:spacing w:line="360" w:lineRule="auto"/>
        <w:jc w:val="both"/>
        <w:rPr>
          <w:rFonts w:ascii="Arial" w:hAnsi="Arial" w:cs="Arial"/>
          <w:sz w:val="22"/>
          <w:szCs w:val="22"/>
        </w:rPr>
      </w:pPr>
    </w:p>
    <w:p w14:paraId="74DC596C" w14:textId="77777777"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14:paraId="445F8842" w14:textId="77777777" w:rsidR="00E774B1" w:rsidRPr="009A77C7" w:rsidRDefault="00E774B1" w:rsidP="00E774B1">
      <w:pPr>
        <w:spacing w:line="360" w:lineRule="auto"/>
        <w:jc w:val="center"/>
        <w:rPr>
          <w:rFonts w:ascii="Arial" w:hAnsi="Arial" w:cs="Arial"/>
          <w:sz w:val="22"/>
          <w:szCs w:val="22"/>
        </w:rPr>
      </w:pPr>
    </w:p>
    <w:p w14:paraId="1FFB27EA" w14:textId="77777777"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14:paraId="013710FB" w14:textId="77777777" w:rsidR="00E774B1" w:rsidRPr="009A77C7" w:rsidRDefault="00E774B1" w:rsidP="00E774B1">
      <w:pPr>
        <w:tabs>
          <w:tab w:val="left" w:pos="240"/>
        </w:tabs>
        <w:jc w:val="center"/>
        <w:rPr>
          <w:rFonts w:ascii="Arial" w:hAnsi="Arial"/>
          <w:b/>
          <w:sz w:val="20"/>
        </w:rPr>
      </w:pPr>
    </w:p>
    <w:p w14:paraId="38931FE9" w14:textId="77777777" w:rsidR="002A2985" w:rsidRPr="009A77C7" w:rsidRDefault="002A2985" w:rsidP="002A2985">
      <w:pPr>
        <w:tabs>
          <w:tab w:val="left" w:pos="240"/>
        </w:tabs>
        <w:jc w:val="center"/>
        <w:rPr>
          <w:rFonts w:ascii="Arial" w:hAnsi="Arial"/>
          <w:b/>
          <w:sz w:val="20"/>
        </w:rPr>
      </w:pPr>
    </w:p>
    <w:p w14:paraId="7F3C065B" w14:textId="77777777" w:rsidR="002A2985" w:rsidRPr="009A77C7" w:rsidRDefault="002A2985" w:rsidP="002A2985">
      <w:pPr>
        <w:pStyle w:val="Ttulo1"/>
        <w:shd w:val="clear" w:color="auto" w:fill="BFBFBF"/>
        <w:rPr>
          <w:bCs/>
          <w:sz w:val="24"/>
          <w:lang w:val="es-MX"/>
        </w:rPr>
      </w:pPr>
      <w:bookmarkStart w:id="190" w:name="_Toc384141732"/>
      <w:bookmarkStart w:id="191" w:name="_Toc424144469"/>
      <w:bookmarkStart w:id="192" w:name="_Toc473717613"/>
      <w:r w:rsidRPr="009A77C7">
        <w:rPr>
          <w:sz w:val="24"/>
          <w:lang w:val="es-MX"/>
        </w:rPr>
        <w:lastRenderedPageBreak/>
        <w:t>ANEXO No. 1</w:t>
      </w:r>
      <w:bookmarkEnd w:id="190"/>
      <w:r w:rsidR="00CC7351">
        <w:rPr>
          <w:sz w:val="24"/>
          <w:lang w:val="es-MX"/>
        </w:rPr>
        <w:t>2</w:t>
      </w:r>
      <w:bookmarkEnd w:id="191"/>
      <w:bookmarkEnd w:id="192"/>
    </w:p>
    <w:p w14:paraId="3CCCDF20" w14:textId="77777777" w:rsidR="002A2985" w:rsidRPr="009A77C7" w:rsidRDefault="002A2985" w:rsidP="002A2985">
      <w:pPr>
        <w:tabs>
          <w:tab w:val="left" w:pos="6048"/>
        </w:tabs>
        <w:jc w:val="center"/>
        <w:rPr>
          <w:rFonts w:ascii="Arial" w:hAnsi="Arial" w:cs="Arial"/>
          <w:b/>
          <w:bCs/>
          <w:sz w:val="18"/>
          <w:szCs w:val="18"/>
        </w:rPr>
      </w:pPr>
    </w:p>
    <w:p w14:paraId="1A989117" w14:textId="77777777" w:rsidR="002A2985" w:rsidRPr="009A77C7" w:rsidRDefault="002A2985" w:rsidP="002A2985">
      <w:pPr>
        <w:tabs>
          <w:tab w:val="left" w:pos="240"/>
        </w:tabs>
        <w:jc w:val="center"/>
        <w:rPr>
          <w:rFonts w:ascii="Arial" w:hAnsi="Arial"/>
          <w:b/>
          <w:sz w:val="20"/>
        </w:rPr>
      </w:pPr>
    </w:p>
    <w:p w14:paraId="6A02D740" w14:textId="77777777" w:rsidR="002A2985" w:rsidRPr="009A77C7" w:rsidRDefault="002A2985" w:rsidP="002A2985">
      <w:pPr>
        <w:tabs>
          <w:tab w:val="left" w:pos="240"/>
        </w:tabs>
        <w:jc w:val="center"/>
        <w:rPr>
          <w:rFonts w:ascii="Arial" w:hAnsi="Arial"/>
          <w:b/>
          <w:sz w:val="20"/>
        </w:rPr>
      </w:pPr>
    </w:p>
    <w:p w14:paraId="0A089F6D" w14:textId="77777777"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14:paraId="07D8BEAA" w14:textId="77777777" w:rsidR="002A2985" w:rsidRPr="009A77C7" w:rsidRDefault="002A2985" w:rsidP="002A2985">
      <w:pPr>
        <w:autoSpaceDE w:val="0"/>
        <w:autoSpaceDN w:val="0"/>
        <w:adjustRightInd w:val="0"/>
        <w:rPr>
          <w:rFonts w:ascii="Arial" w:hAnsi="Arial" w:cs="Arial"/>
          <w:sz w:val="18"/>
          <w:szCs w:val="18"/>
          <w:lang w:eastAsia="es-MX"/>
        </w:rPr>
      </w:pPr>
    </w:p>
    <w:p w14:paraId="21173DBA" w14:textId="77777777"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14:paraId="73D7F828" w14:textId="77777777" w:rsidTr="008769B9">
        <w:tc>
          <w:tcPr>
            <w:tcW w:w="1016" w:type="dxa"/>
            <w:shd w:val="pct25" w:color="auto" w:fill="auto"/>
          </w:tcPr>
          <w:p w14:paraId="13A7C45E" w14:textId="77777777"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14:paraId="2624FBAE" w14:textId="77777777"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14:paraId="7E3FBE99" w14:textId="77777777" w:rsidTr="008769B9">
        <w:tc>
          <w:tcPr>
            <w:tcW w:w="1016" w:type="dxa"/>
          </w:tcPr>
          <w:p w14:paraId="3F580E58"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14:paraId="302B0A88"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14:paraId="3C4982D8" w14:textId="77777777" w:rsidTr="008769B9">
        <w:tc>
          <w:tcPr>
            <w:tcW w:w="1016" w:type="dxa"/>
          </w:tcPr>
          <w:p w14:paraId="6E7FE073"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14:paraId="3AD29922"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14:paraId="6F53FBDE" w14:textId="77777777" w:rsidTr="008769B9">
        <w:tc>
          <w:tcPr>
            <w:tcW w:w="1016" w:type="dxa"/>
          </w:tcPr>
          <w:p w14:paraId="6B2D7BF9"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14:paraId="4AF9E1B0"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14:paraId="35EC9304" w14:textId="77777777" w:rsidTr="008769B9">
        <w:tc>
          <w:tcPr>
            <w:tcW w:w="1016" w:type="dxa"/>
          </w:tcPr>
          <w:p w14:paraId="03F2792D"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14:paraId="081F5AD7"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14:paraId="4BAF8AEB" w14:textId="77777777" w:rsidTr="008769B9">
        <w:tc>
          <w:tcPr>
            <w:tcW w:w="1016" w:type="dxa"/>
          </w:tcPr>
          <w:p w14:paraId="4FD0E109"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14:paraId="1B55F548"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14:paraId="7FF2A604" w14:textId="77777777" w:rsidTr="008769B9">
        <w:tc>
          <w:tcPr>
            <w:tcW w:w="1016" w:type="dxa"/>
          </w:tcPr>
          <w:p w14:paraId="28714951"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14:paraId="1D166A24"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14:paraId="5D639F5A" w14:textId="77777777" w:rsidTr="008769B9">
        <w:tc>
          <w:tcPr>
            <w:tcW w:w="1016" w:type="dxa"/>
          </w:tcPr>
          <w:p w14:paraId="1AD7D779"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14:paraId="657205B6" w14:textId="77777777"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history="1">
              <w:r w:rsidRPr="009A77C7">
                <w:rPr>
                  <w:rStyle w:val="Hipervnculo"/>
                  <w:rFonts w:ascii="Arial" w:hAnsi="Arial" w:cs="Arial"/>
                  <w:sz w:val="18"/>
                  <w:szCs w:val="18"/>
                  <w:lang w:eastAsia="es-MX"/>
                </w:rPr>
                <w:t>http://www.comprasdegobierno.gob.mx/calculadora</w:t>
              </w:r>
            </w:hyperlink>
          </w:p>
          <w:p w14:paraId="6251FF44" w14:textId="77777777"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14:paraId="7EBABFF9"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14:paraId="0FFDDEF4" w14:textId="77777777" w:rsidTr="008769B9">
        <w:tc>
          <w:tcPr>
            <w:tcW w:w="1016" w:type="dxa"/>
          </w:tcPr>
          <w:p w14:paraId="51E52F1D"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14:paraId="604D4932"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14:paraId="045E79E5" w14:textId="77777777" w:rsidTr="008769B9">
        <w:tc>
          <w:tcPr>
            <w:tcW w:w="1016" w:type="dxa"/>
          </w:tcPr>
          <w:p w14:paraId="195EFDAD" w14:textId="77777777"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14:paraId="6C3690D0" w14:textId="77777777"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14:paraId="37770342" w14:textId="77777777" w:rsidR="002A2985" w:rsidRPr="009A77C7" w:rsidRDefault="002A2985" w:rsidP="002A2985">
      <w:pPr>
        <w:autoSpaceDE w:val="0"/>
        <w:autoSpaceDN w:val="0"/>
        <w:adjustRightInd w:val="0"/>
        <w:rPr>
          <w:rFonts w:ascii="Arial" w:hAnsi="Arial" w:cs="Arial"/>
          <w:sz w:val="18"/>
          <w:szCs w:val="18"/>
          <w:lang w:eastAsia="es-MX"/>
        </w:rPr>
      </w:pPr>
    </w:p>
    <w:p w14:paraId="6BC4D63D" w14:textId="77777777" w:rsidR="002A2985" w:rsidRPr="009A77C7" w:rsidRDefault="002A2985" w:rsidP="002A2985">
      <w:pPr>
        <w:autoSpaceDE w:val="0"/>
        <w:autoSpaceDN w:val="0"/>
        <w:adjustRightInd w:val="0"/>
        <w:rPr>
          <w:rFonts w:ascii="Arial" w:hAnsi="Arial" w:cs="Arial"/>
          <w:sz w:val="18"/>
          <w:szCs w:val="18"/>
          <w:lang w:eastAsia="es-MX"/>
        </w:rPr>
      </w:pPr>
    </w:p>
    <w:p w14:paraId="795BC523" w14:textId="77777777"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14:paraId="50A6CDF8" w14:textId="77777777" w:rsidR="002A2985" w:rsidRPr="009A77C7" w:rsidRDefault="002A2985" w:rsidP="002A2985">
      <w:pPr>
        <w:tabs>
          <w:tab w:val="left" w:pos="5220"/>
        </w:tabs>
        <w:jc w:val="center"/>
        <w:rPr>
          <w:rFonts w:ascii="Arial" w:hAnsi="Arial" w:cs="Arial"/>
          <w:b/>
        </w:rPr>
      </w:pPr>
    </w:p>
    <w:p w14:paraId="2A387F7B" w14:textId="77777777" w:rsidR="002A2985" w:rsidRPr="009A77C7" w:rsidRDefault="002A2985" w:rsidP="002A2985">
      <w:pPr>
        <w:tabs>
          <w:tab w:val="left" w:pos="5220"/>
        </w:tabs>
        <w:jc w:val="center"/>
        <w:rPr>
          <w:rFonts w:ascii="Arial" w:hAnsi="Arial" w:cs="Arial"/>
          <w:b/>
        </w:rPr>
      </w:pPr>
    </w:p>
    <w:p w14:paraId="547F6A19" w14:textId="77777777" w:rsidR="002A2985" w:rsidRPr="009A77C7" w:rsidRDefault="002A2985" w:rsidP="002A2985">
      <w:pPr>
        <w:tabs>
          <w:tab w:val="left" w:pos="5220"/>
        </w:tabs>
        <w:jc w:val="center"/>
        <w:rPr>
          <w:rFonts w:ascii="Arial" w:hAnsi="Arial" w:cs="Arial"/>
          <w:b/>
        </w:rPr>
      </w:pPr>
    </w:p>
    <w:p w14:paraId="371627CF" w14:textId="77777777" w:rsidR="002A2985" w:rsidRPr="009A77C7" w:rsidRDefault="002A2985" w:rsidP="002A2985">
      <w:pPr>
        <w:tabs>
          <w:tab w:val="left" w:pos="5220"/>
        </w:tabs>
        <w:jc w:val="center"/>
        <w:rPr>
          <w:rFonts w:ascii="Arial" w:hAnsi="Arial" w:cs="Arial"/>
          <w:b/>
        </w:rPr>
      </w:pPr>
    </w:p>
    <w:p w14:paraId="68020B29" w14:textId="77777777" w:rsidR="009A4CA0" w:rsidRPr="009A77C7" w:rsidRDefault="009A4CA0" w:rsidP="009A4CA0">
      <w:pPr>
        <w:tabs>
          <w:tab w:val="left" w:pos="3917"/>
          <w:tab w:val="center" w:pos="4420"/>
        </w:tabs>
        <w:jc w:val="center"/>
        <w:rPr>
          <w:rFonts w:ascii="Arial" w:hAnsi="Arial"/>
          <w:b/>
          <w:sz w:val="20"/>
        </w:rPr>
      </w:pPr>
    </w:p>
    <w:p w14:paraId="3173115E" w14:textId="77777777" w:rsidR="002A2985" w:rsidRPr="009A77C7" w:rsidRDefault="002A2985" w:rsidP="009A4CA0">
      <w:pPr>
        <w:tabs>
          <w:tab w:val="left" w:pos="3917"/>
          <w:tab w:val="center" w:pos="4420"/>
        </w:tabs>
        <w:jc w:val="center"/>
        <w:rPr>
          <w:rFonts w:ascii="Arial" w:hAnsi="Arial"/>
          <w:b/>
          <w:sz w:val="20"/>
        </w:rPr>
      </w:pPr>
    </w:p>
    <w:p w14:paraId="266E0516" w14:textId="77777777" w:rsidR="002A2985" w:rsidRPr="009A77C7" w:rsidRDefault="002A2985" w:rsidP="009A4CA0">
      <w:pPr>
        <w:tabs>
          <w:tab w:val="left" w:pos="3917"/>
          <w:tab w:val="center" w:pos="4420"/>
        </w:tabs>
        <w:jc w:val="center"/>
        <w:rPr>
          <w:rFonts w:ascii="Arial" w:hAnsi="Arial"/>
          <w:b/>
          <w:sz w:val="20"/>
        </w:rPr>
      </w:pPr>
    </w:p>
    <w:p w14:paraId="65C5F0D6" w14:textId="77777777" w:rsidR="002A2985" w:rsidRPr="009A77C7" w:rsidRDefault="002A2985" w:rsidP="009A4CA0">
      <w:pPr>
        <w:tabs>
          <w:tab w:val="left" w:pos="3917"/>
          <w:tab w:val="center" w:pos="4420"/>
        </w:tabs>
        <w:jc w:val="center"/>
        <w:rPr>
          <w:rFonts w:ascii="Arial" w:hAnsi="Arial"/>
          <w:b/>
          <w:sz w:val="20"/>
        </w:rPr>
      </w:pPr>
    </w:p>
    <w:p w14:paraId="75B52565" w14:textId="77777777" w:rsidR="002A2985" w:rsidRPr="009A77C7" w:rsidRDefault="002A2985" w:rsidP="009A4CA0">
      <w:pPr>
        <w:tabs>
          <w:tab w:val="left" w:pos="3917"/>
          <w:tab w:val="center" w:pos="4420"/>
        </w:tabs>
        <w:jc w:val="center"/>
        <w:rPr>
          <w:rFonts w:ascii="Arial" w:hAnsi="Arial"/>
          <w:b/>
          <w:sz w:val="20"/>
        </w:rPr>
      </w:pPr>
    </w:p>
    <w:p w14:paraId="416883DC" w14:textId="77777777" w:rsidR="002A2985" w:rsidRPr="009A77C7" w:rsidRDefault="002A2985" w:rsidP="009A4CA0">
      <w:pPr>
        <w:tabs>
          <w:tab w:val="left" w:pos="3917"/>
          <w:tab w:val="center" w:pos="4420"/>
        </w:tabs>
        <w:jc w:val="center"/>
        <w:rPr>
          <w:rFonts w:ascii="Arial" w:hAnsi="Arial"/>
          <w:b/>
          <w:sz w:val="20"/>
        </w:rPr>
      </w:pPr>
    </w:p>
    <w:p w14:paraId="6197659D" w14:textId="77777777" w:rsidR="002A2985" w:rsidRPr="009A77C7" w:rsidRDefault="002A2985" w:rsidP="009A4CA0">
      <w:pPr>
        <w:tabs>
          <w:tab w:val="left" w:pos="3917"/>
          <w:tab w:val="center" w:pos="4420"/>
        </w:tabs>
        <w:jc w:val="center"/>
        <w:rPr>
          <w:rFonts w:ascii="Arial" w:hAnsi="Arial"/>
          <w:b/>
          <w:sz w:val="20"/>
        </w:rPr>
      </w:pPr>
    </w:p>
    <w:p w14:paraId="082217F2" w14:textId="77777777" w:rsidR="009A7722" w:rsidRPr="009A77C7" w:rsidRDefault="009A7722" w:rsidP="009A4CA0">
      <w:pPr>
        <w:tabs>
          <w:tab w:val="left" w:pos="3917"/>
          <w:tab w:val="center" w:pos="4420"/>
        </w:tabs>
        <w:jc w:val="center"/>
        <w:rPr>
          <w:rFonts w:ascii="Arial" w:hAnsi="Arial"/>
          <w:b/>
          <w:sz w:val="20"/>
        </w:rPr>
      </w:pPr>
    </w:p>
    <w:p w14:paraId="1EFD6593" w14:textId="77777777" w:rsidR="009A7722" w:rsidRPr="009A77C7" w:rsidRDefault="009A7722" w:rsidP="009A4CA0">
      <w:pPr>
        <w:tabs>
          <w:tab w:val="left" w:pos="3917"/>
          <w:tab w:val="center" w:pos="4420"/>
        </w:tabs>
        <w:jc w:val="center"/>
        <w:rPr>
          <w:rFonts w:ascii="Arial" w:hAnsi="Arial"/>
          <w:b/>
          <w:sz w:val="20"/>
        </w:rPr>
      </w:pPr>
    </w:p>
    <w:p w14:paraId="7A2E76E4" w14:textId="77777777" w:rsidR="009A7722" w:rsidRPr="009A77C7" w:rsidRDefault="009A7722" w:rsidP="009A4CA0">
      <w:pPr>
        <w:tabs>
          <w:tab w:val="left" w:pos="3917"/>
          <w:tab w:val="center" w:pos="4420"/>
        </w:tabs>
        <w:jc w:val="center"/>
        <w:rPr>
          <w:rFonts w:ascii="Arial" w:hAnsi="Arial"/>
          <w:b/>
          <w:sz w:val="20"/>
        </w:rPr>
      </w:pPr>
    </w:p>
    <w:p w14:paraId="6393F566" w14:textId="77777777" w:rsidR="009A7722" w:rsidRPr="009A77C7" w:rsidRDefault="009A7722" w:rsidP="009A4CA0">
      <w:pPr>
        <w:tabs>
          <w:tab w:val="left" w:pos="3917"/>
          <w:tab w:val="center" w:pos="4420"/>
        </w:tabs>
        <w:jc w:val="center"/>
        <w:rPr>
          <w:rFonts w:ascii="Arial" w:hAnsi="Arial"/>
          <w:b/>
          <w:sz w:val="20"/>
        </w:rPr>
      </w:pPr>
    </w:p>
    <w:p w14:paraId="3E3A2B89" w14:textId="77777777" w:rsidR="009A7722" w:rsidRPr="009A77C7" w:rsidRDefault="009A7722" w:rsidP="009A4CA0">
      <w:pPr>
        <w:tabs>
          <w:tab w:val="left" w:pos="3917"/>
          <w:tab w:val="center" w:pos="4420"/>
        </w:tabs>
        <w:jc w:val="center"/>
        <w:rPr>
          <w:rFonts w:ascii="Arial" w:hAnsi="Arial"/>
          <w:b/>
          <w:sz w:val="20"/>
        </w:rPr>
      </w:pPr>
    </w:p>
    <w:p w14:paraId="58A50CAC" w14:textId="77777777" w:rsidR="009A7722" w:rsidRPr="009A77C7" w:rsidRDefault="009A7722" w:rsidP="009A4CA0">
      <w:pPr>
        <w:tabs>
          <w:tab w:val="left" w:pos="3917"/>
          <w:tab w:val="center" w:pos="4420"/>
        </w:tabs>
        <w:jc w:val="center"/>
        <w:rPr>
          <w:rFonts w:ascii="Arial" w:hAnsi="Arial"/>
          <w:b/>
          <w:sz w:val="20"/>
        </w:rPr>
      </w:pPr>
    </w:p>
    <w:p w14:paraId="4EE3FD86" w14:textId="77777777" w:rsidR="009A7722" w:rsidRPr="009A77C7" w:rsidRDefault="009A7722" w:rsidP="009A4CA0">
      <w:pPr>
        <w:tabs>
          <w:tab w:val="left" w:pos="3917"/>
          <w:tab w:val="center" w:pos="4420"/>
        </w:tabs>
        <w:jc w:val="center"/>
        <w:rPr>
          <w:rFonts w:ascii="Arial" w:hAnsi="Arial"/>
          <w:b/>
          <w:sz w:val="20"/>
        </w:rPr>
      </w:pPr>
    </w:p>
    <w:p w14:paraId="1B81CBC2" w14:textId="77777777" w:rsidR="009A7722" w:rsidRPr="009A77C7" w:rsidRDefault="009A7722" w:rsidP="009A4CA0">
      <w:pPr>
        <w:tabs>
          <w:tab w:val="left" w:pos="3917"/>
          <w:tab w:val="center" w:pos="4420"/>
        </w:tabs>
        <w:jc w:val="center"/>
        <w:rPr>
          <w:rFonts w:ascii="Arial" w:hAnsi="Arial"/>
          <w:b/>
          <w:sz w:val="20"/>
        </w:rPr>
      </w:pPr>
    </w:p>
    <w:p w14:paraId="5D728F4A" w14:textId="77777777" w:rsidR="009A7722" w:rsidRPr="009A77C7" w:rsidRDefault="009A7722" w:rsidP="009A4CA0">
      <w:pPr>
        <w:tabs>
          <w:tab w:val="left" w:pos="3917"/>
          <w:tab w:val="center" w:pos="4420"/>
        </w:tabs>
        <w:jc w:val="center"/>
        <w:rPr>
          <w:rFonts w:ascii="Arial" w:hAnsi="Arial"/>
          <w:b/>
          <w:sz w:val="20"/>
        </w:rPr>
      </w:pPr>
    </w:p>
    <w:p w14:paraId="0EF00478" w14:textId="77777777" w:rsidR="00576AEC" w:rsidRDefault="00576AEC">
      <w:pPr>
        <w:rPr>
          <w:rFonts w:ascii="Arial" w:hAnsi="Arial"/>
          <w:b/>
          <w:sz w:val="20"/>
        </w:rPr>
      </w:pPr>
      <w:r>
        <w:rPr>
          <w:rFonts w:ascii="Arial" w:hAnsi="Arial"/>
          <w:b/>
          <w:sz w:val="20"/>
        </w:rPr>
        <w:br w:type="page"/>
      </w:r>
    </w:p>
    <w:p w14:paraId="28E8295D" w14:textId="77777777" w:rsidR="00631369" w:rsidRPr="009A77C7" w:rsidRDefault="00631369" w:rsidP="00631369">
      <w:pPr>
        <w:tabs>
          <w:tab w:val="left" w:pos="240"/>
        </w:tabs>
        <w:jc w:val="center"/>
        <w:rPr>
          <w:rFonts w:ascii="Arial" w:hAnsi="Arial"/>
          <w:b/>
          <w:sz w:val="20"/>
        </w:rPr>
      </w:pPr>
    </w:p>
    <w:p w14:paraId="6D87B058" w14:textId="77777777" w:rsidR="00631369" w:rsidRPr="007D6F26" w:rsidRDefault="00631369" w:rsidP="00631369">
      <w:pPr>
        <w:pStyle w:val="Ttulo1"/>
        <w:shd w:val="clear" w:color="auto" w:fill="BFBFBF"/>
        <w:rPr>
          <w:bCs/>
          <w:sz w:val="24"/>
          <w:lang w:val="es-MX"/>
        </w:rPr>
      </w:pPr>
      <w:bookmarkStart w:id="193" w:name="_Toc473717614"/>
      <w:r w:rsidRPr="007D6F26">
        <w:rPr>
          <w:sz w:val="24"/>
          <w:lang w:val="es-MX"/>
        </w:rPr>
        <w:t>ANEXO No. 13</w:t>
      </w:r>
      <w:bookmarkEnd w:id="193"/>
    </w:p>
    <w:p w14:paraId="09851ED3" w14:textId="77777777" w:rsidR="00631369" w:rsidRPr="007D6F26" w:rsidRDefault="00631369" w:rsidP="00631369">
      <w:pPr>
        <w:tabs>
          <w:tab w:val="left" w:pos="6048"/>
        </w:tabs>
        <w:jc w:val="center"/>
        <w:rPr>
          <w:rFonts w:ascii="Arial" w:hAnsi="Arial" w:cs="Arial"/>
          <w:b/>
          <w:bCs/>
          <w:sz w:val="18"/>
          <w:szCs w:val="18"/>
        </w:rPr>
      </w:pPr>
    </w:p>
    <w:p w14:paraId="52FC4C0F" w14:textId="77777777"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14:paraId="33FEB943" w14:textId="77777777"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14:paraId="4E1602B3" w14:textId="77777777"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14:paraId="70690560" w14:textId="77777777" w:rsidTr="004A1D6D">
        <w:trPr>
          <w:trHeight w:val="8913"/>
        </w:trPr>
        <w:tc>
          <w:tcPr>
            <w:tcW w:w="9919" w:type="dxa"/>
            <w:shd w:val="clear" w:color="auto" w:fill="auto"/>
            <w:vAlign w:val="center"/>
          </w:tcPr>
          <w:p w14:paraId="3D72722E" w14:textId="77777777" w:rsidR="00631369" w:rsidRPr="007D6F26" w:rsidRDefault="0041786C"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7D6F26">
              <w:rPr>
                <w:rFonts w:ascii="Arial" w:hAnsi="Arial" w:cs="Arial"/>
                <w:szCs w:val="20"/>
                <w:lang w:eastAsia="ar-SA"/>
              </w:rPr>
              <w:t>México, a _____ de ___________________ de 20__.</w:t>
            </w:r>
          </w:p>
          <w:p w14:paraId="6A9330CA" w14:textId="77777777" w:rsidR="00631369" w:rsidRPr="007D6F26" w:rsidRDefault="00631369" w:rsidP="004A1D6D">
            <w:pPr>
              <w:widowControl w:val="0"/>
              <w:suppressAutoHyphens/>
              <w:snapToGrid w:val="0"/>
              <w:ind w:left="142" w:right="193"/>
              <w:rPr>
                <w:rFonts w:ascii="Arial" w:hAnsi="Arial" w:cs="Arial"/>
                <w:szCs w:val="20"/>
                <w:lang w:eastAsia="ar-SA"/>
              </w:rPr>
            </w:pPr>
          </w:p>
          <w:p w14:paraId="2BC3ACAC" w14:textId="77777777"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14:paraId="0CC3FC8F" w14:textId="77777777"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14:paraId="55BCA4A8" w14:textId="77777777"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14:paraId="4105AF67" w14:textId="77777777" w:rsidR="00631369" w:rsidRPr="007D6F26" w:rsidRDefault="00631369" w:rsidP="004A1D6D">
            <w:pPr>
              <w:widowControl w:val="0"/>
              <w:suppressAutoHyphens/>
              <w:snapToGrid w:val="0"/>
              <w:ind w:left="142" w:right="193"/>
              <w:jc w:val="right"/>
              <w:rPr>
                <w:rFonts w:ascii="Arial" w:hAnsi="Arial" w:cs="Arial"/>
                <w:szCs w:val="20"/>
                <w:lang w:eastAsia="ar-SA"/>
              </w:rPr>
            </w:pPr>
          </w:p>
          <w:p w14:paraId="1226CB40" w14:textId="77777777" w:rsidR="00631369" w:rsidRPr="007D6F26" w:rsidRDefault="00631369" w:rsidP="004A1D6D">
            <w:pPr>
              <w:widowControl w:val="0"/>
              <w:suppressAutoHyphens/>
              <w:snapToGrid w:val="0"/>
              <w:ind w:left="142" w:right="193"/>
              <w:jc w:val="right"/>
              <w:rPr>
                <w:rFonts w:ascii="Arial" w:hAnsi="Arial" w:cs="Arial"/>
                <w:szCs w:val="20"/>
                <w:lang w:eastAsia="ar-SA"/>
              </w:rPr>
            </w:pPr>
          </w:p>
          <w:p w14:paraId="75501F01" w14:textId="77777777"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14:paraId="1DC25184" w14:textId="77777777" w:rsidR="00631369" w:rsidRPr="007D6F26" w:rsidRDefault="00631369" w:rsidP="004A1D6D">
            <w:pPr>
              <w:widowControl w:val="0"/>
              <w:suppressAutoHyphens/>
              <w:snapToGrid w:val="0"/>
              <w:ind w:left="142" w:right="193"/>
              <w:rPr>
                <w:rFonts w:ascii="Arial" w:hAnsi="Arial" w:cs="Arial"/>
                <w:szCs w:val="20"/>
                <w:lang w:eastAsia="ar-SA"/>
              </w:rPr>
            </w:pPr>
          </w:p>
          <w:p w14:paraId="42BDFB03" w14:textId="77777777"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14:paraId="0D537590" w14:textId="77777777" w:rsidR="00631369" w:rsidRPr="007D6F26" w:rsidRDefault="00631369" w:rsidP="004A1D6D">
            <w:pPr>
              <w:widowControl w:val="0"/>
              <w:suppressAutoHyphens/>
              <w:snapToGrid w:val="0"/>
              <w:ind w:left="142" w:right="193"/>
              <w:jc w:val="right"/>
              <w:rPr>
                <w:rFonts w:ascii="Arial" w:hAnsi="Arial" w:cs="Arial"/>
                <w:szCs w:val="20"/>
                <w:lang w:eastAsia="ar-SA"/>
              </w:rPr>
            </w:pPr>
          </w:p>
          <w:p w14:paraId="55D1D620" w14:textId="77777777" w:rsidR="00631369" w:rsidRPr="007D6F26" w:rsidRDefault="00631369" w:rsidP="004A1D6D">
            <w:pPr>
              <w:widowControl w:val="0"/>
              <w:suppressAutoHyphens/>
              <w:spacing w:after="200" w:line="276" w:lineRule="auto"/>
              <w:jc w:val="both"/>
              <w:rPr>
                <w:rFonts w:ascii="Arial" w:hAnsi="Arial" w:cs="Arial"/>
                <w:sz w:val="20"/>
                <w:szCs w:val="20"/>
                <w:lang w:eastAsia="ar-SA"/>
              </w:rPr>
            </w:pPr>
          </w:p>
          <w:p w14:paraId="6E106808" w14:textId="77777777"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14:paraId="0673F604" w14:textId="77777777" w:rsidR="00631369" w:rsidRPr="007D6F26" w:rsidRDefault="00631369" w:rsidP="004A1D6D">
            <w:pPr>
              <w:widowControl w:val="0"/>
              <w:suppressAutoHyphens/>
              <w:jc w:val="both"/>
              <w:rPr>
                <w:rFonts w:ascii="Arial" w:hAnsi="Arial" w:cs="Arial"/>
                <w:sz w:val="20"/>
                <w:szCs w:val="20"/>
                <w:u w:val="single"/>
                <w:lang w:eastAsia="ar-SA"/>
              </w:rPr>
            </w:pPr>
          </w:p>
          <w:p w14:paraId="29B1BBB7" w14:textId="77777777" w:rsidR="00631369" w:rsidRPr="007D6F26" w:rsidRDefault="00631369" w:rsidP="004A1D6D">
            <w:pPr>
              <w:widowControl w:val="0"/>
              <w:suppressAutoHyphens/>
              <w:jc w:val="both"/>
              <w:rPr>
                <w:rFonts w:ascii="Arial" w:hAnsi="Arial" w:cs="Arial"/>
                <w:sz w:val="20"/>
                <w:szCs w:val="20"/>
                <w:u w:val="single"/>
                <w:lang w:eastAsia="ar-SA"/>
              </w:rPr>
            </w:pPr>
          </w:p>
          <w:p w14:paraId="227B212A" w14:textId="77777777" w:rsidR="00631369" w:rsidRPr="007D6F26" w:rsidRDefault="00631369" w:rsidP="004A1D6D">
            <w:pPr>
              <w:widowControl w:val="0"/>
              <w:suppressAutoHyphens/>
              <w:jc w:val="both"/>
              <w:rPr>
                <w:rFonts w:ascii="Arial" w:hAnsi="Arial"/>
                <w:szCs w:val="20"/>
                <w:lang w:eastAsia="ar-SA"/>
              </w:rPr>
            </w:pPr>
          </w:p>
          <w:p w14:paraId="68B41F3F" w14:textId="77777777"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14:paraId="611FAFAB" w14:textId="77777777"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14:paraId="17A30FA9" w14:textId="77777777"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14:paraId="659C8662" w14:textId="77777777" w:rsidR="00631369" w:rsidRPr="00DF5B18" w:rsidRDefault="00631369" w:rsidP="004A1D6D">
            <w:pPr>
              <w:widowControl w:val="0"/>
              <w:suppressAutoHyphens/>
              <w:snapToGrid w:val="0"/>
              <w:ind w:left="142" w:right="193"/>
              <w:jc w:val="right"/>
              <w:rPr>
                <w:rFonts w:ascii="Arial" w:hAnsi="Arial" w:cs="Arial"/>
                <w:szCs w:val="20"/>
                <w:lang w:eastAsia="ar-SA"/>
              </w:rPr>
            </w:pPr>
          </w:p>
          <w:p w14:paraId="40DC3C16" w14:textId="77777777" w:rsidR="00631369" w:rsidRPr="00DF5B18" w:rsidRDefault="00631369" w:rsidP="004A1D6D">
            <w:pPr>
              <w:widowControl w:val="0"/>
              <w:suppressAutoHyphens/>
              <w:snapToGrid w:val="0"/>
              <w:ind w:left="142" w:right="193"/>
              <w:jc w:val="right"/>
              <w:rPr>
                <w:rFonts w:ascii="Arial" w:hAnsi="Arial" w:cs="Arial"/>
                <w:szCs w:val="20"/>
                <w:lang w:eastAsia="ar-SA"/>
              </w:rPr>
            </w:pPr>
          </w:p>
          <w:p w14:paraId="5BF9F3B4" w14:textId="77777777" w:rsidR="00631369" w:rsidRPr="00DF5B18" w:rsidRDefault="00631369" w:rsidP="004A1D6D">
            <w:pPr>
              <w:widowControl w:val="0"/>
              <w:suppressAutoHyphens/>
              <w:ind w:left="142" w:right="193"/>
              <w:jc w:val="both"/>
              <w:rPr>
                <w:rFonts w:ascii="Arial" w:hAnsi="Arial" w:cs="Arial"/>
                <w:szCs w:val="20"/>
                <w:lang w:eastAsia="ar-SA"/>
              </w:rPr>
            </w:pPr>
          </w:p>
          <w:p w14:paraId="1F0726D2" w14:textId="77777777"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14:paraId="080031D5" w14:textId="77777777" w:rsidR="00631369" w:rsidRDefault="00631369" w:rsidP="00631369">
      <w:pPr>
        <w:tabs>
          <w:tab w:val="left" w:pos="240"/>
        </w:tabs>
        <w:jc w:val="center"/>
        <w:rPr>
          <w:rFonts w:ascii="Arial" w:hAnsi="Arial"/>
          <w:b/>
          <w:sz w:val="20"/>
        </w:rPr>
      </w:pPr>
    </w:p>
    <w:p w14:paraId="0A8478E5" w14:textId="77777777" w:rsidR="00631369" w:rsidRDefault="00631369" w:rsidP="00631369">
      <w:pPr>
        <w:tabs>
          <w:tab w:val="left" w:pos="240"/>
        </w:tabs>
        <w:jc w:val="center"/>
        <w:rPr>
          <w:rFonts w:ascii="Arial" w:hAnsi="Arial"/>
          <w:b/>
          <w:sz w:val="20"/>
        </w:rPr>
      </w:pPr>
    </w:p>
    <w:p w14:paraId="171EABBB" w14:textId="77777777" w:rsidR="00631369" w:rsidRDefault="00631369" w:rsidP="00631369">
      <w:pPr>
        <w:tabs>
          <w:tab w:val="left" w:pos="240"/>
        </w:tabs>
        <w:jc w:val="center"/>
        <w:rPr>
          <w:rFonts w:ascii="Arial" w:hAnsi="Arial"/>
          <w:b/>
          <w:sz w:val="20"/>
        </w:rPr>
      </w:pPr>
    </w:p>
    <w:p w14:paraId="0EAEE3CD" w14:textId="77777777" w:rsidR="00631369" w:rsidRPr="009A77C7" w:rsidRDefault="00631369" w:rsidP="00631369">
      <w:pPr>
        <w:tabs>
          <w:tab w:val="left" w:pos="240"/>
        </w:tabs>
        <w:jc w:val="center"/>
        <w:rPr>
          <w:rFonts w:ascii="Arial" w:hAnsi="Arial"/>
          <w:b/>
          <w:sz w:val="20"/>
        </w:rPr>
      </w:pPr>
    </w:p>
    <w:p w14:paraId="6665F228" w14:textId="77777777" w:rsidR="00E13FBD" w:rsidRPr="009A77C7" w:rsidRDefault="00E13FBD" w:rsidP="00E13FBD">
      <w:pPr>
        <w:tabs>
          <w:tab w:val="left" w:pos="3917"/>
          <w:tab w:val="center" w:pos="4420"/>
        </w:tabs>
        <w:jc w:val="center"/>
        <w:rPr>
          <w:rFonts w:ascii="Arial" w:hAnsi="Arial"/>
          <w:b/>
          <w:sz w:val="20"/>
        </w:rPr>
      </w:pPr>
    </w:p>
    <w:p w14:paraId="7007DBB2" w14:textId="77777777" w:rsidR="00872218" w:rsidRPr="009A77C7" w:rsidRDefault="00872218" w:rsidP="00872218">
      <w:pPr>
        <w:tabs>
          <w:tab w:val="left" w:pos="3917"/>
          <w:tab w:val="center" w:pos="4420"/>
        </w:tabs>
        <w:jc w:val="center"/>
        <w:rPr>
          <w:rFonts w:ascii="Arial" w:hAnsi="Arial"/>
          <w:b/>
          <w:sz w:val="20"/>
        </w:rPr>
      </w:pPr>
    </w:p>
    <w:p w14:paraId="78841C78" w14:textId="77777777" w:rsidR="00872218" w:rsidRPr="00917586" w:rsidRDefault="00872218" w:rsidP="00872218">
      <w:pPr>
        <w:pStyle w:val="Ttulo1"/>
        <w:shd w:val="clear" w:color="auto" w:fill="BFBFBF"/>
        <w:rPr>
          <w:lang w:val="es-MX"/>
        </w:rPr>
      </w:pPr>
      <w:bookmarkStart w:id="194" w:name="_Toc459974673"/>
      <w:bookmarkStart w:id="195" w:name="_Toc462389990"/>
      <w:bookmarkStart w:id="196" w:name="_Toc473717615"/>
      <w:r w:rsidRPr="00917586">
        <w:rPr>
          <w:lang w:val="es-MX"/>
        </w:rPr>
        <w:t>ANEXO No. 1</w:t>
      </w:r>
      <w:bookmarkEnd w:id="194"/>
      <w:r>
        <w:rPr>
          <w:lang w:val="es-MX"/>
        </w:rPr>
        <w:t>4</w:t>
      </w:r>
      <w:bookmarkEnd w:id="195"/>
      <w:bookmarkEnd w:id="196"/>
    </w:p>
    <w:p w14:paraId="7F451B81" w14:textId="77777777" w:rsidR="00872218" w:rsidRPr="00917586" w:rsidRDefault="00872218" w:rsidP="00872218">
      <w:pPr>
        <w:tabs>
          <w:tab w:val="left" w:pos="6048"/>
        </w:tabs>
        <w:jc w:val="center"/>
        <w:rPr>
          <w:rFonts w:ascii="Arial" w:hAnsi="Arial"/>
          <w:b/>
          <w:sz w:val="20"/>
        </w:rPr>
      </w:pPr>
    </w:p>
    <w:p w14:paraId="193D2411"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14:paraId="599D71EC"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14:paraId="08284B19"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morales)</w:t>
      </w:r>
    </w:p>
    <w:p w14:paraId="0CD5A1D4" w14:textId="77777777" w:rsidR="00872218" w:rsidRPr="00917586" w:rsidRDefault="00872218" w:rsidP="00872218">
      <w:pPr>
        <w:tabs>
          <w:tab w:val="num" w:pos="2340"/>
        </w:tabs>
        <w:jc w:val="both"/>
        <w:rPr>
          <w:rFonts w:ascii="Arial" w:hAnsi="Arial" w:cs="Arial"/>
          <w:bCs/>
          <w:sz w:val="18"/>
          <w:szCs w:val="18"/>
        </w:rPr>
      </w:pPr>
    </w:p>
    <w:p w14:paraId="7AADE7C7"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14:paraId="7CA1AC1C"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Con cargo de:</w:t>
      </w:r>
    </w:p>
    <w:p w14:paraId="6154A0E3"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Empresa:</w:t>
      </w:r>
    </w:p>
    <w:p w14:paraId="06AD01E7"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14:paraId="362EC1CD" w14:textId="77777777" w:rsidR="00872218" w:rsidRPr="00917586" w:rsidRDefault="00872218" w:rsidP="00872218">
      <w:pPr>
        <w:tabs>
          <w:tab w:val="num" w:pos="2340"/>
        </w:tabs>
        <w:jc w:val="both"/>
        <w:rPr>
          <w:rFonts w:ascii="Arial" w:hAnsi="Arial" w:cs="Arial"/>
          <w:bCs/>
          <w:sz w:val="18"/>
          <w:szCs w:val="18"/>
        </w:rPr>
      </w:pPr>
    </w:p>
    <w:p w14:paraId="3ACDA8DE"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14:paraId="7ED42CDA" w14:textId="77777777" w:rsidR="00872218" w:rsidRPr="00917586" w:rsidRDefault="00872218" w:rsidP="00872218">
      <w:pPr>
        <w:tabs>
          <w:tab w:val="num" w:pos="2340"/>
        </w:tabs>
        <w:jc w:val="both"/>
        <w:rPr>
          <w:rFonts w:ascii="Arial" w:hAnsi="Arial" w:cs="Arial"/>
          <w:bCs/>
          <w:sz w:val="18"/>
          <w:szCs w:val="18"/>
        </w:rPr>
      </w:pPr>
    </w:p>
    <w:p w14:paraId="2CC9B017"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en mi carácter de _________________________ de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14:paraId="507536CD" w14:textId="77777777" w:rsidR="00872218" w:rsidRPr="00917586" w:rsidRDefault="00872218" w:rsidP="00872218">
      <w:pPr>
        <w:tabs>
          <w:tab w:val="num" w:pos="2340"/>
        </w:tabs>
        <w:jc w:val="both"/>
        <w:rPr>
          <w:rFonts w:ascii="Arial" w:hAnsi="Arial" w:cs="Arial"/>
          <w:bCs/>
          <w:sz w:val="18"/>
          <w:szCs w:val="18"/>
        </w:rPr>
      </w:pPr>
    </w:p>
    <w:p w14:paraId="3BC42526"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14:paraId="6ED1F200" w14:textId="77777777" w:rsidR="00872218" w:rsidRPr="00917586" w:rsidRDefault="00872218" w:rsidP="00872218">
      <w:pPr>
        <w:tabs>
          <w:tab w:val="num" w:pos="2340"/>
        </w:tabs>
        <w:jc w:val="both"/>
        <w:rPr>
          <w:rFonts w:ascii="Arial" w:hAnsi="Arial" w:cs="Arial"/>
          <w:bCs/>
          <w:sz w:val="18"/>
          <w:szCs w:val="18"/>
        </w:rPr>
      </w:pPr>
    </w:p>
    <w:p w14:paraId="073DE9FB"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14:paraId="6D45FEF3" w14:textId="77777777" w:rsidR="00872218" w:rsidRPr="00917586" w:rsidRDefault="00872218" w:rsidP="00872218">
      <w:pPr>
        <w:tabs>
          <w:tab w:val="num" w:pos="2340"/>
        </w:tabs>
        <w:jc w:val="both"/>
        <w:rPr>
          <w:rFonts w:ascii="Arial" w:hAnsi="Arial" w:cs="Arial"/>
          <w:bCs/>
          <w:sz w:val="18"/>
          <w:szCs w:val="18"/>
        </w:rPr>
      </w:pPr>
    </w:p>
    <w:p w14:paraId="31529608"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14:paraId="48527E28" w14:textId="77777777" w:rsidR="00872218" w:rsidRPr="00917586" w:rsidRDefault="00872218" w:rsidP="00872218">
      <w:pPr>
        <w:tabs>
          <w:tab w:val="num" w:pos="2340"/>
        </w:tabs>
        <w:jc w:val="both"/>
        <w:rPr>
          <w:rFonts w:ascii="Arial" w:hAnsi="Arial" w:cs="Arial"/>
          <w:bCs/>
          <w:sz w:val="18"/>
          <w:szCs w:val="18"/>
        </w:rPr>
      </w:pPr>
    </w:p>
    <w:p w14:paraId="1FBEA8CA"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14:paraId="705E0234" w14:textId="77777777" w:rsidR="00872218" w:rsidRPr="00917586" w:rsidRDefault="00872218" w:rsidP="00872218">
      <w:pPr>
        <w:tabs>
          <w:tab w:val="num" w:pos="2340"/>
        </w:tabs>
        <w:jc w:val="both"/>
        <w:rPr>
          <w:rFonts w:ascii="Arial" w:hAnsi="Arial" w:cs="Arial"/>
          <w:bCs/>
          <w:sz w:val="18"/>
          <w:szCs w:val="18"/>
        </w:rPr>
      </w:pPr>
    </w:p>
    <w:p w14:paraId="61878744"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14:paraId="275D17A4" w14:textId="77777777" w:rsidR="00872218" w:rsidRPr="00917586" w:rsidRDefault="00872218" w:rsidP="00872218">
      <w:pPr>
        <w:tabs>
          <w:tab w:val="num" w:pos="2340"/>
        </w:tabs>
        <w:jc w:val="both"/>
        <w:rPr>
          <w:rFonts w:ascii="Arial" w:hAnsi="Arial" w:cs="Arial"/>
          <w:bCs/>
          <w:sz w:val="18"/>
          <w:szCs w:val="18"/>
        </w:rPr>
      </w:pPr>
    </w:p>
    <w:p w14:paraId="3960C38C" w14:textId="77777777" w:rsidR="00872218" w:rsidRPr="00917586" w:rsidRDefault="00872218" w:rsidP="00872218">
      <w:pPr>
        <w:tabs>
          <w:tab w:val="num" w:pos="2340"/>
        </w:tabs>
        <w:jc w:val="both"/>
        <w:rPr>
          <w:rFonts w:ascii="Arial" w:hAnsi="Arial" w:cs="Arial"/>
          <w:bCs/>
          <w:sz w:val="18"/>
          <w:szCs w:val="18"/>
        </w:rPr>
      </w:pPr>
    </w:p>
    <w:p w14:paraId="503AAAF3"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14:paraId="75BD04FD" w14:textId="77777777" w:rsidR="00872218" w:rsidRPr="00917586" w:rsidRDefault="00872218" w:rsidP="00872218">
      <w:pPr>
        <w:tabs>
          <w:tab w:val="num" w:pos="2340"/>
        </w:tabs>
        <w:jc w:val="both"/>
        <w:rPr>
          <w:rFonts w:ascii="Arial" w:hAnsi="Arial" w:cs="Arial"/>
          <w:bCs/>
          <w:sz w:val="18"/>
          <w:szCs w:val="18"/>
        </w:rPr>
      </w:pPr>
    </w:p>
    <w:p w14:paraId="6F756082" w14:textId="77777777" w:rsidR="00872218" w:rsidRPr="00917586" w:rsidRDefault="00872218" w:rsidP="00872218">
      <w:pPr>
        <w:tabs>
          <w:tab w:val="left" w:pos="3917"/>
          <w:tab w:val="center" w:pos="4420"/>
        </w:tabs>
        <w:jc w:val="center"/>
        <w:rPr>
          <w:rFonts w:ascii="Arial" w:hAnsi="Arial" w:cs="Arial"/>
          <w:b/>
          <w:sz w:val="16"/>
          <w:szCs w:val="16"/>
        </w:rPr>
      </w:pPr>
      <w:r w:rsidRPr="00917586">
        <w:rPr>
          <w:rFonts w:ascii="Arial" w:hAnsi="Arial" w:cs="Arial"/>
          <w:bCs/>
          <w:sz w:val="18"/>
          <w:szCs w:val="18"/>
        </w:rPr>
        <w:t>Ciudad de México, a __ de _________ de _____.</w:t>
      </w:r>
    </w:p>
    <w:p w14:paraId="05044C26" w14:textId="77777777" w:rsidR="00872218" w:rsidRPr="00917586" w:rsidRDefault="00872218" w:rsidP="00872218">
      <w:pPr>
        <w:autoSpaceDE w:val="0"/>
        <w:autoSpaceDN w:val="0"/>
        <w:adjustRightInd w:val="0"/>
        <w:rPr>
          <w:rFonts w:ascii="Arial" w:hAnsi="Arial" w:cs="Arial"/>
          <w:sz w:val="18"/>
          <w:szCs w:val="18"/>
          <w:lang w:eastAsia="es-MX"/>
        </w:rPr>
      </w:pPr>
    </w:p>
    <w:p w14:paraId="10E9F718" w14:textId="77777777" w:rsidR="00872218" w:rsidRPr="00917586" w:rsidRDefault="00872218" w:rsidP="00872218">
      <w:pPr>
        <w:autoSpaceDE w:val="0"/>
        <w:autoSpaceDN w:val="0"/>
        <w:adjustRightInd w:val="0"/>
        <w:rPr>
          <w:rFonts w:ascii="Arial" w:hAnsi="Arial" w:cs="Arial"/>
          <w:sz w:val="18"/>
          <w:szCs w:val="18"/>
          <w:lang w:eastAsia="es-MX"/>
        </w:rPr>
      </w:pPr>
    </w:p>
    <w:p w14:paraId="7AB90A6A" w14:textId="77777777" w:rsidR="00872218" w:rsidRPr="00917586" w:rsidRDefault="00872218" w:rsidP="00872218">
      <w:pPr>
        <w:tabs>
          <w:tab w:val="left" w:pos="3917"/>
          <w:tab w:val="center" w:pos="4420"/>
        </w:tabs>
        <w:jc w:val="center"/>
        <w:rPr>
          <w:rFonts w:ascii="Arial" w:hAnsi="Arial" w:cs="Arial"/>
          <w:b/>
          <w:sz w:val="20"/>
        </w:rPr>
      </w:pPr>
    </w:p>
    <w:p w14:paraId="27D17547" w14:textId="77777777" w:rsidR="00872218" w:rsidRPr="00917586" w:rsidRDefault="00872218" w:rsidP="00872218">
      <w:pPr>
        <w:tabs>
          <w:tab w:val="left" w:pos="3917"/>
          <w:tab w:val="center" w:pos="4420"/>
        </w:tabs>
        <w:jc w:val="center"/>
        <w:rPr>
          <w:rFonts w:ascii="Arial" w:hAnsi="Arial" w:cs="Arial"/>
          <w:b/>
          <w:sz w:val="20"/>
        </w:rPr>
      </w:pPr>
    </w:p>
    <w:p w14:paraId="298CE682" w14:textId="77777777" w:rsidR="00872218" w:rsidRDefault="00872218" w:rsidP="00872218">
      <w:pPr>
        <w:tabs>
          <w:tab w:val="left" w:pos="3917"/>
          <w:tab w:val="center" w:pos="4420"/>
        </w:tabs>
        <w:jc w:val="center"/>
        <w:rPr>
          <w:rFonts w:ascii="Arial" w:hAnsi="Arial"/>
          <w:b/>
          <w:sz w:val="20"/>
        </w:rPr>
      </w:pPr>
    </w:p>
    <w:p w14:paraId="1D73C82B" w14:textId="77777777" w:rsidR="00872218" w:rsidRPr="00917586" w:rsidRDefault="00872218" w:rsidP="00872218">
      <w:pPr>
        <w:tabs>
          <w:tab w:val="left" w:pos="3917"/>
          <w:tab w:val="center" w:pos="4420"/>
        </w:tabs>
        <w:jc w:val="center"/>
        <w:rPr>
          <w:rFonts w:ascii="Arial" w:hAnsi="Arial"/>
          <w:b/>
          <w:sz w:val="20"/>
        </w:rPr>
      </w:pPr>
    </w:p>
    <w:p w14:paraId="7DD2E346" w14:textId="77777777" w:rsidR="00872218" w:rsidRPr="00917586" w:rsidRDefault="00872218" w:rsidP="00872218">
      <w:pPr>
        <w:pStyle w:val="Ttulo1"/>
        <w:shd w:val="clear" w:color="auto" w:fill="BFBFBF"/>
        <w:rPr>
          <w:lang w:val="es-MX"/>
        </w:rPr>
      </w:pPr>
      <w:bookmarkStart w:id="197" w:name="_Toc459974674"/>
      <w:bookmarkStart w:id="198" w:name="_Toc460324376"/>
      <w:bookmarkStart w:id="199" w:name="_Toc462127860"/>
      <w:bookmarkStart w:id="200" w:name="_Toc462389991"/>
      <w:bookmarkStart w:id="201" w:name="_Toc473717616"/>
      <w:r w:rsidRPr="00917586">
        <w:rPr>
          <w:lang w:val="es-MX"/>
        </w:rPr>
        <w:t>ANEXO No. 1</w:t>
      </w:r>
      <w:bookmarkEnd w:id="197"/>
      <w:r>
        <w:rPr>
          <w:lang w:val="es-MX"/>
        </w:rPr>
        <w:t>4</w:t>
      </w:r>
      <w:bookmarkEnd w:id="198"/>
      <w:bookmarkEnd w:id="199"/>
      <w:bookmarkEnd w:id="200"/>
      <w:bookmarkEnd w:id="201"/>
    </w:p>
    <w:p w14:paraId="1E65E37A" w14:textId="77777777" w:rsidR="00872218" w:rsidRPr="00917586" w:rsidRDefault="00872218" w:rsidP="00872218">
      <w:pPr>
        <w:tabs>
          <w:tab w:val="left" w:pos="6048"/>
        </w:tabs>
        <w:jc w:val="center"/>
        <w:rPr>
          <w:rFonts w:ascii="Arial" w:hAnsi="Arial"/>
          <w:b/>
          <w:sz w:val="20"/>
        </w:rPr>
      </w:pPr>
    </w:p>
    <w:p w14:paraId="45D47A4A"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14:paraId="036440DA"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14:paraId="3818A81D" w14:textId="77777777"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físicas)</w:t>
      </w:r>
    </w:p>
    <w:p w14:paraId="24F62DDD" w14:textId="77777777" w:rsidR="00872218" w:rsidRPr="00917586" w:rsidRDefault="00872218" w:rsidP="00872218">
      <w:pPr>
        <w:tabs>
          <w:tab w:val="num" w:pos="2340"/>
        </w:tabs>
        <w:jc w:val="both"/>
        <w:rPr>
          <w:rFonts w:ascii="Arial" w:hAnsi="Arial" w:cs="Arial"/>
          <w:bCs/>
          <w:sz w:val="18"/>
          <w:szCs w:val="18"/>
        </w:rPr>
      </w:pPr>
    </w:p>
    <w:p w14:paraId="134A3C26"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14:paraId="21F22E83"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14:paraId="62EF0D9D" w14:textId="77777777" w:rsidR="00872218" w:rsidRPr="00917586" w:rsidRDefault="00872218" w:rsidP="00872218">
      <w:pPr>
        <w:tabs>
          <w:tab w:val="num" w:pos="2340"/>
        </w:tabs>
        <w:jc w:val="both"/>
        <w:rPr>
          <w:rFonts w:ascii="Arial" w:hAnsi="Arial" w:cs="Arial"/>
          <w:bCs/>
          <w:sz w:val="18"/>
          <w:szCs w:val="18"/>
        </w:rPr>
      </w:pPr>
    </w:p>
    <w:p w14:paraId="07EA1874"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14:paraId="3AB8DA81" w14:textId="77777777" w:rsidR="00872218" w:rsidRPr="00917586" w:rsidRDefault="00872218" w:rsidP="00872218">
      <w:pPr>
        <w:tabs>
          <w:tab w:val="num" w:pos="2340"/>
        </w:tabs>
        <w:jc w:val="both"/>
        <w:rPr>
          <w:rFonts w:ascii="Arial" w:hAnsi="Arial" w:cs="Arial"/>
          <w:bCs/>
          <w:sz w:val="18"/>
          <w:szCs w:val="18"/>
        </w:rPr>
      </w:pPr>
    </w:p>
    <w:p w14:paraId="60A361D3"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14:paraId="76ECC91F" w14:textId="77777777" w:rsidR="00872218" w:rsidRPr="00917586" w:rsidRDefault="00872218" w:rsidP="00872218">
      <w:pPr>
        <w:tabs>
          <w:tab w:val="num" w:pos="2340"/>
        </w:tabs>
        <w:jc w:val="both"/>
        <w:rPr>
          <w:rFonts w:ascii="Arial" w:hAnsi="Arial" w:cs="Arial"/>
          <w:bCs/>
          <w:sz w:val="18"/>
          <w:szCs w:val="18"/>
        </w:rPr>
      </w:pPr>
    </w:p>
    <w:p w14:paraId="74EC928F"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14:paraId="32BF7229" w14:textId="77777777" w:rsidR="00872218" w:rsidRPr="00917586" w:rsidRDefault="00872218" w:rsidP="00872218">
      <w:pPr>
        <w:tabs>
          <w:tab w:val="num" w:pos="2340"/>
        </w:tabs>
        <w:jc w:val="both"/>
        <w:rPr>
          <w:rFonts w:ascii="Arial" w:hAnsi="Arial" w:cs="Arial"/>
          <w:bCs/>
          <w:sz w:val="18"/>
          <w:szCs w:val="18"/>
        </w:rPr>
      </w:pPr>
    </w:p>
    <w:p w14:paraId="758B4C42"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14:paraId="7BF9771C" w14:textId="77777777" w:rsidR="00872218" w:rsidRPr="00917586" w:rsidRDefault="00872218" w:rsidP="00872218">
      <w:pPr>
        <w:tabs>
          <w:tab w:val="left" w:pos="6075"/>
        </w:tabs>
        <w:jc w:val="both"/>
        <w:rPr>
          <w:rFonts w:ascii="Arial" w:hAnsi="Arial" w:cs="Arial"/>
          <w:bCs/>
          <w:sz w:val="18"/>
          <w:szCs w:val="18"/>
        </w:rPr>
      </w:pPr>
    </w:p>
    <w:p w14:paraId="2C5B662F"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14:paraId="496BDA09" w14:textId="77777777" w:rsidR="00872218" w:rsidRPr="00917586" w:rsidRDefault="00872218" w:rsidP="00872218">
      <w:pPr>
        <w:tabs>
          <w:tab w:val="num" w:pos="2340"/>
        </w:tabs>
        <w:jc w:val="both"/>
        <w:rPr>
          <w:rFonts w:ascii="Arial" w:hAnsi="Arial" w:cs="Arial"/>
          <w:bCs/>
          <w:sz w:val="18"/>
          <w:szCs w:val="18"/>
        </w:rPr>
      </w:pPr>
    </w:p>
    <w:p w14:paraId="4998779E"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14:paraId="7931B4E6" w14:textId="77777777" w:rsidR="00872218" w:rsidRPr="00917586" w:rsidRDefault="00872218" w:rsidP="00872218">
      <w:pPr>
        <w:tabs>
          <w:tab w:val="num" w:pos="2340"/>
        </w:tabs>
        <w:jc w:val="both"/>
        <w:rPr>
          <w:rFonts w:ascii="Arial" w:hAnsi="Arial" w:cs="Arial"/>
          <w:bCs/>
          <w:sz w:val="18"/>
          <w:szCs w:val="18"/>
        </w:rPr>
      </w:pPr>
    </w:p>
    <w:p w14:paraId="02F5C6DB"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14:paraId="29DA773B" w14:textId="77777777" w:rsidR="00872218" w:rsidRPr="00917586" w:rsidRDefault="00872218" w:rsidP="00872218">
      <w:pPr>
        <w:tabs>
          <w:tab w:val="num" w:pos="2340"/>
        </w:tabs>
        <w:jc w:val="both"/>
        <w:rPr>
          <w:rFonts w:ascii="Arial" w:hAnsi="Arial" w:cs="Arial"/>
          <w:bCs/>
          <w:sz w:val="18"/>
          <w:szCs w:val="18"/>
        </w:rPr>
      </w:pPr>
    </w:p>
    <w:p w14:paraId="3D1CEAB4" w14:textId="77777777"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14:paraId="1964C4D3" w14:textId="77777777" w:rsidR="00872218" w:rsidRPr="00917586" w:rsidRDefault="00872218" w:rsidP="00872218">
      <w:pPr>
        <w:tabs>
          <w:tab w:val="num" w:pos="2340"/>
        </w:tabs>
        <w:jc w:val="both"/>
        <w:rPr>
          <w:rFonts w:ascii="Arial" w:hAnsi="Arial" w:cs="Arial"/>
          <w:bCs/>
          <w:sz w:val="18"/>
          <w:szCs w:val="18"/>
        </w:rPr>
      </w:pPr>
    </w:p>
    <w:p w14:paraId="49DF866D" w14:textId="77777777" w:rsidR="00872218" w:rsidRDefault="00872218" w:rsidP="00872218">
      <w:pPr>
        <w:tabs>
          <w:tab w:val="left" w:pos="3917"/>
          <w:tab w:val="center" w:pos="4420"/>
        </w:tabs>
        <w:jc w:val="center"/>
        <w:rPr>
          <w:rFonts w:ascii="Arial" w:hAnsi="Arial" w:cs="Arial"/>
          <w:b/>
          <w:sz w:val="20"/>
        </w:rPr>
      </w:pPr>
      <w:r w:rsidRPr="00917586">
        <w:rPr>
          <w:rFonts w:ascii="Arial" w:hAnsi="Arial" w:cs="Arial"/>
          <w:bCs/>
          <w:sz w:val="18"/>
          <w:szCs w:val="18"/>
        </w:rPr>
        <w:t>Ciudad de México, a __ de _________ de ___</w:t>
      </w:r>
      <w:r w:rsidRPr="00917586">
        <w:rPr>
          <w:rFonts w:ascii="Arial" w:hAnsi="Arial" w:cs="Arial"/>
          <w:bCs/>
          <w:sz w:val="20"/>
          <w:szCs w:val="20"/>
        </w:rPr>
        <w:t>__.</w:t>
      </w:r>
    </w:p>
    <w:p w14:paraId="1F34F125" w14:textId="77777777" w:rsidR="00872218" w:rsidRDefault="00872218" w:rsidP="00872218">
      <w:pPr>
        <w:tabs>
          <w:tab w:val="left" w:pos="3917"/>
          <w:tab w:val="center" w:pos="4420"/>
        </w:tabs>
        <w:jc w:val="center"/>
        <w:rPr>
          <w:rFonts w:ascii="Arial" w:hAnsi="Arial" w:cs="Arial"/>
          <w:b/>
          <w:sz w:val="20"/>
        </w:rPr>
      </w:pPr>
    </w:p>
    <w:p w14:paraId="4D13E159" w14:textId="77777777" w:rsidR="00872218" w:rsidRDefault="00872218" w:rsidP="00872218">
      <w:pPr>
        <w:tabs>
          <w:tab w:val="left" w:pos="3917"/>
          <w:tab w:val="center" w:pos="4420"/>
        </w:tabs>
        <w:jc w:val="center"/>
        <w:rPr>
          <w:rFonts w:ascii="Arial" w:hAnsi="Arial" w:cs="Arial"/>
          <w:b/>
          <w:sz w:val="20"/>
        </w:rPr>
      </w:pPr>
    </w:p>
    <w:p w14:paraId="0EB8E30F" w14:textId="77777777" w:rsidR="00872218" w:rsidRDefault="00872218" w:rsidP="00872218">
      <w:pPr>
        <w:tabs>
          <w:tab w:val="left" w:pos="3917"/>
          <w:tab w:val="center" w:pos="4420"/>
        </w:tabs>
        <w:jc w:val="center"/>
        <w:rPr>
          <w:rFonts w:ascii="Arial" w:hAnsi="Arial" w:cs="Arial"/>
          <w:b/>
          <w:sz w:val="20"/>
        </w:rPr>
      </w:pPr>
    </w:p>
    <w:p w14:paraId="65EB741D" w14:textId="77777777" w:rsidR="00872218" w:rsidRDefault="00872218" w:rsidP="00872218">
      <w:pPr>
        <w:tabs>
          <w:tab w:val="left" w:pos="3917"/>
          <w:tab w:val="center" w:pos="4420"/>
        </w:tabs>
        <w:jc w:val="center"/>
        <w:rPr>
          <w:rFonts w:ascii="Arial" w:hAnsi="Arial" w:cs="Arial"/>
          <w:b/>
          <w:sz w:val="20"/>
        </w:rPr>
      </w:pPr>
    </w:p>
    <w:p w14:paraId="14D2692F" w14:textId="77777777" w:rsidR="00872218" w:rsidRDefault="00872218" w:rsidP="00872218">
      <w:pPr>
        <w:tabs>
          <w:tab w:val="left" w:pos="3917"/>
          <w:tab w:val="center" w:pos="4420"/>
        </w:tabs>
        <w:jc w:val="center"/>
        <w:rPr>
          <w:rFonts w:ascii="Arial" w:hAnsi="Arial" w:cs="Arial"/>
          <w:b/>
          <w:sz w:val="20"/>
        </w:rPr>
      </w:pPr>
    </w:p>
    <w:p w14:paraId="6719F216" w14:textId="77777777" w:rsidR="00872218" w:rsidRDefault="00872218" w:rsidP="00872218">
      <w:pPr>
        <w:tabs>
          <w:tab w:val="left" w:pos="3917"/>
          <w:tab w:val="center" w:pos="4420"/>
        </w:tabs>
        <w:jc w:val="center"/>
        <w:rPr>
          <w:rFonts w:ascii="Arial" w:hAnsi="Arial" w:cs="Arial"/>
          <w:b/>
          <w:sz w:val="20"/>
        </w:rPr>
      </w:pPr>
    </w:p>
    <w:p w14:paraId="696910CE" w14:textId="77777777" w:rsidR="00872218" w:rsidRDefault="00872218" w:rsidP="00872218">
      <w:pPr>
        <w:tabs>
          <w:tab w:val="left" w:pos="3917"/>
          <w:tab w:val="center" w:pos="4420"/>
        </w:tabs>
        <w:jc w:val="center"/>
        <w:rPr>
          <w:rFonts w:ascii="Arial" w:hAnsi="Arial" w:cs="Arial"/>
          <w:b/>
          <w:sz w:val="20"/>
        </w:rPr>
      </w:pPr>
    </w:p>
    <w:p w14:paraId="7EB68E5E" w14:textId="77777777" w:rsidR="00872218" w:rsidRDefault="00872218" w:rsidP="00872218">
      <w:pPr>
        <w:tabs>
          <w:tab w:val="left" w:pos="3917"/>
          <w:tab w:val="center" w:pos="4420"/>
        </w:tabs>
        <w:jc w:val="center"/>
        <w:rPr>
          <w:rFonts w:ascii="Arial" w:hAnsi="Arial" w:cs="Arial"/>
          <w:b/>
          <w:sz w:val="20"/>
        </w:rPr>
      </w:pPr>
    </w:p>
    <w:p w14:paraId="3C809CB1" w14:textId="77777777" w:rsidR="00872218" w:rsidRDefault="00872218" w:rsidP="00872218">
      <w:pPr>
        <w:tabs>
          <w:tab w:val="left" w:pos="3917"/>
          <w:tab w:val="center" w:pos="4420"/>
        </w:tabs>
        <w:jc w:val="center"/>
        <w:rPr>
          <w:rFonts w:ascii="Arial" w:hAnsi="Arial" w:cs="Arial"/>
          <w:b/>
          <w:sz w:val="20"/>
        </w:rPr>
      </w:pPr>
    </w:p>
    <w:p w14:paraId="2D08058C" w14:textId="77777777" w:rsidR="00872218" w:rsidRDefault="00872218" w:rsidP="00872218">
      <w:pPr>
        <w:tabs>
          <w:tab w:val="left" w:pos="3917"/>
          <w:tab w:val="center" w:pos="4420"/>
        </w:tabs>
        <w:jc w:val="center"/>
        <w:rPr>
          <w:rFonts w:ascii="Arial" w:hAnsi="Arial" w:cs="Arial"/>
          <w:b/>
          <w:sz w:val="20"/>
        </w:rPr>
      </w:pPr>
    </w:p>
    <w:p w14:paraId="27C99E22" w14:textId="77777777" w:rsidR="006D5238" w:rsidRPr="009532DD" w:rsidRDefault="006D5238" w:rsidP="00471758">
      <w:pPr>
        <w:tabs>
          <w:tab w:val="left" w:pos="3917"/>
          <w:tab w:val="center" w:pos="4420"/>
        </w:tabs>
        <w:jc w:val="center"/>
        <w:rPr>
          <w:rFonts w:ascii="Arial" w:hAnsi="Arial"/>
          <w:b/>
          <w:sz w:val="20"/>
        </w:rPr>
      </w:pPr>
    </w:p>
    <w:p w14:paraId="7CC442C2" w14:textId="77777777" w:rsidR="009A7722" w:rsidRPr="009A77C7" w:rsidRDefault="009A7722" w:rsidP="009A7722">
      <w:pPr>
        <w:pStyle w:val="Ttulo1"/>
        <w:shd w:val="clear" w:color="auto" w:fill="BFBFBF"/>
        <w:rPr>
          <w:lang w:val="es-MX"/>
        </w:rPr>
      </w:pPr>
      <w:bookmarkStart w:id="202" w:name="_Toc384141733"/>
      <w:bookmarkStart w:id="203" w:name="_Toc440537247"/>
      <w:bookmarkStart w:id="204" w:name="_Toc473717617"/>
      <w:r w:rsidRPr="009A77C7">
        <w:rPr>
          <w:lang w:val="es-MX"/>
        </w:rPr>
        <w:t xml:space="preserve">ANEXO No. </w:t>
      </w:r>
      <w:bookmarkEnd w:id="202"/>
      <w:r w:rsidR="00631369" w:rsidRPr="009A77C7">
        <w:rPr>
          <w:lang w:val="es-MX"/>
        </w:rPr>
        <w:t>1</w:t>
      </w:r>
      <w:bookmarkEnd w:id="203"/>
      <w:r w:rsidR="00872218">
        <w:rPr>
          <w:lang w:val="es-MX"/>
        </w:rPr>
        <w:t>5</w:t>
      </w:r>
      <w:bookmarkEnd w:id="204"/>
    </w:p>
    <w:p w14:paraId="10420677" w14:textId="77777777" w:rsidR="009A7722" w:rsidRPr="009A77C7" w:rsidRDefault="009A7722" w:rsidP="009A7722">
      <w:pPr>
        <w:tabs>
          <w:tab w:val="left" w:pos="6048"/>
        </w:tabs>
        <w:jc w:val="center"/>
        <w:rPr>
          <w:rFonts w:ascii="Arial" w:hAnsi="Arial"/>
          <w:b/>
          <w:sz w:val="20"/>
        </w:rPr>
      </w:pPr>
    </w:p>
    <w:p w14:paraId="4FFEAB9E" w14:textId="77777777"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14:paraId="780AA290" w14:textId="77777777"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14:paraId="0FF4D734" w14:textId="77777777" w:rsidTr="002D34AD">
        <w:trPr>
          <w:trHeight w:val="284"/>
          <w:jc w:val="center"/>
        </w:trPr>
        <w:tc>
          <w:tcPr>
            <w:tcW w:w="9624" w:type="dxa"/>
            <w:vAlign w:val="center"/>
          </w:tcPr>
          <w:p w14:paraId="4B0B6A2B" w14:textId="77777777"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14:paraId="3185C24F" w14:textId="77777777" w:rsidTr="002D34AD">
        <w:trPr>
          <w:trHeight w:val="284"/>
          <w:jc w:val="center"/>
        </w:trPr>
        <w:tc>
          <w:tcPr>
            <w:tcW w:w="9624" w:type="dxa"/>
            <w:vAlign w:val="center"/>
          </w:tcPr>
          <w:p w14:paraId="3EF0A8BA" w14:textId="0D14FF09" w:rsidR="009A7722" w:rsidRPr="009A77C7" w:rsidRDefault="009A7722" w:rsidP="00014AE9">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014AE9">
              <w:rPr>
                <w:rFonts w:ascii="Arial" w:hAnsi="Arial"/>
                <w:sz w:val="20"/>
              </w:rPr>
              <w:t>18-</w:t>
            </w:r>
            <w:r w:rsidR="006D5238">
              <w:rPr>
                <w:rFonts w:ascii="Arial" w:hAnsi="Arial"/>
                <w:sz w:val="20"/>
              </w:rPr>
              <w:t>201</w:t>
            </w:r>
            <w:r w:rsidR="00872218">
              <w:rPr>
                <w:rFonts w:ascii="Arial" w:hAnsi="Arial"/>
                <w:sz w:val="20"/>
              </w:rPr>
              <w:t>7</w:t>
            </w:r>
          </w:p>
        </w:tc>
      </w:tr>
      <w:tr w:rsidR="009A7722" w:rsidRPr="009A77C7" w14:paraId="7D47E400" w14:textId="77777777" w:rsidTr="002D34AD">
        <w:trPr>
          <w:trHeight w:val="284"/>
          <w:jc w:val="center"/>
        </w:trPr>
        <w:tc>
          <w:tcPr>
            <w:tcW w:w="9624" w:type="dxa"/>
            <w:vAlign w:val="center"/>
          </w:tcPr>
          <w:p w14:paraId="737C2943" w14:textId="77777777"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14:paraId="68856CCB" w14:textId="77777777" w:rsidTr="002D34AD">
        <w:trPr>
          <w:trHeight w:val="284"/>
          <w:jc w:val="center"/>
        </w:trPr>
        <w:tc>
          <w:tcPr>
            <w:tcW w:w="9624" w:type="dxa"/>
            <w:vAlign w:val="center"/>
          </w:tcPr>
          <w:p w14:paraId="4A02CD29" w14:textId="77777777"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14:paraId="0D20F773" w14:textId="77777777" w:rsidTr="002D34AD">
        <w:trPr>
          <w:trHeight w:val="284"/>
          <w:jc w:val="center"/>
        </w:trPr>
        <w:tc>
          <w:tcPr>
            <w:tcW w:w="9624" w:type="dxa"/>
            <w:vAlign w:val="center"/>
          </w:tcPr>
          <w:p w14:paraId="61AB8BD9" w14:textId="77777777"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14:paraId="563CDF4F" w14:textId="77777777" w:rsidTr="002D34AD">
        <w:trPr>
          <w:trHeight w:val="284"/>
          <w:jc w:val="center"/>
        </w:trPr>
        <w:tc>
          <w:tcPr>
            <w:tcW w:w="9624" w:type="dxa"/>
            <w:vAlign w:val="center"/>
          </w:tcPr>
          <w:p w14:paraId="44C1B4AB" w14:textId="77777777"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14:paraId="784FB5B5" w14:textId="77777777" w:rsidR="009A7722" w:rsidRPr="009A77C7" w:rsidRDefault="009A7722" w:rsidP="009A7722">
      <w:pPr>
        <w:ind w:right="36"/>
        <w:rPr>
          <w:rFonts w:ascii="Arial" w:eastAsia="Arial Unicode MS" w:hAnsi="Arial"/>
          <w:sz w:val="20"/>
        </w:rPr>
      </w:pPr>
    </w:p>
    <w:p w14:paraId="24FAE30E" w14:textId="77777777"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14:paraId="47E56521" w14:textId="77777777" w:rsidR="009A7722" w:rsidRPr="009A77C7" w:rsidRDefault="009A7722" w:rsidP="009A7722">
      <w:pPr>
        <w:ind w:right="36"/>
        <w:jc w:val="both"/>
        <w:rPr>
          <w:rFonts w:ascii="Arial" w:eastAsia="Arial Unicode MS" w:hAnsi="Arial"/>
          <w:spacing w:val="20"/>
          <w:sz w:val="20"/>
        </w:rPr>
      </w:pPr>
    </w:p>
    <w:p w14:paraId="4665830C" w14:textId="77777777"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14:paraId="3F6137F4"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14:paraId="0FAC6841"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25E0C749" w14:textId="77777777" w:rsidTr="002D34AD">
        <w:trPr>
          <w:trHeight w:val="454"/>
          <w:jc w:val="center"/>
        </w:trPr>
        <w:tc>
          <w:tcPr>
            <w:tcW w:w="1985" w:type="dxa"/>
            <w:vAlign w:val="center"/>
          </w:tcPr>
          <w:p w14:paraId="64284C92"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790E5766"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363BE681"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3306C5D8"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423548AB" w14:textId="77777777" w:rsidTr="002D34AD">
        <w:trPr>
          <w:jc w:val="center"/>
        </w:trPr>
        <w:tc>
          <w:tcPr>
            <w:tcW w:w="1985" w:type="dxa"/>
          </w:tcPr>
          <w:p w14:paraId="3B4A10DD" w14:textId="77777777" w:rsidR="009A7722" w:rsidRPr="009A77C7" w:rsidRDefault="009A7722" w:rsidP="002D34AD">
            <w:pPr>
              <w:ind w:right="36"/>
              <w:rPr>
                <w:rFonts w:ascii="Arial" w:eastAsia="Arial Unicode MS" w:hAnsi="Arial"/>
                <w:sz w:val="20"/>
              </w:rPr>
            </w:pPr>
          </w:p>
        </w:tc>
        <w:tc>
          <w:tcPr>
            <w:tcW w:w="1985" w:type="dxa"/>
          </w:tcPr>
          <w:p w14:paraId="2375C3DB" w14:textId="77777777" w:rsidR="009A7722" w:rsidRPr="009A77C7" w:rsidRDefault="009A7722" w:rsidP="002D34AD">
            <w:pPr>
              <w:ind w:right="36"/>
              <w:rPr>
                <w:rFonts w:ascii="Arial" w:eastAsia="Arial Unicode MS" w:hAnsi="Arial"/>
                <w:sz w:val="20"/>
              </w:rPr>
            </w:pPr>
          </w:p>
        </w:tc>
        <w:tc>
          <w:tcPr>
            <w:tcW w:w="1985" w:type="dxa"/>
          </w:tcPr>
          <w:p w14:paraId="77E76CAA" w14:textId="77777777" w:rsidR="009A7722" w:rsidRPr="009A77C7" w:rsidRDefault="009A7722" w:rsidP="002D34AD">
            <w:pPr>
              <w:pStyle w:val="Encabezado"/>
              <w:ind w:right="36"/>
              <w:rPr>
                <w:rFonts w:ascii="Arial" w:eastAsia="Arial Unicode MS" w:hAnsi="Arial"/>
                <w:lang w:val="es-MX"/>
              </w:rPr>
            </w:pPr>
          </w:p>
        </w:tc>
        <w:tc>
          <w:tcPr>
            <w:tcW w:w="1985" w:type="dxa"/>
          </w:tcPr>
          <w:p w14:paraId="0440BA3C" w14:textId="77777777" w:rsidR="009A7722" w:rsidRPr="009A77C7" w:rsidRDefault="009A7722" w:rsidP="002D34AD">
            <w:pPr>
              <w:ind w:right="36"/>
              <w:rPr>
                <w:rFonts w:ascii="Arial" w:eastAsia="Arial Unicode MS" w:hAnsi="Arial"/>
                <w:sz w:val="20"/>
              </w:rPr>
            </w:pPr>
          </w:p>
        </w:tc>
      </w:tr>
    </w:tbl>
    <w:p w14:paraId="11319CCB" w14:textId="77777777" w:rsidR="009A7722" w:rsidRPr="009A77C7" w:rsidRDefault="009A7722" w:rsidP="009A7722">
      <w:pPr>
        <w:ind w:right="36"/>
        <w:jc w:val="both"/>
        <w:rPr>
          <w:rFonts w:ascii="Arial" w:eastAsia="Arial Unicode MS" w:hAnsi="Arial"/>
          <w:sz w:val="20"/>
        </w:rPr>
      </w:pPr>
    </w:p>
    <w:p w14:paraId="3758D4F7"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14:paraId="65EECA91"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39C3C4E4" w14:textId="77777777" w:rsidTr="002D34AD">
        <w:trPr>
          <w:trHeight w:val="437"/>
          <w:jc w:val="center"/>
        </w:trPr>
        <w:tc>
          <w:tcPr>
            <w:tcW w:w="1985" w:type="dxa"/>
            <w:vAlign w:val="center"/>
          </w:tcPr>
          <w:p w14:paraId="14DDF76B"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22697613"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42E38534"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2D79EE9D"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35D7A8E9" w14:textId="77777777" w:rsidTr="002D34AD">
        <w:trPr>
          <w:jc w:val="center"/>
        </w:trPr>
        <w:tc>
          <w:tcPr>
            <w:tcW w:w="1985" w:type="dxa"/>
          </w:tcPr>
          <w:p w14:paraId="26654016" w14:textId="77777777" w:rsidR="009A7722" w:rsidRPr="009A77C7" w:rsidRDefault="009A7722" w:rsidP="002D34AD">
            <w:pPr>
              <w:ind w:right="36"/>
              <w:rPr>
                <w:rFonts w:ascii="Arial" w:eastAsia="Arial Unicode MS" w:hAnsi="Arial"/>
                <w:sz w:val="20"/>
              </w:rPr>
            </w:pPr>
          </w:p>
        </w:tc>
        <w:tc>
          <w:tcPr>
            <w:tcW w:w="1985" w:type="dxa"/>
          </w:tcPr>
          <w:p w14:paraId="15585CFE" w14:textId="77777777" w:rsidR="009A7722" w:rsidRPr="009A77C7" w:rsidRDefault="009A7722" w:rsidP="002D34AD">
            <w:pPr>
              <w:ind w:right="36"/>
              <w:rPr>
                <w:rFonts w:ascii="Arial" w:eastAsia="Arial Unicode MS" w:hAnsi="Arial"/>
                <w:sz w:val="20"/>
              </w:rPr>
            </w:pPr>
          </w:p>
        </w:tc>
        <w:tc>
          <w:tcPr>
            <w:tcW w:w="1985" w:type="dxa"/>
          </w:tcPr>
          <w:p w14:paraId="79F43D4F" w14:textId="77777777" w:rsidR="009A7722" w:rsidRPr="009A77C7" w:rsidRDefault="009A7722" w:rsidP="002D34AD">
            <w:pPr>
              <w:pStyle w:val="Encabezado"/>
              <w:ind w:right="36"/>
              <w:rPr>
                <w:rFonts w:ascii="Arial" w:eastAsia="Arial Unicode MS" w:hAnsi="Arial"/>
                <w:lang w:val="es-MX"/>
              </w:rPr>
            </w:pPr>
          </w:p>
        </w:tc>
        <w:tc>
          <w:tcPr>
            <w:tcW w:w="1985" w:type="dxa"/>
          </w:tcPr>
          <w:p w14:paraId="29E0F304" w14:textId="77777777" w:rsidR="009A7722" w:rsidRPr="009A77C7" w:rsidRDefault="009A7722" w:rsidP="002D34AD">
            <w:pPr>
              <w:ind w:right="36"/>
              <w:rPr>
                <w:rFonts w:ascii="Arial" w:eastAsia="Arial Unicode MS" w:hAnsi="Arial"/>
                <w:sz w:val="20"/>
              </w:rPr>
            </w:pPr>
          </w:p>
        </w:tc>
      </w:tr>
    </w:tbl>
    <w:p w14:paraId="2D77BEEC" w14:textId="77777777" w:rsidR="009A7722" w:rsidRPr="009A77C7" w:rsidRDefault="009A7722" w:rsidP="009A7722">
      <w:pPr>
        <w:ind w:right="36"/>
        <w:jc w:val="both"/>
        <w:rPr>
          <w:rFonts w:ascii="Arial" w:eastAsia="Arial Unicode MS" w:hAnsi="Arial"/>
          <w:sz w:val="20"/>
        </w:rPr>
      </w:pPr>
    </w:p>
    <w:p w14:paraId="65E43A20" w14:textId="77777777"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14:paraId="7F96C805"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14:paraId="56846552"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02F95C60" w14:textId="77777777" w:rsidTr="002D34AD">
        <w:trPr>
          <w:trHeight w:val="454"/>
          <w:jc w:val="center"/>
        </w:trPr>
        <w:tc>
          <w:tcPr>
            <w:tcW w:w="1985" w:type="dxa"/>
            <w:vAlign w:val="center"/>
          </w:tcPr>
          <w:p w14:paraId="302FDE38"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376CE59B"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67B14E49"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181544B4"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3CBAF893" w14:textId="77777777" w:rsidTr="002D34AD">
        <w:trPr>
          <w:jc w:val="center"/>
        </w:trPr>
        <w:tc>
          <w:tcPr>
            <w:tcW w:w="1985" w:type="dxa"/>
          </w:tcPr>
          <w:p w14:paraId="33597E15" w14:textId="77777777" w:rsidR="009A7722" w:rsidRPr="009A77C7" w:rsidRDefault="009A7722" w:rsidP="002D34AD">
            <w:pPr>
              <w:ind w:right="36"/>
              <w:rPr>
                <w:rFonts w:ascii="Arial" w:eastAsia="Arial Unicode MS" w:hAnsi="Arial"/>
                <w:sz w:val="20"/>
              </w:rPr>
            </w:pPr>
          </w:p>
        </w:tc>
        <w:tc>
          <w:tcPr>
            <w:tcW w:w="1985" w:type="dxa"/>
          </w:tcPr>
          <w:p w14:paraId="0B46AFBF" w14:textId="77777777" w:rsidR="009A7722" w:rsidRPr="009A77C7" w:rsidRDefault="009A7722" w:rsidP="002D34AD">
            <w:pPr>
              <w:ind w:right="36"/>
              <w:rPr>
                <w:rFonts w:ascii="Arial" w:eastAsia="Arial Unicode MS" w:hAnsi="Arial"/>
                <w:sz w:val="20"/>
              </w:rPr>
            </w:pPr>
          </w:p>
        </w:tc>
        <w:tc>
          <w:tcPr>
            <w:tcW w:w="1985" w:type="dxa"/>
          </w:tcPr>
          <w:p w14:paraId="31D0DAC6" w14:textId="77777777" w:rsidR="009A7722" w:rsidRPr="009A77C7" w:rsidRDefault="009A7722" w:rsidP="002D34AD">
            <w:pPr>
              <w:pStyle w:val="Encabezado"/>
              <w:ind w:right="36"/>
              <w:rPr>
                <w:rFonts w:ascii="Arial" w:eastAsia="Arial Unicode MS" w:hAnsi="Arial"/>
                <w:lang w:val="es-MX"/>
              </w:rPr>
            </w:pPr>
          </w:p>
        </w:tc>
        <w:tc>
          <w:tcPr>
            <w:tcW w:w="1985" w:type="dxa"/>
          </w:tcPr>
          <w:p w14:paraId="3465B419" w14:textId="77777777" w:rsidR="009A7722" w:rsidRPr="009A77C7" w:rsidRDefault="009A7722" w:rsidP="002D34AD">
            <w:pPr>
              <w:ind w:right="36"/>
              <w:rPr>
                <w:rFonts w:ascii="Arial" w:eastAsia="Arial Unicode MS" w:hAnsi="Arial"/>
                <w:sz w:val="20"/>
              </w:rPr>
            </w:pPr>
          </w:p>
        </w:tc>
      </w:tr>
    </w:tbl>
    <w:p w14:paraId="6BDF02E8" w14:textId="77777777" w:rsidR="009A7722" w:rsidRPr="009A77C7" w:rsidRDefault="009A7722" w:rsidP="009A7722">
      <w:pPr>
        <w:ind w:right="36"/>
        <w:jc w:val="both"/>
        <w:rPr>
          <w:rFonts w:ascii="Arial" w:eastAsia="Arial Unicode MS" w:hAnsi="Arial"/>
          <w:sz w:val="20"/>
        </w:rPr>
      </w:pPr>
    </w:p>
    <w:p w14:paraId="657F6083" w14:textId="77777777"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14:paraId="62A66086"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14:paraId="23D1D3D7"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5204607D" w14:textId="77777777" w:rsidTr="002D34AD">
        <w:trPr>
          <w:trHeight w:val="454"/>
          <w:jc w:val="center"/>
        </w:trPr>
        <w:tc>
          <w:tcPr>
            <w:tcW w:w="1985" w:type="dxa"/>
            <w:vAlign w:val="center"/>
          </w:tcPr>
          <w:p w14:paraId="43B8ACCE"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1ECA428A"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50676A98"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2A71277B"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45EEEDD3" w14:textId="77777777" w:rsidTr="002D34AD">
        <w:trPr>
          <w:jc w:val="center"/>
        </w:trPr>
        <w:tc>
          <w:tcPr>
            <w:tcW w:w="1985" w:type="dxa"/>
          </w:tcPr>
          <w:p w14:paraId="0CF68E34" w14:textId="77777777" w:rsidR="009A7722" w:rsidRPr="009A77C7" w:rsidRDefault="009A7722" w:rsidP="002D34AD">
            <w:pPr>
              <w:ind w:right="36"/>
              <w:rPr>
                <w:rFonts w:ascii="Arial" w:eastAsia="Arial Unicode MS" w:hAnsi="Arial"/>
                <w:sz w:val="20"/>
              </w:rPr>
            </w:pPr>
          </w:p>
        </w:tc>
        <w:tc>
          <w:tcPr>
            <w:tcW w:w="1985" w:type="dxa"/>
          </w:tcPr>
          <w:p w14:paraId="69BA1EDB" w14:textId="77777777" w:rsidR="009A7722" w:rsidRPr="009A77C7" w:rsidRDefault="009A7722" w:rsidP="002D34AD">
            <w:pPr>
              <w:ind w:right="36"/>
              <w:rPr>
                <w:rFonts w:ascii="Arial" w:eastAsia="Arial Unicode MS" w:hAnsi="Arial"/>
                <w:sz w:val="20"/>
              </w:rPr>
            </w:pPr>
          </w:p>
        </w:tc>
        <w:tc>
          <w:tcPr>
            <w:tcW w:w="1985" w:type="dxa"/>
          </w:tcPr>
          <w:p w14:paraId="243E99B7" w14:textId="77777777" w:rsidR="009A7722" w:rsidRPr="009A77C7" w:rsidRDefault="009A7722" w:rsidP="002D34AD">
            <w:pPr>
              <w:pStyle w:val="Encabezado"/>
              <w:ind w:right="36"/>
              <w:rPr>
                <w:rFonts w:ascii="Arial" w:eastAsia="Arial Unicode MS" w:hAnsi="Arial"/>
                <w:lang w:val="es-MX"/>
              </w:rPr>
            </w:pPr>
          </w:p>
        </w:tc>
        <w:tc>
          <w:tcPr>
            <w:tcW w:w="1985" w:type="dxa"/>
          </w:tcPr>
          <w:p w14:paraId="109BD960" w14:textId="77777777" w:rsidR="009A7722" w:rsidRPr="009A77C7" w:rsidRDefault="009A7722" w:rsidP="002D34AD">
            <w:pPr>
              <w:ind w:right="36"/>
              <w:rPr>
                <w:rFonts w:ascii="Arial" w:eastAsia="Arial Unicode MS" w:hAnsi="Arial"/>
                <w:sz w:val="20"/>
              </w:rPr>
            </w:pPr>
          </w:p>
        </w:tc>
      </w:tr>
    </w:tbl>
    <w:p w14:paraId="7A268919" w14:textId="77777777" w:rsidR="009A7722" w:rsidRPr="009A77C7" w:rsidRDefault="009A7722" w:rsidP="009A7722">
      <w:pPr>
        <w:ind w:right="36"/>
        <w:jc w:val="both"/>
        <w:rPr>
          <w:rFonts w:ascii="Arial" w:eastAsia="Arial Unicode MS" w:hAnsi="Arial"/>
          <w:sz w:val="20"/>
        </w:rPr>
      </w:pPr>
    </w:p>
    <w:p w14:paraId="33666EEE" w14:textId="77777777"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14:paraId="7BBA7B32"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14:paraId="3C152C18"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7CA345E4" w14:textId="77777777" w:rsidTr="002D34AD">
        <w:trPr>
          <w:trHeight w:val="454"/>
          <w:jc w:val="center"/>
        </w:trPr>
        <w:tc>
          <w:tcPr>
            <w:tcW w:w="1985" w:type="dxa"/>
            <w:vAlign w:val="center"/>
          </w:tcPr>
          <w:p w14:paraId="1349632C"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016E4948"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7EFE0EC4"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73897D92"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01F33768" w14:textId="77777777" w:rsidTr="002D34AD">
        <w:trPr>
          <w:jc w:val="center"/>
        </w:trPr>
        <w:tc>
          <w:tcPr>
            <w:tcW w:w="1985" w:type="dxa"/>
          </w:tcPr>
          <w:p w14:paraId="1EBD45C6" w14:textId="77777777" w:rsidR="009A7722" w:rsidRPr="009A77C7" w:rsidRDefault="009A7722" w:rsidP="002D34AD">
            <w:pPr>
              <w:ind w:right="36"/>
              <w:rPr>
                <w:rFonts w:ascii="Arial" w:eastAsia="Arial Unicode MS" w:hAnsi="Arial"/>
                <w:sz w:val="20"/>
              </w:rPr>
            </w:pPr>
          </w:p>
        </w:tc>
        <w:tc>
          <w:tcPr>
            <w:tcW w:w="1985" w:type="dxa"/>
          </w:tcPr>
          <w:p w14:paraId="5E2A7FD7" w14:textId="77777777" w:rsidR="009A7722" w:rsidRPr="009A77C7" w:rsidRDefault="009A7722" w:rsidP="002D34AD">
            <w:pPr>
              <w:ind w:right="36"/>
              <w:rPr>
                <w:rFonts w:ascii="Arial" w:eastAsia="Arial Unicode MS" w:hAnsi="Arial"/>
                <w:sz w:val="20"/>
              </w:rPr>
            </w:pPr>
          </w:p>
        </w:tc>
        <w:tc>
          <w:tcPr>
            <w:tcW w:w="1985" w:type="dxa"/>
          </w:tcPr>
          <w:p w14:paraId="1F773CD0" w14:textId="77777777" w:rsidR="009A7722" w:rsidRPr="009A77C7" w:rsidRDefault="009A7722" w:rsidP="002D34AD">
            <w:pPr>
              <w:pStyle w:val="Encabezado"/>
              <w:ind w:right="36"/>
              <w:rPr>
                <w:rFonts w:ascii="Arial" w:eastAsia="Arial Unicode MS" w:hAnsi="Arial"/>
                <w:lang w:val="es-MX"/>
              </w:rPr>
            </w:pPr>
          </w:p>
        </w:tc>
        <w:tc>
          <w:tcPr>
            <w:tcW w:w="1985" w:type="dxa"/>
          </w:tcPr>
          <w:p w14:paraId="3C64CC02" w14:textId="77777777" w:rsidR="009A7722" w:rsidRPr="009A77C7" w:rsidRDefault="009A7722" w:rsidP="002D34AD">
            <w:pPr>
              <w:ind w:right="36"/>
              <w:rPr>
                <w:rFonts w:ascii="Arial" w:eastAsia="Arial Unicode MS" w:hAnsi="Arial"/>
                <w:sz w:val="20"/>
              </w:rPr>
            </w:pPr>
          </w:p>
        </w:tc>
      </w:tr>
    </w:tbl>
    <w:p w14:paraId="6AA1399D" w14:textId="77777777" w:rsidR="009A7722" w:rsidRPr="009A77C7" w:rsidRDefault="009A7722" w:rsidP="009A7722">
      <w:pPr>
        <w:ind w:right="36"/>
        <w:jc w:val="both"/>
        <w:rPr>
          <w:rFonts w:ascii="Arial" w:eastAsia="Arial Unicode MS" w:hAnsi="Arial"/>
          <w:sz w:val="20"/>
        </w:rPr>
      </w:pPr>
    </w:p>
    <w:p w14:paraId="462C3C04" w14:textId="77777777"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14:paraId="2A07393A"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14:paraId="722B1C64"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4CA4A3D2" w14:textId="77777777" w:rsidTr="002D34AD">
        <w:trPr>
          <w:trHeight w:val="454"/>
          <w:jc w:val="center"/>
        </w:trPr>
        <w:tc>
          <w:tcPr>
            <w:tcW w:w="1985" w:type="dxa"/>
            <w:vAlign w:val="center"/>
          </w:tcPr>
          <w:p w14:paraId="7AED1C9D"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756FAFA3"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58B2031D"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402E55F6"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70744C91" w14:textId="77777777" w:rsidTr="002D34AD">
        <w:trPr>
          <w:jc w:val="center"/>
        </w:trPr>
        <w:tc>
          <w:tcPr>
            <w:tcW w:w="1985" w:type="dxa"/>
          </w:tcPr>
          <w:p w14:paraId="632D86E1" w14:textId="77777777" w:rsidR="009A7722" w:rsidRPr="009A77C7" w:rsidRDefault="009A7722" w:rsidP="002D34AD">
            <w:pPr>
              <w:ind w:right="36"/>
              <w:rPr>
                <w:rFonts w:ascii="Arial" w:eastAsia="Arial Unicode MS" w:hAnsi="Arial"/>
                <w:sz w:val="20"/>
              </w:rPr>
            </w:pPr>
          </w:p>
        </w:tc>
        <w:tc>
          <w:tcPr>
            <w:tcW w:w="1985" w:type="dxa"/>
          </w:tcPr>
          <w:p w14:paraId="649C4C8A" w14:textId="77777777" w:rsidR="009A7722" w:rsidRPr="009A77C7" w:rsidRDefault="009A7722" w:rsidP="002D34AD">
            <w:pPr>
              <w:ind w:right="36"/>
              <w:rPr>
                <w:rFonts w:ascii="Arial" w:eastAsia="Arial Unicode MS" w:hAnsi="Arial"/>
                <w:sz w:val="20"/>
              </w:rPr>
            </w:pPr>
          </w:p>
        </w:tc>
        <w:tc>
          <w:tcPr>
            <w:tcW w:w="1985" w:type="dxa"/>
          </w:tcPr>
          <w:p w14:paraId="5B312C10" w14:textId="77777777" w:rsidR="009A7722" w:rsidRPr="009A77C7" w:rsidRDefault="009A7722" w:rsidP="002D34AD">
            <w:pPr>
              <w:pStyle w:val="Encabezado"/>
              <w:ind w:right="36"/>
              <w:rPr>
                <w:rFonts w:ascii="Arial" w:eastAsia="Arial Unicode MS" w:hAnsi="Arial"/>
                <w:lang w:val="es-MX"/>
              </w:rPr>
            </w:pPr>
          </w:p>
        </w:tc>
        <w:tc>
          <w:tcPr>
            <w:tcW w:w="1985" w:type="dxa"/>
          </w:tcPr>
          <w:p w14:paraId="08744B2A" w14:textId="77777777" w:rsidR="009A7722" w:rsidRPr="009A77C7" w:rsidRDefault="009A7722" w:rsidP="002D34AD">
            <w:pPr>
              <w:ind w:right="36"/>
              <w:rPr>
                <w:rFonts w:ascii="Arial" w:eastAsia="Arial Unicode MS" w:hAnsi="Arial"/>
                <w:sz w:val="20"/>
              </w:rPr>
            </w:pPr>
          </w:p>
        </w:tc>
      </w:tr>
    </w:tbl>
    <w:p w14:paraId="38AA4D5D" w14:textId="77777777" w:rsidR="009A7722" w:rsidRPr="009A77C7" w:rsidRDefault="009A7722" w:rsidP="009A7722">
      <w:pPr>
        <w:ind w:right="36"/>
        <w:jc w:val="both"/>
        <w:rPr>
          <w:rFonts w:ascii="Arial" w:eastAsia="Arial Unicode MS" w:hAnsi="Arial"/>
          <w:sz w:val="20"/>
        </w:rPr>
      </w:pPr>
    </w:p>
    <w:p w14:paraId="7866B7D5"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14:paraId="17A7586C"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5AB3A25E" w14:textId="77777777" w:rsidTr="002D34AD">
        <w:trPr>
          <w:trHeight w:val="454"/>
          <w:jc w:val="center"/>
        </w:trPr>
        <w:tc>
          <w:tcPr>
            <w:tcW w:w="1985" w:type="dxa"/>
            <w:vAlign w:val="center"/>
          </w:tcPr>
          <w:p w14:paraId="09F7EC66"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0734AB46"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0A9B41F9"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013EA103"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318E9EC4" w14:textId="77777777" w:rsidTr="002D34AD">
        <w:trPr>
          <w:jc w:val="center"/>
        </w:trPr>
        <w:tc>
          <w:tcPr>
            <w:tcW w:w="1985" w:type="dxa"/>
          </w:tcPr>
          <w:p w14:paraId="3868C56B" w14:textId="77777777" w:rsidR="009A7722" w:rsidRPr="009A77C7" w:rsidRDefault="009A7722" w:rsidP="002D34AD">
            <w:pPr>
              <w:ind w:right="36"/>
              <w:rPr>
                <w:rFonts w:ascii="Arial" w:eastAsia="Arial Unicode MS" w:hAnsi="Arial"/>
                <w:sz w:val="20"/>
              </w:rPr>
            </w:pPr>
          </w:p>
        </w:tc>
        <w:tc>
          <w:tcPr>
            <w:tcW w:w="1985" w:type="dxa"/>
          </w:tcPr>
          <w:p w14:paraId="266A73F0" w14:textId="77777777" w:rsidR="009A7722" w:rsidRPr="009A77C7" w:rsidRDefault="009A7722" w:rsidP="002D34AD">
            <w:pPr>
              <w:ind w:right="36"/>
              <w:rPr>
                <w:rFonts w:ascii="Arial" w:eastAsia="Arial Unicode MS" w:hAnsi="Arial"/>
                <w:sz w:val="20"/>
              </w:rPr>
            </w:pPr>
          </w:p>
        </w:tc>
        <w:tc>
          <w:tcPr>
            <w:tcW w:w="1985" w:type="dxa"/>
          </w:tcPr>
          <w:p w14:paraId="5CEE7E66" w14:textId="77777777" w:rsidR="009A7722" w:rsidRPr="009A77C7" w:rsidRDefault="009A7722" w:rsidP="002D34AD">
            <w:pPr>
              <w:pStyle w:val="Encabezado"/>
              <w:ind w:right="36"/>
              <w:rPr>
                <w:rFonts w:ascii="Arial" w:eastAsia="Arial Unicode MS" w:hAnsi="Arial"/>
                <w:lang w:val="es-MX"/>
              </w:rPr>
            </w:pPr>
          </w:p>
        </w:tc>
        <w:tc>
          <w:tcPr>
            <w:tcW w:w="1985" w:type="dxa"/>
          </w:tcPr>
          <w:p w14:paraId="44740272" w14:textId="77777777" w:rsidR="009A7722" w:rsidRPr="009A77C7" w:rsidRDefault="009A7722" w:rsidP="002D34AD">
            <w:pPr>
              <w:ind w:right="36"/>
              <w:rPr>
                <w:rFonts w:ascii="Arial" w:eastAsia="Arial Unicode MS" w:hAnsi="Arial"/>
                <w:sz w:val="20"/>
              </w:rPr>
            </w:pPr>
          </w:p>
        </w:tc>
      </w:tr>
    </w:tbl>
    <w:p w14:paraId="476D8664" w14:textId="77777777" w:rsidR="009A7722" w:rsidRPr="009A77C7" w:rsidRDefault="009A7722" w:rsidP="009A7722">
      <w:pPr>
        <w:ind w:right="36"/>
        <w:jc w:val="both"/>
        <w:rPr>
          <w:rFonts w:ascii="Arial" w:eastAsia="Arial Unicode MS" w:hAnsi="Arial"/>
          <w:sz w:val="20"/>
        </w:rPr>
      </w:pPr>
    </w:p>
    <w:p w14:paraId="4FC98537"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14:paraId="0108757D"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43786B9F" w14:textId="77777777" w:rsidTr="002D34AD">
        <w:trPr>
          <w:trHeight w:val="454"/>
          <w:jc w:val="center"/>
        </w:trPr>
        <w:tc>
          <w:tcPr>
            <w:tcW w:w="1985" w:type="dxa"/>
            <w:vAlign w:val="center"/>
          </w:tcPr>
          <w:p w14:paraId="3C8FDC1B"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75FBCB47"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57B2556F"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6F8459DD"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3C81BD12" w14:textId="77777777" w:rsidTr="002D34AD">
        <w:trPr>
          <w:jc w:val="center"/>
        </w:trPr>
        <w:tc>
          <w:tcPr>
            <w:tcW w:w="1985" w:type="dxa"/>
          </w:tcPr>
          <w:p w14:paraId="7DC581CF" w14:textId="77777777" w:rsidR="009A7722" w:rsidRPr="009A77C7" w:rsidRDefault="009A7722" w:rsidP="002D34AD">
            <w:pPr>
              <w:ind w:right="36"/>
              <w:rPr>
                <w:rFonts w:ascii="Arial" w:eastAsia="Arial Unicode MS" w:hAnsi="Arial"/>
                <w:sz w:val="20"/>
              </w:rPr>
            </w:pPr>
          </w:p>
        </w:tc>
        <w:tc>
          <w:tcPr>
            <w:tcW w:w="1985" w:type="dxa"/>
          </w:tcPr>
          <w:p w14:paraId="1D11D43E" w14:textId="77777777" w:rsidR="009A7722" w:rsidRPr="009A77C7" w:rsidRDefault="009A7722" w:rsidP="002D34AD">
            <w:pPr>
              <w:ind w:right="36"/>
              <w:rPr>
                <w:rFonts w:ascii="Arial" w:eastAsia="Arial Unicode MS" w:hAnsi="Arial"/>
                <w:sz w:val="20"/>
              </w:rPr>
            </w:pPr>
          </w:p>
        </w:tc>
        <w:tc>
          <w:tcPr>
            <w:tcW w:w="1985" w:type="dxa"/>
          </w:tcPr>
          <w:p w14:paraId="500813AE" w14:textId="77777777" w:rsidR="009A7722" w:rsidRPr="009A77C7" w:rsidRDefault="009A7722" w:rsidP="002D34AD">
            <w:pPr>
              <w:pStyle w:val="Encabezado"/>
              <w:ind w:right="36"/>
              <w:rPr>
                <w:rFonts w:ascii="Arial" w:eastAsia="Arial Unicode MS" w:hAnsi="Arial"/>
                <w:lang w:val="es-MX"/>
              </w:rPr>
            </w:pPr>
          </w:p>
        </w:tc>
        <w:tc>
          <w:tcPr>
            <w:tcW w:w="1985" w:type="dxa"/>
          </w:tcPr>
          <w:p w14:paraId="60E7ED26" w14:textId="77777777" w:rsidR="009A7722" w:rsidRPr="009A77C7" w:rsidRDefault="009A7722" w:rsidP="002D34AD">
            <w:pPr>
              <w:ind w:right="36"/>
              <w:rPr>
                <w:rFonts w:ascii="Arial" w:eastAsia="Arial Unicode MS" w:hAnsi="Arial"/>
                <w:sz w:val="20"/>
              </w:rPr>
            </w:pPr>
          </w:p>
        </w:tc>
      </w:tr>
    </w:tbl>
    <w:p w14:paraId="583F3574" w14:textId="77777777" w:rsidR="009A7722" w:rsidRPr="009A77C7" w:rsidRDefault="009A7722" w:rsidP="009A7722">
      <w:pPr>
        <w:ind w:right="36"/>
        <w:jc w:val="both"/>
        <w:rPr>
          <w:rFonts w:ascii="Arial" w:eastAsia="Arial Unicode MS" w:hAnsi="Arial"/>
          <w:sz w:val="20"/>
        </w:rPr>
      </w:pPr>
    </w:p>
    <w:p w14:paraId="0BF27BC9"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14:paraId="70837CEC"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0EBAE462" w14:textId="77777777" w:rsidTr="002D34AD">
        <w:trPr>
          <w:trHeight w:val="454"/>
          <w:jc w:val="center"/>
        </w:trPr>
        <w:tc>
          <w:tcPr>
            <w:tcW w:w="1985" w:type="dxa"/>
            <w:vAlign w:val="center"/>
          </w:tcPr>
          <w:p w14:paraId="7F5C5EB2"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15A9C156"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2C6ABEA9"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162118A3"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0F175247" w14:textId="77777777" w:rsidTr="002D34AD">
        <w:trPr>
          <w:jc w:val="center"/>
        </w:trPr>
        <w:tc>
          <w:tcPr>
            <w:tcW w:w="1985" w:type="dxa"/>
          </w:tcPr>
          <w:p w14:paraId="32D83BCD" w14:textId="77777777" w:rsidR="009A7722" w:rsidRPr="009A77C7" w:rsidRDefault="009A7722" w:rsidP="002D34AD">
            <w:pPr>
              <w:ind w:right="36"/>
              <w:rPr>
                <w:rFonts w:ascii="Arial" w:eastAsia="Arial Unicode MS" w:hAnsi="Arial"/>
                <w:sz w:val="20"/>
              </w:rPr>
            </w:pPr>
          </w:p>
        </w:tc>
        <w:tc>
          <w:tcPr>
            <w:tcW w:w="1985" w:type="dxa"/>
          </w:tcPr>
          <w:p w14:paraId="2C7AE3CB" w14:textId="77777777" w:rsidR="009A7722" w:rsidRPr="009A77C7" w:rsidRDefault="009A7722" w:rsidP="002D34AD">
            <w:pPr>
              <w:ind w:right="36"/>
              <w:rPr>
                <w:rFonts w:ascii="Arial" w:eastAsia="Arial Unicode MS" w:hAnsi="Arial"/>
                <w:sz w:val="20"/>
              </w:rPr>
            </w:pPr>
          </w:p>
        </w:tc>
        <w:tc>
          <w:tcPr>
            <w:tcW w:w="1985" w:type="dxa"/>
          </w:tcPr>
          <w:p w14:paraId="01819EB1" w14:textId="77777777" w:rsidR="009A7722" w:rsidRPr="009A77C7" w:rsidRDefault="009A7722" w:rsidP="002D34AD">
            <w:pPr>
              <w:pStyle w:val="Encabezado"/>
              <w:ind w:right="36"/>
              <w:rPr>
                <w:rFonts w:ascii="Arial" w:eastAsia="Arial Unicode MS" w:hAnsi="Arial"/>
                <w:lang w:val="es-MX"/>
              </w:rPr>
            </w:pPr>
          </w:p>
        </w:tc>
        <w:tc>
          <w:tcPr>
            <w:tcW w:w="1985" w:type="dxa"/>
          </w:tcPr>
          <w:p w14:paraId="64B1ABC3" w14:textId="77777777" w:rsidR="009A7722" w:rsidRPr="009A77C7" w:rsidRDefault="009A7722" w:rsidP="002D34AD">
            <w:pPr>
              <w:ind w:right="36"/>
              <w:rPr>
                <w:rFonts w:ascii="Arial" w:eastAsia="Arial Unicode MS" w:hAnsi="Arial"/>
                <w:sz w:val="20"/>
              </w:rPr>
            </w:pPr>
          </w:p>
        </w:tc>
      </w:tr>
    </w:tbl>
    <w:p w14:paraId="0CBC2518" w14:textId="77777777" w:rsidR="009A7722" w:rsidRPr="009A77C7" w:rsidRDefault="009A7722" w:rsidP="009A7722">
      <w:pPr>
        <w:ind w:right="36"/>
        <w:jc w:val="both"/>
        <w:rPr>
          <w:rFonts w:ascii="Arial" w:eastAsia="Arial Unicode MS" w:hAnsi="Arial"/>
          <w:sz w:val="20"/>
        </w:rPr>
      </w:pPr>
    </w:p>
    <w:p w14:paraId="28E7BF25"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14:paraId="5D9CB579"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14:paraId="1742A626" w14:textId="77777777" w:rsidTr="002D34AD">
        <w:trPr>
          <w:trHeight w:val="454"/>
          <w:jc w:val="center"/>
        </w:trPr>
        <w:tc>
          <w:tcPr>
            <w:tcW w:w="1985" w:type="dxa"/>
            <w:vAlign w:val="center"/>
          </w:tcPr>
          <w:p w14:paraId="5FEAC44A"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14:paraId="4C7922D9"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14:paraId="5E3AC21C"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14:paraId="0F359FDD" w14:textId="77777777"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14:paraId="75BECD96" w14:textId="77777777" w:rsidTr="002D34AD">
        <w:trPr>
          <w:jc w:val="center"/>
        </w:trPr>
        <w:tc>
          <w:tcPr>
            <w:tcW w:w="1985" w:type="dxa"/>
          </w:tcPr>
          <w:p w14:paraId="72ECB081" w14:textId="77777777" w:rsidR="009A7722" w:rsidRPr="009A77C7" w:rsidRDefault="009A7722" w:rsidP="002D34AD">
            <w:pPr>
              <w:ind w:right="36"/>
              <w:rPr>
                <w:rFonts w:ascii="Arial" w:eastAsia="Arial Unicode MS" w:hAnsi="Arial"/>
                <w:sz w:val="20"/>
              </w:rPr>
            </w:pPr>
          </w:p>
        </w:tc>
        <w:tc>
          <w:tcPr>
            <w:tcW w:w="1985" w:type="dxa"/>
          </w:tcPr>
          <w:p w14:paraId="7D3C479C" w14:textId="77777777" w:rsidR="009A7722" w:rsidRPr="009A77C7" w:rsidRDefault="009A7722" w:rsidP="002D34AD">
            <w:pPr>
              <w:ind w:right="36"/>
              <w:rPr>
                <w:rFonts w:ascii="Arial" w:eastAsia="Arial Unicode MS" w:hAnsi="Arial"/>
                <w:sz w:val="20"/>
              </w:rPr>
            </w:pPr>
          </w:p>
        </w:tc>
        <w:tc>
          <w:tcPr>
            <w:tcW w:w="1985" w:type="dxa"/>
          </w:tcPr>
          <w:p w14:paraId="0C942A87" w14:textId="77777777" w:rsidR="009A7722" w:rsidRPr="009A77C7" w:rsidRDefault="009A7722" w:rsidP="002D34AD">
            <w:pPr>
              <w:pStyle w:val="Encabezado"/>
              <w:ind w:right="36"/>
              <w:rPr>
                <w:rFonts w:ascii="Arial" w:eastAsia="Arial Unicode MS" w:hAnsi="Arial"/>
                <w:lang w:val="es-MX"/>
              </w:rPr>
            </w:pPr>
          </w:p>
        </w:tc>
        <w:tc>
          <w:tcPr>
            <w:tcW w:w="1985" w:type="dxa"/>
          </w:tcPr>
          <w:p w14:paraId="2B304474" w14:textId="77777777" w:rsidR="009A7722" w:rsidRPr="009A77C7" w:rsidRDefault="009A7722" w:rsidP="002D34AD">
            <w:pPr>
              <w:ind w:right="36"/>
              <w:rPr>
                <w:rFonts w:ascii="Arial" w:eastAsia="Arial Unicode MS" w:hAnsi="Arial"/>
                <w:sz w:val="20"/>
              </w:rPr>
            </w:pPr>
          </w:p>
        </w:tc>
      </w:tr>
    </w:tbl>
    <w:p w14:paraId="33E1DD38" w14:textId="77777777" w:rsidR="009A7722" w:rsidRPr="009A77C7" w:rsidRDefault="009A7722" w:rsidP="009A7722">
      <w:pPr>
        <w:ind w:right="36"/>
        <w:jc w:val="both"/>
        <w:rPr>
          <w:rFonts w:ascii="Arial" w:eastAsia="Arial Unicode MS" w:hAnsi="Arial"/>
          <w:sz w:val="20"/>
        </w:rPr>
      </w:pPr>
    </w:p>
    <w:p w14:paraId="7AF06C35" w14:textId="77777777"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14:paraId="7474164D"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14:paraId="45F1332C" w14:textId="77777777" w:rsidTr="002D34AD">
        <w:trPr>
          <w:cantSplit/>
          <w:trHeight w:val="468"/>
          <w:jc w:val="center"/>
        </w:trPr>
        <w:tc>
          <w:tcPr>
            <w:tcW w:w="9654" w:type="dxa"/>
          </w:tcPr>
          <w:p w14:paraId="24887B4A" w14:textId="77777777" w:rsidR="009A7722" w:rsidRPr="009A77C7" w:rsidRDefault="009A7722" w:rsidP="002D34AD">
            <w:pPr>
              <w:ind w:right="36"/>
              <w:jc w:val="center"/>
              <w:rPr>
                <w:rFonts w:ascii="Arial" w:eastAsia="Arial Unicode MS" w:hAnsi="Arial"/>
                <w:sz w:val="20"/>
              </w:rPr>
            </w:pPr>
          </w:p>
          <w:p w14:paraId="22EE8E57" w14:textId="77777777" w:rsidR="009A7722" w:rsidRPr="009A77C7" w:rsidRDefault="009A7722" w:rsidP="002D34AD">
            <w:pPr>
              <w:ind w:right="36"/>
              <w:jc w:val="center"/>
              <w:rPr>
                <w:rFonts w:ascii="Arial" w:eastAsia="Arial Unicode MS" w:hAnsi="Arial"/>
                <w:sz w:val="20"/>
              </w:rPr>
            </w:pPr>
          </w:p>
          <w:p w14:paraId="34D76BE2" w14:textId="77777777" w:rsidR="009A7722" w:rsidRPr="009A77C7" w:rsidRDefault="009A7722" w:rsidP="002D34AD">
            <w:pPr>
              <w:ind w:right="36"/>
              <w:jc w:val="center"/>
              <w:rPr>
                <w:rFonts w:ascii="Arial" w:eastAsia="Arial Unicode MS" w:hAnsi="Arial"/>
                <w:sz w:val="20"/>
              </w:rPr>
            </w:pPr>
          </w:p>
          <w:p w14:paraId="4752937E" w14:textId="77777777" w:rsidR="009A7722" w:rsidRPr="009A77C7" w:rsidRDefault="009A7722" w:rsidP="002D34AD">
            <w:pPr>
              <w:ind w:right="36"/>
              <w:jc w:val="center"/>
              <w:rPr>
                <w:rFonts w:ascii="Arial" w:eastAsia="Arial Unicode MS" w:hAnsi="Arial"/>
                <w:sz w:val="20"/>
              </w:rPr>
            </w:pPr>
          </w:p>
        </w:tc>
      </w:tr>
    </w:tbl>
    <w:p w14:paraId="5144F620" w14:textId="77777777" w:rsidR="009A7722" w:rsidRPr="009A77C7" w:rsidRDefault="009A7722" w:rsidP="009A7722">
      <w:pPr>
        <w:ind w:right="36"/>
        <w:jc w:val="both"/>
        <w:rPr>
          <w:rFonts w:ascii="Arial" w:eastAsia="Arial Unicode MS" w:hAnsi="Arial"/>
          <w:b/>
          <w:sz w:val="20"/>
        </w:rPr>
      </w:pPr>
    </w:p>
    <w:p w14:paraId="5DA30CFA"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14:paraId="5335CD7A" w14:textId="77777777" w:rsidR="009A7722" w:rsidRPr="009A77C7" w:rsidRDefault="009A7722" w:rsidP="005B30A6">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w:t>
      </w:r>
      <w:r w:rsidR="005B30A6" w:rsidRPr="009A77C7">
        <w:rPr>
          <w:rFonts w:ascii="Arial" w:eastAsia="Arial Unicode MS" w:hAnsi="Arial"/>
          <w:sz w:val="20"/>
        </w:rPr>
        <w:t>SERVICIOS. -</w:t>
      </w:r>
      <w:r w:rsidRPr="009A77C7">
        <w:rPr>
          <w:rFonts w:ascii="Arial" w:eastAsia="Arial Unicode MS" w:hAnsi="Arial"/>
          <w:sz w:val="20"/>
        </w:rPr>
        <w:t xml:space="preserve"> AGRARISMO 227 - 5 PISO, COL. ESCANDÓN, MÉXICO, D F</w:t>
      </w:r>
    </w:p>
    <w:p w14:paraId="5218A86C"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14:paraId="17020EAE"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14:paraId="44F9DBB6" w14:textId="77777777"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1" w:history="1">
        <w:r w:rsidR="005B30A6" w:rsidRPr="00A0766E">
          <w:rPr>
            <w:rStyle w:val="Hipervnculo"/>
            <w:rFonts w:ascii="Arial" w:eastAsia="Arial Unicode MS" w:hAnsi="Arial"/>
            <w:sz w:val="20"/>
          </w:rPr>
          <w:t>isanchez@fnd.gob.mx</w:t>
        </w:r>
      </w:hyperlink>
      <w:r w:rsidR="009755D1">
        <w:rPr>
          <w:rFonts w:ascii="Arial" w:eastAsia="Arial Unicode MS" w:hAnsi="Arial"/>
          <w:sz w:val="20"/>
        </w:rPr>
        <w:t xml:space="preserve"> </w:t>
      </w:r>
    </w:p>
    <w:p w14:paraId="406EBF4A" w14:textId="77777777"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14:paraId="73AD627B" w14:textId="77777777"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14:paraId="5DA7F866" w14:textId="77777777"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14:paraId="0FF15AAB" w14:textId="77777777" w:rsidR="009A4CA0" w:rsidRPr="009A77C7" w:rsidRDefault="00AC56C7" w:rsidP="00574C0F">
      <w:pPr>
        <w:pStyle w:val="Ttulo1"/>
        <w:shd w:val="clear" w:color="auto" w:fill="BFBFBF"/>
        <w:rPr>
          <w:lang w:val="es-MX"/>
        </w:rPr>
      </w:pPr>
      <w:bookmarkStart w:id="205" w:name="_Toc384141734"/>
      <w:bookmarkStart w:id="206" w:name="_Toc409452103"/>
      <w:bookmarkStart w:id="207" w:name="_Toc440537248"/>
      <w:bookmarkStart w:id="208" w:name="_Toc473717618"/>
      <w:r w:rsidRPr="009A77C7">
        <w:rPr>
          <w:lang w:val="es-MX"/>
        </w:rPr>
        <w:lastRenderedPageBreak/>
        <w:t xml:space="preserve">ANEXO No. </w:t>
      </w:r>
      <w:bookmarkEnd w:id="205"/>
      <w:r w:rsidR="00631369" w:rsidRPr="009A77C7">
        <w:rPr>
          <w:lang w:val="es-MX"/>
        </w:rPr>
        <w:t>1</w:t>
      </w:r>
      <w:bookmarkEnd w:id="206"/>
      <w:bookmarkEnd w:id="207"/>
      <w:r w:rsidR="00872218">
        <w:rPr>
          <w:lang w:val="es-MX"/>
        </w:rPr>
        <w:t>6</w:t>
      </w:r>
      <w:bookmarkEnd w:id="208"/>
    </w:p>
    <w:p w14:paraId="392FFE08" w14:textId="77777777" w:rsidR="008644D3" w:rsidRPr="009A77C7" w:rsidRDefault="008644D3" w:rsidP="009A4CA0">
      <w:pPr>
        <w:tabs>
          <w:tab w:val="left" w:pos="6048"/>
        </w:tabs>
        <w:jc w:val="center"/>
        <w:rPr>
          <w:rFonts w:ascii="Arial" w:hAnsi="Arial" w:cs="Arial"/>
          <w:b/>
          <w:sz w:val="20"/>
          <w:szCs w:val="20"/>
        </w:rPr>
      </w:pPr>
    </w:p>
    <w:p w14:paraId="01313D52" w14:textId="77777777"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14:paraId="590A200B" w14:textId="77777777" w:rsidR="008342B0" w:rsidRPr="009A77C7" w:rsidRDefault="008342B0" w:rsidP="009A4CA0">
      <w:pPr>
        <w:tabs>
          <w:tab w:val="left" w:pos="6048"/>
        </w:tabs>
        <w:jc w:val="center"/>
        <w:rPr>
          <w:rFonts w:ascii="Arial" w:hAnsi="Arial"/>
          <w:b/>
          <w:sz w:val="20"/>
        </w:rPr>
      </w:pPr>
    </w:p>
    <w:p w14:paraId="747C3B1B" w14:textId="77777777" w:rsidR="009A4CA0" w:rsidRPr="009A77C7" w:rsidRDefault="00AC56C7" w:rsidP="00574C0F">
      <w:pPr>
        <w:jc w:val="center"/>
        <w:rPr>
          <w:rFonts w:ascii="Arial" w:hAnsi="Arial" w:cs="Arial"/>
          <w:b/>
          <w:sz w:val="22"/>
        </w:rPr>
      </w:pPr>
      <w:bookmarkStart w:id="209" w:name="_Toc346039953"/>
      <w:r w:rsidRPr="009A77C7">
        <w:rPr>
          <w:rFonts w:ascii="Arial" w:hAnsi="Arial" w:cs="Arial"/>
          <w:b/>
          <w:sz w:val="22"/>
        </w:rPr>
        <w:t>Anexo al Oficio Circular No. SACN/300/148/2003</w:t>
      </w:r>
      <w:bookmarkEnd w:id="209"/>
    </w:p>
    <w:p w14:paraId="5CF482CD" w14:textId="77777777" w:rsidR="009A4CA0" w:rsidRPr="009A77C7" w:rsidRDefault="009A4CA0" w:rsidP="009A4CA0">
      <w:pPr>
        <w:jc w:val="right"/>
        <w:rPr>
          <w:rFonts w:ascii="Arial" w:hAnsi="Arial"/>
          <w:sz w:val="20"/>
        </w:rPr>
      </w:pPr>
    </w:p>
    <w:p w14:paraId="2B4AE663" w14:textId="77777777"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14:paraId="73753DBA" w14:textId="77777777" w:rsidR="009A4CA0" w:rsidRPr="009A77C7" w:rsidRDefault="009A4CA0" w:rsidP="009A4CA0">
      <w:pPr>
        <w:tabs>
          <w:tab w:val="left" w:pos="2100"/>
        </w:tabs>
        <w:jc w:val="both"/>
        <w:rPr>
          <w:rFonts w:ascii="Arial" w:hAnsi="Arial"/>
          <w:sz w:val="20"/>
        </w:rPr>
      </w:pPr>
    </w:p>
    <w:p w14:paraId="73CDF9A2" w14:textId="77777777"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14:paraId="3FEEBFCD" w14:textId="77777777" w:rsidR="009A4CA0" w:rsidRPr="009A77C7" w:rsidRDefault="009A4CA0" w:rsidP="009A4CA0">
      <w:pPr>
        <w:tabs>
          <w:tab w:val="left" w:pos="2100"/>
        </w:tabs>
        <w:jc w:val="both"/>
        <w:rPr>
          <w:rFonts w:ascii="Arial" w:hAnsi="Arial"/>
          <w:sz w:val="20"/>
        </w:rPr>
      </w:pPr>
    </w:p>
    <w:p w14:paraId="4540F05E" w14:textId="77777777"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7521845" w14:textId="77777777" w:rsidR="009A4CA0" w:rsidRPr="009A77C7" w:rsidRDefault="009A4CA0" w:rsidP="009A4CA0">
      <w:pPr>
        <w:tabs>
          <w:tab w:val="left" w:pos="2100"/>
        </w:tabs>
        <w:jc w:val="both"/>
        <w:rPr>
          <w:rFonts w:ascii="Arial" w:hAnsi="Arial"/>
          <w:sz w:val="20"/>
        </w:rPr>
      </w:pPr>
    </w:p>
    <w:p w14:paraId="5379EBE7" w14:textId="77777777"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14:paraId="075BD8C9" w14:textId="77777777"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14:paraId="69983EA8" w14:textId="77777777"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14:paraId="10A8903F" w14:textId="77777777" w:rsidR="009A4CA0" w:rsidRPr="009A77C7" w:rsidRDefault="009A4CA0" w:rsidP="009A4CA0">
      <w:pPr>
        <w:tabs>
          <w:tab w:val="left" w:pos="2100"/>
        </w:tabs>
        <w:jc w:val="both"/>
        <w:rPr>
          <w:rFonts w:ascii="Arial" w:hAnsi="Arial"/>
          <w:sz w:val="20"/>
        </w:rPr>
      </w:pPr>
    </w:p>
    <w:p w14:paraId="2DB272DE" w14:textId="77777777"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14:paraId="31ED680B" w14:textId="77777777" w:rsidR="009A4CA0" w:rsidRPr="009A77C7" w:rsidRDefault="009A4CA0" w:rsidP="009A4CA0">
      <w:pPr>
        <w:tabs>
          <w:tab w:val="left" w:pos="2100"/>
        </w:tabs>
        <w:jc w:val="both"/>
        <w:rPr>
          <w:rFonts w:ascii="Arial" w:hAnsi="Arial"/>
          <w:sz w:val="20"/>
        </w:rPr>
      </w:pPr>
    </w:p>
    <w:p w14:paraId="7BBD4D14" w14:textId="77777777"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14:paraId="2842E55D" w14:textId="77777777" w:rsidR="009A4CA0" w:rsidRPr="009A77C7" w:rsidRDefault="009A4CA0" w:rsidP="009A4CA0">
      <w:pPr>
        <w:tabs>
          <w:tab w:val="left" w:pos="2100"/>
        </w:tabs>
        <w:jc w:val="both"/>
        <w:rPr>
          <w:rFonts w:ascii="Arial" w:hAnsi="Arial"/>
          <w:sz w:val="20"/>
        </w:rPr>
      </w:pPr>
    </w:p>
    <w:p w14:paraId="2965E63F" w14:textId="77777777"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14:paraId="453EC0F9" w14:textId="77777777"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14:paraId="137DF23E" w14:textId="77777777"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14:paraId="61C2E992" w14:textId="77777777" w:rsidR="009A4CA0" w:rsidRPr="009A77C7" w:rsidRDefault="009A4CA0" w:rsidP="009A4CA0">
      <w:pPr>
        <w:tabs>
          <w:tab w:val="left" w:pos="2100"/>
        </w:tabs>
        <w:jc w:val="both"/>
        <w:rPr>
          <w:rFonts w:ascii="Arial" w:hAnsi="Arial"/>
          <w:sz w:val="20"/>
        </w:rPr>
      </w:pPr>
    </w:p>
    <w:p w14:paraId="0D8776F6" w14:textId="77777777"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14:paraId="20EB6494" w14:textId="77777777"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14:paraId="017E57DD" w14:textId="77777777" w:rsidR="009A4CA0" w:rsidRPr="009A77C7" w:rsidRDefault="009A4CA0" w:rsidP="009A4CA0">
      <w:pPr>
        <w:tabs>
          <w:tab w:val="left" w:pos="2100"/>
        </w:tabs>
        <w:jc w:val="both"/>
        <w:rPr>
          <w:rFonts w:ascii="Arial" w:hAnsi="Arial"/>
          <w:sz w:val="20"/>
        </w:rPr>
      </w:pPr>
    </w:p>
    <w:p w14:paraId="66FD6172" w14:textId="77777777"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14:paraId="21903A0B" w14:textId="77777777" w:rsidR="009A4CA0" w:rsidRPr="009A77C7" w:rsidRDefault="009A4CA0" w:rsidP="009A4CA0">
      <w:pPr>
        <w:tabs>
          <w:tab w:val="left" w:pos="2100"/>
        </w:tabs>
        <w:jc w:val="both"/>
        <w:rPr>
          <w:rFonts w:ascii="Arial" w:hAnsi="Arial"/>
          <w:sz w:val="20"/>
        </w:rPr>
      </w:pPr>
    </w:p>
    <w:p w14:paraId="350F7EF4" w14:textId="77777777"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14:paraId="2E863101" w14:textId="77777777" w:rsidR="009A4CA0" w:rsidRPr="009A77C7" w:rsidRDefault="009A4CA0" w:rsidP="009A4CA0">
      <w:pPr>
        <w:tabs>
          <w:tab w:val="left" w:pos="2100"/>
        </w:tabs>
        <w:jc w:val="both"/>
        <w:rPr>
          <w:rFonts w:ascii="Arial" w:hAnsi="Arial"/>
          <w:sz w:val="20"/>
        </w:rPr>
      </w:pPr>
    </w:p>
    <w:p w14:paraId="6D12CF73" w14:textId="77777777"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14:paraId="05AD51B0" w14:textId="77777777" w:rsidR="009A4CA0" w:rsidRPr="009A77C7" w:rsidRDefault="009A4CA0" w:rsidP="009A4CA0">
      <w:pPr>
        <w:tabs>
          <w:tab w:val="left" w:pos="2100"/>
        </w:tabs>
        <w:jc w:val="both"/>
        <w:rPr>
          <w:rFonts w:ascii="Arial" w:hAnsi="Arial"/>
          <w:sz w:val="20"/>
        </w:rPr>
      </w:pPr>
    </w:p>
    <w:p w14:paraId="6523776B" w14:textId="77777777"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CA943B4" w14:textId="77777777" w:rsidR="009A4CA0" w:rsidRPr="009A77C7" w:rsidRDefault="009A4CA0" w:rsidP="009A4CA0">
      <w:pPr>
        <w:tabs>
          <w:tab w:val="left" w:pos="2100"/>
        </w:tabs>
        <w:jc w:val="both"/>
        <w:rPr>
          <w:rFonts w:ascii="Arial" w:hAnsi="Arial"/>
          <w:sz w:val="20"/>
        </w:rPr>
      </w:pPr>
    </w:p>
    <w:p w14:paraId="2496FF39" w14:textId="77777777"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14:paraId="4FC9F556" w14:textId="77777777" w:rsidR="009A4CA0" w:rsidRPr="009A77C7" w:rsidRDefault="009A4CA0" w:rsidP="009A4CA0">
      <w:pPr>
        <w:tabs>
          <w:tab w:val="left" w:pos="2100"/>
        </w:tabs>
        <w:jc w:val="both"/>
        <w:rPr>
          <w:rFonts w:ascii="Arial" w:hAnsi="Arial"/>
          <w:sz w:val="20"/>
        </w:rPr>
      </w:pPr>
    </w:p>
    <w:p w14:paraId="11D5D6F6" w14:textId="77777777"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3A4525D" w14:textId="77777777" w:rsidR="009A4CA0" w:rsidRPr="009A77C7" w:rsidRDefault="009A4CA0" w:rsidP="009A4CA0">
      <w:pPr>
        <w:tabs>
          <w:tab w:val="left" w:pos="2100"/>
        </w:tabs>
        <w:jc w:val="both"/>
        <w:rPr>
          <w:rFonts w:ascii="Arial" w:hAnsi="Arial"/>
          <w:sz w:val="20"/>
        </w:rPr>
      </w:pPr>
    </w:p>
    <w:p w14:paraId="61F8A00F" w14:textId="77777777"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14:paraId="1A215D55" w14:textId="77777777" w:rsidR="009A4CA0" w:rsidRPr="009A77C7" w:rsidRDefault="009A4CA0" w:rsidP="009A4CA0">
      <w:pPr>
        <w:tabs>
          <w:tab w:val="left" w:pos="2100"/>
        </w:tabs>
        <w:jc w:val="both"/>
        <w:rPr>
          <w:rFonts w:ascii="Arial" w:hAnsi="Arial"/>
          <w:sz w:val="20"/>
        </w:rPr>
      </w:pPr>
    </w:p>
    <w:p w14:paraId="0D063F5A" w14:textId="77777777"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14:paraId="43B91F62" w14:textId="77777777"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14:paraId="2FF5DB94" w14:textId="77777777"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14:paraId="05F5829A" w14:textId="77777777" w:rsidR="009A4CA0" w:rsidRPr="009A77C7" w:rsidRDefault="009A4CA0" w:rsidP="009A4CA0">
      <w:pPr>
        <w:tabs>
          <w:tab w:val="left" w:pos="2100"/>
        </w:tabs>
        <w:jc w:val="both"/>
        <w:rPr>
          <w:rFonts w:ascii="Arial" w:hAnsi="Arial"/>
          <w:sz w:val="20"/>
        </w:rPr>
      </w:pPr>
    </w:p>
    <w:p w14:paraId="36A00C83" w14:textId="77777777"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14:paraId="350CCAC4" w14:textId="77777777" w:rsidR="009A4CA0" w:rsidRPr="009A77C7" w:rsidRDefault="009A4CA0" w:rsidP="009A4CA0">
      <w:pPr>
        <w:tabs>
          <w:tab w:val="left" w:pos="2100"/>
        </w:tabs>
        <w:jc w:val="both"/>
        <w:rPr>
          <w:rFonts w:ascii="Arial" w:hAnsi="Arial"/>
          <w:sz w:val="20"/>
        </w:rPr>
      </w:pPr>
    </w:p>
    <w:p w14:paraId="46CB9E7D" w14:textId="77777777"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14:paraId="0C8C00B9" w14:textId="77777777" w:rsidR="009A4CA0" w:rsidRPr="009A77C7" w:rsidRDefault="009A4CA0" w:rsidP="009A4CA0">
      <w:pPr>
        <w:tabs>
          <w:tab w:val="left" w:pos="2100"/>
        </w:tabs>
        <w:jc w:val="both"/>
        <w:rPr>
          <w:rFonts w:ascii="Arial" w:hAnsi="Arial"/>
          <w:sz w:val="20"/>
        </w:rPr>
      </w:pPr>
    </w:p>
    <w:p w14:paraId="72046E7A" w14:textId="77777777"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2F0F4425" w14:textId="77777777" w:rsidR="009A4CA0" w:rsidRPr="009A77C7" w:rsidRDefault="009A4CA0" w:rsidP="009A4CA0">
      <w:pPr>
        <w:tabs>
          <w:tab w:val="left" w:pos="2100"/>
        </w:tabs>
        <w:jc w:val="both"/>
        <w:rPr>
          <w:rFonts w:ascii="Arial" w:hAnsi="Arial"/>
          <w:sz w:val="20"/>
        </w:rPr>
      </w:pPr>
    </w:p>
    <w:p w14:paraId="77B602CD" w14:textId="77777777"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1C9657A1" w14:textId="77777777" w:rsidR="009A4CA0" w:rsidRPr="009A77C7" w:rsidRDefault="009A4CA0" w:rsidP="009A4CA0">
      <w:pPr>
        <w:tabs>
          <w:tab w:val="left" w:pos="2100"/>
        </w:tabs>
        <w:jc w:val="both"/>
        <w:rPr>
          <w:rFonts w:ascii="Arial" w:hAnsi="Arial"/>
          <w:sz w:val="20"/>
        </w:rPr>
      </w:pPr>
    </w:p>
    <w:p w14:paraId="4EAC775B" w14:textId="77777777"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14:paraId="496BBCEB" w14:textId="77777777" w:rsidR="009A4CA0" w:rsidRPr="009A77C7" w:rsidRDefault="009A4CA0" w:rsidP="009A4CA0">
      <w:pPr>
        <w:tabs>
          <w:tab w:val="left" w:pos="2100"/>
        </w:tabs>
        <w:jc w:val="both"/>
        <w:rPr>
          <w:rFonts w:ascii="Arial" w:hAnsi="Arial"/>
          <w:sz w:val="20"/>
        </w:rPr>
      </w:pPr>
    </w:p>
    <w:p w14:paraId="453B5B90" w14:textId="77777777"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14:paraId="11347523" w14:textId="77777777"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14:paraId="247E80AE" w14:textId="77777777" w:rsidR="009A4CA0" w:rsidRPr="009A77C7" w:rsidRDefault="009A4CA0" w:rsidP="009A4CA0">
      <w:pPr>
        <w:tabs>
          <w:tab w:val="left" w:pos="2100"/>
        </w:tabs>
        <w:jc w:val="both"/>
        <w:rPr>
          <w:rFonts w:ascii="Arial" w:hAnsi="Arial"/>
          <w:sz w:val="20"/>
        </w:rPr>
      </w:pPr>
    </w:p>
    <w:p w14:paraId="241B5932" w14:textId="77777777"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14:paraId="48399FAA" w14:textId="77777777"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14:paraId="65AF280E" w14:textId="77777777"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14:paraId="0BA07F20" w14:textId="77777777" w:rsidR="009A4CA0" w:rsidRPr="009A77C7" w:rsidRDefault="009A4CA0" w:rsidP="009A4CA0">
      <w:pPr>
        <w:tabs>
          <w:tab w:val="left" w:pos="2100"/>
        </w:tabs>
        <w:jc w:val="both"/>
        <w:rPr>
          <w:rFonts w:ascii="Arial" w:hAnsi="Arial"/>
          <w:sz w:val="20"/>
        </w:rPr>
      </w:pPr>
    </w:p>
    <w:p w14:paraId="2739A087" w14:textId="77777777"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14:paraId="68D033D5" w14:textId="77777777" w:rsidR="009A4CA0" w:rsidRPr="009A77C7" w:rsidRDefault="009A4CA0" w:rsidP="009A4CA0">
      <w:pPr>
        <w:tabs>
          <w:tab w:val="left" w:pos="2100"/>
        </w:tabs>
        <w:jc w:val="both"/>
        <w:rPr>
          <w:rFonts w:ascii="Arial" w:hAnsi="Arial"/>
          <w:sz w:val="20"/>
        </w:rPr>
      </w:pPr>
    </w:p>
    <w:p w14:paraId="16615596" w14:textId="77777777"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14:paraId="2F1D21DA" w14:textId="77777777" w:rsidR="009A4CA0" w:rsidRPr="009A77C7" w:rsidRDefault="009A4CA0" w:rsidP="009A4CA0">
      <w:pPr>
        <w:tabs>
          <w:tab w:val="left" w:pos="2100"/>
        </w:tabs>
        <w:jc w:val="both"/>
        <w:rPr>
          <w:rFonts w:ascii="Arial" w:hAnsi="Arial"/>
          <w:sz w:val="20"/>
        </w:rPr>
      </w:pPr>
    </w:p>
    <w:p w14:paraId="0BA8712E" w14:textId="77777777"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80AA20A" w14:textId="77777777" w:rsidR="009A4CA0" w:rsidRPr="009A77C7" w:rsidRDefault="009A4CA0" w:rsidP="009A4CA0">
      <w:pPr>
        <w:tabs>
          <w:tab w:val="left" w:pos="2100"/>
        </w:tabs>
        <w:jc w:val="both"/>
        <w:rPr>
          <w:rFonts w:ascii="Arial" w:hAnsi="Arial"/>
          <w:sz w:val="20"/>
        </w:rPr>
      </w:pPr>
    </w:p>
    <w:p w14:paraId="2AF7398B" w14:textId="77777777"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22"/>
      <w:headerReference w:type="default" r:id="rId23"/>
      <w:headerReference w:type="first" r:id="rId24"/>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BA571" w14:textId="77777777" w:rsidR="00FD5811" w:rsidRDefault="00FD5811">
      <w:r>
        <w:separator/>
      </w:r>
    </w:p>
  </w:endnote>
  <w:endnote w:type="continuationSeparator" w:id="0">
    <w:p w14:paraId="0AD55E1B" w14:textId="77777777" w:rsidR="00FD5811" w:rsidRDefault="00FD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altName w:val="Arial Bold"/>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AA62" w14:textId="77777777" w:rsidR="00C4584D" w:rsidRPr="006E4D42" w:rsidRDefault="00C4584D" w:rsidP="001C52C0">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14:paraId="0FB31F9C" w14:textId="6FB8AFE6" w:rsidR="00C4584D" w:rsidRPr="006E4D42" w:rsidRDefault="00C4584D" w:rsidP="001C52C0">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LA-006HAN001-E18-2017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A6ADB">
      <w:rPr>
        <w:b/>
        <w:noProof/>
        <w:color w:val="808080"/>
      </w:rPr>
      <w:t>1</w:t>
    </w:r>
    <w:r w:rsidRPr="006E4D42">
      <w:rPr>
        <w:b/>
        <w:color w:val="808080"/>
      </w:rPr>
      <w:fldChar w:fldCharType="end"/>
    </w:r>
  </w:p>
  <w:p w14:paraId="65D06B60" w14:textId="77777777" w:rsidR="00C4584D" w:rsidRDefault="00C4584D" w:rsidP="001C52C0">
    <w:pPr>
      <w:pStyle w:val="Piedepgina"/>
    </w:pPr>
  </w:p>
  <w:p w14:paraId="07B43B90" w14:textId="77777777" w:rsidR="00C4584D" w:rsidRDefault="00C458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1983" w14:textId="77777777" w:rsidR="00C4584D" w:rsidRPr="006E4D42" w:rsidRDefault="00C4584D"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14:paraId="09F87BE7" w14:textId="04550071" w:rsidR="00C4584D" w:rsidRDefault="00C4584D"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LA-006HAN001-E18-2017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A6ADB">
      <w:rPr>
        <w:b/>
        <w:noProof/>
        <w:color w:val="808080"/>
      </w:rPr>
      <w:t>140</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63FD" w14:textId="77777777" w:rsidR="00FD5811" w:rsidRDefault="00FD5811">
      <w:r>
        <w:separator/>
      </w:r>
    </w:p>
  </w:footnote>
  <w:footnote w:type="continuationSeparator" w:id="0">
    <w:p w14:paraId="1685D268" w14:textId="77777777" w:rsidR="00FD5811" w:rsidRDefault="00FD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CE26" w14:textId="77777777" w:rsidR="00C4584D" w:rsidRDefault="00C4584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4584D" w14:paraId="045DD710" w14:textId="77777777" w:rsidTr="00AD1F97">
      <w:tc>
        <w:tcPr>
          <w:tcW w:w="4673" w:type="dxa"/>
          <w:tcBorders>
            <w:top w:val="nil"/>
            <w:left w:val="nil"/>
            <w:bottom w:val="single" w:sz="18" w:space="0" w:color="538135"/>
            <w:right w:val="nil"/>
          </w:tcBorders>
          <w:shd w:val="clear" w:color="auto" w:fill="auto"/>
        </w:tcPr>
        <w:p w14:paraId="61772C11" w14:textId="77777777" w:rsidR="00C4584D" w:rsidRDefault="00C4584D" w:rsidP="00AD1F97">
          <w:r w:rsidRPr="00C954E5">
            <w:rPr>
              <w:noProof/>
              <w:lang w:eastAsia="es-MX"/>
            </w:rPr>
            <w:drawing>
              <wp:inline distT="0" distB="0" distL="0" distR="0" wp14:anchorId="1E4441E9" wp14:editId="3BA15A71">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14:paraId="33E28515" w14:textId="77777777" w:rsidR="00C4584D" w:rsidRDefault="00C4584D" w:rsidP="00AD1F97"/>
      </w:tc>
      <w:tc>
        <w:tcPr>
          <w:tcW w:w="4678" w:type="dxa"/>
          <w:tcBorders>
            <w:top w:val="nil"/>
            <w:left w:val="nil"/>
            <w:bottom w:val="single" w:sz="18" w:space="0" w:color="FF0000"/>
            <w:right w:val="nil"/>
          </w:tcBorders>
          <w:shd w:val="clear" w:color="auto" w:fill="auto"/>
        </w:tcPr>
        <w:p w14:paraId="14185411" w14:textId="77777777" w:rsidR="00C4584D" w:rsidRDefault="00C4584D" w:rsidP="00AD1F97">
          <w:pPr>
            <w:jc w:val="right"/>
          </w:pPr>
          <w:r>
            <w:t xml:space="preserve"> </w:t>
          </w:r>
          <w:r w:rsidRPr="00C954E5">
            <w:rPr>
              <w:noProof/>
              <w:lang w:eastAsia="es-MX"/>
            </w:rPr>
            <w:drawing>
              <wp:inline distT="0" distB="0" distL="0" distR="0" wp14:anchorId="38176FE0" wp14:editId="762BC182">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14:paraId="1F102DD9" w14:textId="77777777" w:rsidR="00C4584D" w:rsidRDefault="00C4584D" w:rsidP="00A44E33">
    <w:pPr>
      <w:pStyle w:val="Encabezado"/>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3617" w14:textId="77777777" w:rsidR="00C4584D" w:rsidRDefault="00C458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1BEC" w14:textId="77777777" w:rsidR="00C4584D" w:rsidRDefault="00C4584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4584D" w14:paraId="7B8B1A97" w14:textId="77777777" w:rsidTr="00AD1F97">
      <w:tc>
        <w:tcPr>
          <w:tcW w:w="4673" w:type="dxa"/>
          <w:tcBorders>
            <w:top w:val="nil"/>
            <w:left w:val="nil"/>
            <w:bottom w:val="single" w:sz="18" w:space="0" w:color="538135"/>
            <w:right w:val="nil"/>
          </w:tcBorders>
          <w:shd w:val="clear" w:color="auto" w:fill="auto"/>
        </w:tcPr>
        <w:p w14:paraId="429B14A9" w14:textId="77777777" w:rsidR="00C4584D" w:rsidRDefault="00C4584D" w:rsidP="00AD1F97">
          <w:r w:rsidRPr="00C954E5">
            <w:rPr>
              <w:noProof/>
              <w:lang w:eastAsia="es-MX"/>
            </w:rPr>
            <w:drawing>
              <wp:inline distT="0" distB="0" distL="0" distR="0" wp14:anchorId="07AB8FF7" wp14:editId="5BBEB465">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14:paraId="52746EC3" w14:textId="77777777" w:rsidR="00C4584D" w:rsidRDefault="00C4584D" w:rsidP="00AD1F97"/>
      </w:tc>
      <w:tc>
        <w:tcPr>
          <w:tcW w:w="4678" w:type="dxa"/>
          <w:tcBorders>
            <w:top w:val="nil"/>
            <w:left w:val="nil"/>
            <w:bottom w:val="single" w:sz="18" w:space="0" w:color="FF0000"/>
            <w:right w:val="nil"/>
          </w:tcBorders>
          <w:shd w:val="clear" w:color="auto" w:fill="auto"/>
        </w:tcPr>
        <w:p w14:paraId="57CA00BC" w14:textId="77777777" w:rsidR="00C4584D" w:rsidRDefault="00C4584D" w:rsidP="00AD1F97">
          <w:pPr>
            <w:jc w:val="right"/>
          </w:pPr>
          <w:r>
            <w:t xml:space="preserve"> </w:t>
          </w:r>
          <w:r w:rsidRPr="00C954E5">
            <w:rPr>
              <w:noProof/>
              <w:lang w:eastAsia="es-MX"/>
            </w:rPr>
            <w:drawing>
              <wp:inline distT="0" distB="0" distL="0" distR="0" wp14:anchorId="3E1B7356" wp14:editId="3E24929E">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14:paraId="2287FB15" w14:textId="77777777" w:rsidR="00C4584D" w:rsidRDefault="00C4584D" w:rsidP="00A44E33">
    <w:pPr>
      <w:pStyle w:val="Encabezado"/>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D334" w14:textId="77777777" w:rsidR="00C4584D" w:rsidRDefault="00C4584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F766" w14:textId="77777777" w:rsidR="00C4584D" w:rsidRDefault="00C4584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D8AB" w14:textId="77777777" w:rsidR="00C4584D" w:rsidRDefault="00C4584D"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C4584D" w14:paraId="5309AE45" w14:textId="77777777" w:rsidTr="00AD1F97">
      <w:tc>
        <w:tcPr>
          <w:tcW w:w="4673" w:type="dxa"/>
          <w:tcBorders>
            <w:top w:val="nil"/>
            <w:left w:val="nil"/>
            <w:bottom w:val="single" w:sz="18" w:space="0" w:color="538135"/>
            <w:right w:val="nil"/>
          </w:tcBorders>
          <w:shd w:val="clear" w:color="auto" w:fill="auto"/>
        </w:tcPr>
        <w:p w14:paraId="5E1EE37F" w14:textId="77777777" w:rsidR="00C4584D" w:rsidRDefault="00C4584D" w:rsidP="00AD1F97">
          <w:r w:rsidRPr="00C954E5">
            <w:rPr>
              <w:noProof/>
              <w:lang w:eastAsia="es-MX"/>
            </w:rPr>
            <w:drawing>
              <wp:inline distT="0" distB="0" distL="0" distR="0" wp14:anchorId="1C199237" wp14:editId="1C0B0127">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14:paraId="620A74FF" w14:textId="77777777" w:rsidR="00C4584D" w:rsidRDefault="00C4584D" w:rsidP="00AD1F97"/>
      </w:tc>
      <w:tc>
        <w:tcPr>
          <w:tcW w:w="4678" w:type="dxa"/>
          <w:tcBorders>
            <w:top w:val="nil"/>
            <w:left w:val="nil"/>
            <w:bottom w:val="single" w:sz="18" w:space="0" w:color="FF0000"/>
            <w:right w:val="nil"/>
          </w:tcBorders>
          <w:shd w:val="clear" w:color="auto" w:fill="auto"/>
        </w:tcPr>
        <w:p w14:paraId="46375020" w14:textId="77777777" w:rsidR="00C4584D" w:rsidRDefault="00C4584D" w:rsidP="00AD1F97">
          <w:pPr>
            <w:jc w:val="right"/>
          </w:pPr>
          <w:r>
            <w:t xml:space="preserve"> </w:t>
          </w:r>
          <w:r w:rsidRPr="00C954E5">
            <w:rPr>
              <w:noProof/>
              <w:lang w:eastAsia="es-MX"/>
            </w:rPr>
            <w:drawing>
              <wp:inline distT="0" distB="0" distL="0" distR="0" wp14:anchorId="6D37FF58" wp14:editId="184BCC6E">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14:paraId="356F7452" w14:textId="77777777" w:rsidR="00C4584D" w:rsidRDefault="00C4584D" w:rsidP="00A44E33">
    <w:pPr>
      <w:pStyle w:val="Encabezado"/>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AB75" w14:textId="77777777" w:rsidR="00C4584D" w:rsidRDefault="00C458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0904C0"/>
    <w:multiLevelType w:val="multilevel"/>
    <w:tmpl w:val="5C7A0EBC"/>
    <w:lvl w:ilvl="0">
      <w:start w:val="1"/>
      <w:numFmt w:val="decimal"/>
      <w:lvlText w:val="%1."/>
      <w:lvlJc w:val="left"/>
      <w:pPr>
        <w:ind w:left="440" w:hanging="440"/>
      </w:pPr>
      <w:rPr>
        <w:rFonts w:hint="default"/>
      </w:rPr>
    </w:lvl>
    <w:lvl w:ilvl="1">
      <w:start w:val="4"/>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3" w15:restartNumberingAfterBreak="0">
    <w:nsid w:val="01A7056D"/>
    <w:multiLevelType w:val="multilevel"/>
    <w:tmpl w:val="9A88BDC2"/>
    <w:lvl w:ilvl="0">
      <w:start w:val="1"/>
      <w:numFmt w:val="decimal"/>
      <w:lvlText w:val="%1"/>
      <w:lvlJc w:val="left"/>
      <w:pPr>
        <w:ind w:left="435" w:hanging="435"/>
      </w:pPr>
      <w:rPr>
        <w:rFonts w:hint="default"/>
        <w:b/>
        <w:sz w:val="20"/>
      </w:rPr>
    </w:lvl>
    <w:lvl w:ilvl="1">
      <w:start w:val="3"/>
      <w:numFmt w:val="decimal"/>
      <w:lvlText w:val="%1.%2"/>
      <w:lvlJc w:val="left"/>
      <w:pPr>
        <w:ind w:left="449" w:hanging="435"/>
      </w:pPr>
      <w:rPr>
        <w:rFonts w:hint="default"/>
        <w:b/>
        <w:sz w:val="20"/>
      </w:rPr>
    </w:lvl>
    <w:lvl w:ilvl="2">
      <w:start w:val="1"/>
      <w:numFmt w:val="decimal"/>
      <w:lvlText w:val="%1.%2.%3"/>
      <w:lvlJc w:val="left"/>
      <w:pPr>
        <w:ind w:left="748" w:hanging="720"/>
      </w:pPr>
      <w:rPr>
        <w:rFonts w:hint="default"/>
        <w:b/>
        <w:sz w:val="20"/>
      </w:rPr>
    </w:lvl>
    <w:lvl w:ilvl="3">
      <w:start w:val="1"/>
      <w:numFmt w:val="decimal"/>
      <w:lvlText w:val="%1.%2.%3.%4"/>
      <w:lvlJc w:val="left"/>
      <w:pPr>
        <w:ind w:left="762" w:hanging="720"/>
      </w:pPr>
      <w:rPr>
        <w:rFonts w:hint="default"/>
        <w:b/>
        <w:sz w:val="20"/>
      </w:rPr>
    </w:lvl>
    <w:lvl w:ilvl="4">
      <w:start w:val="1"/>
      <w:numFmt w:val="decimal"/>
      <w:lvlText w:val="%1.%2.%3.%4.%5"/>
      <w:lvlJc w:val="left"/>
      <w:pPr>
        <w:ind w:left="1136" w:hanging="1080"/>
      </w:pPr>
      <w:rPr>
        <w:rFonts w:hint="default"/>
        <w:b/>
        <w:sz w:val="20"/>
      </w:rPr>
    </w:lvl>
    <w:lvl w:ilvl="5">
      <w:start w:val="1"/>
      <w:numFmt w:val="decimal"/>
      <w:lvlText w:val="%1.%2.%3.%4.%5.%6"/>
      <w:lvlJc w:val="left"/>
      <w:pPr>
        <w:ind w:left="1150" w:hanging="1080"/>
      </w:pPr>
      <w:rPr>
        <w:rFonts w:hint="default"/>
        <w:b/>
        <w:sz w:val="20"/>
      </w:rPr>
    </w:lvl>
    <w:lvl w:ilvl="6">
      <w:start w:val="1"/>
      <w:numFmt w:val="decimal"/>
      <w:lvlText w:val="%1.%2.%3.%4.%5.%6.%7"/>
      <w:lvlJc w:val="left"/>
      <w:pPr>
        <w:ind w:left="1524" w:hanging="1440"/>
      </w:pPr>
      <w:rPr>
        <w:rFonts w:hint="default"/>
        <w:b/>
        <w:sz w:val="20"/>
      </w:rPr>
    </w:lvl>
    <w:lvl w:ilvl="7">
      <w:start w:val="1"/>
      <w:numFmt w:val="decimal"/>
      <w:lvlText w:val="%1.%2.%3.%4.%5.%6.%7.%8"/>
      <w:lvlJc w:val="left"/>
      <w:pPr>
        <w:ind w:left="1538" w:hanging="1440"/>
      </w:pPr>
      <w:rPr>
        <w:rFonts w:hint="default"/>
        <w:b/>
        <w:sz w:val="20"/>
      </w:rPr>
    </w:lvl>
    <w:lvl w:ilvl="8">
      <w:start w:val="1"/>
      <w:numFmt w:val="decimal"/>
      <w:lvlText w:val="%1.%2.%3.%4.%5.%6.%7.%8.%9"/>
      <w:lvlJc w:val="left"/>
      <w:pPr>
        <w:ind w:left="1912" w:hanging="1800"/>
      </w:pPr>
      <w:rPr>
        <w:rFonts w:hint="default"/>
        <w:b/>
        <w:sz w:val="20"/>
      </w:rPr>
    </w:lvl>
  </w:abstractNum>
  <w:abstractNum w:abstractNumId="4" w15:restartNumberingAfterBreak="0">
    <w:nsid w:val="01DB64C5"/>
    <w:multiLevelType w:val="hybridMultilevel"/>
    <w:tmpl w:val="0F8E0EB8"/>
    <w:lvl w:ilvl="0" w:tplc="F0BE3DFA">
      <w:start w:val="1"/>
      <w:numFmt w:val="lowerLetter"/>
      <w:lvlText w:val="%1)"/>
      <w:lvlJc w:val="left"/>
      <w:pPr>
        <w:ind w:left="930" w:hanging="360"/>
      </w:pPr>
      <w:rPr>
        <w:rFonts w:ascii="Arial" w:eastAsia="MS Mincho" w:hAnsi="Arial" w:cs="Arial"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5"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6"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9"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16612C96"/>
    <w:multiLevelType w:val="hybridMultilevel"/>
    <w:tmpl w:val="F5C0856E"/>
    <w:lvl w:ilvl="0" w:tplc="3F0C2B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C36FA8"/>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16"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1AC11D97"/>
    <w:multiLevelType w:val="hybridMultilevel"/>
    <w:tmpl w:val="291EC452"/>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8" w15:restartNumberingAfterBreak="0">
    <w:nsid w:val="1C5817A9"/>
    <w:multiLevelType w:val="multilevel"/>
    <w:tmpl w:val="E200B3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656E7C"/>
    <w:multiLevelType w:val="hybridMultilevel"/>
    <w:tmpl w:val="77208D46"/>
    <w:lvl w:ilvl="0" w:tplc="080A000F">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5B67CB3"/>
    <w:multiLevelType w:val="multilevel"/>
    <w:tmpl w:val="3850C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2851768B"/>
    <w:multiLevelType w:val="hybridMultilevel"/>
    <w:tmpl w:val="64BE5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986B66"/>
    <w:multiLevelType w:val="hybridMultilevel"/>
    <w:tmpl w:val="2D268020"/>
    <w:lvl w:ilvl="0" w:tplc="EEB09E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7"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9"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0"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31"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ACC6FD9"/>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3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5"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0CC0248"/>
    <w:multiLevelType w:val="multilevel"/>
    <w:tmpl w:val="8E7482E4"/>
    <w:lvl w:ilvl="0">
      <w:start w:val="1"/>
      <w:numFmt w:val="decimal"/>
      <w:lvlText w:val="%1."/>
      <w:lvlJc w:val="left"/>
      <w:pPr>
        <w:ind w:left="460" w:hanging="460"/>
      </w:pPr>
      <w:rPr>
        <w:rFonts w:hint="default"/>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41" w15:restartNumberingAfterBreak="0">
    <w:nsid w:val="430151EB"/>
    <w:multiLevelType w:val="hybridMultilevel"/>
    <w:tmpl w:val="64BE5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15:restartNumberingAfterBreak="0">
    <w:nsid w:val="4AD34592"/>
    <w:multiLevelType w:val="hybridMultilevel"/>
    <w:tmpl w:val="91D8791A"/>
    <w:lvl w:ilvl="0" w:tplc="467EB7B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EB0651"/>
    <w:multiLevelType w:val="hybridMultilevel"/>
    <w:tmpl w:val="C88C5EC8"/>
    <w:lvl w:ilvl="0" w:tplc="9114204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24A315C"/>
    <w:multiLevelType w:val="hybridMultilevel"/>
    <w:tmpl w:val="304A0610"/>
    <w:lvl w:ilvl="0" w:tplc="FF4E0262">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26F3BC4"/>
    <w:multiLevelType w:val="hybridMultilevel"/>
    <w:tmpl w:val="EE54CEAA"/>
    <w:lvl w:ilvl="0" w:tplc="E82A1C8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41F7B8E"/>
    <w:multiLevelType w:val="multilevel"/>
    <w:tmpl w:val="9796B9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54"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55" w15:restartNumberingAfterBreak="0">
    <w:nsid w:val="604F0045"/>
    <w:multiLevelType w:val="hybridMultilevel"/>
    <w:tmpl w:val="35C08F2A"/>
    <w:lvl w:ilvl="0" w:tplc="B7B6319A">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6" w15:restartNumberingAfterBreak="0">
    <w:nsid w:val="613503BA"/>
    <w:multiLevelType w:val="hybridMultilevel"/>
    <w:tmpl w:val="BC5CBB32"/>
    <w:lvl w:ilvl="0" w:tplc="E2AED156">
      <w:start w:val="1"/>
      <w:numFmt w:val="lowerLetter"/>
      <w:lvlText w:val="%1)"/>
      <w:lvlJc w:val="left"/>
      <w:pPr>
        <w:ind w:left="1098" w:hanging="360"/>
      </w:pPr>
      <w:rPr>
        <w:rFonts w:hint="default"/>
        <w:b/>
      </w:rPr>
    </w:lvl>
    <w:lvl w:ilvl="1" w:tplc="080A0019">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57" w15:restartNumberingAfterBreak="0">
    <w:nsid w:val="62646577"/>
    <w:multiLevelType w:val="multilevel"/>
    <w:tmpl w:val="2A542B10"/>
    <w:lvl w:ilvl="0">
      <w:start w:val="1"/>
      <w:numFmt w:val="decimal"/>
      <w:lvlText w:val="%1."/>
      <w:lvlJc w:val="left"/>
      <w:pPr>
        <w:ind w:left="440" w:hanging="440"/>
      </w:pPr>
      <w:rPr>
        <w:rFonts w:hint="default"/>
        <w:b/>
        <w:sz w:val="22"/>
        <w:szCs w:val="22"/>
      </w:rPr>
    </w:lvl>
    <w:lvl w:ilvl="1">
      <w:start w:val="4"/>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9"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0" w15:restartNumberingAfterBreak="0">
    <w:nsid w:val="64531F93"/>
    <w:multiLevelType w:val="hybridMultilevel"/>
    <w:tmpl w:val="F070B9D6"/>
    <w:lvl w:ilvl="0" w:tplc="7D26A810">
      <w:start w:val="1"/>
      <w:numFmt w:val="lowerLetter"/>
      <w:lvlText w:val="%1)"/>
      <w:lvlJc w:val="left"/>
      <w:pPr>
        <w:ind w:left="795" w:hanging="360"/>
      </w:pPr>
      <w:rPr>
        <w:rFonts w:hint="default"/>
      </w:rPr>
    </w:lvl>
    <w:lvl w:ilvl="1" w:tplc="080A0019">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61"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2" w15:restartNumberingAfterBreak="0">
    <w:nsid w:val="67311F77"/>
    <w:multiLevelType w:val="multilevel"/>
    <w:tmpl w:val="438238EC"/>
    <w:lvl w:ilvl="0">
      <w:start w:val="1"/>
      <w:numFmt w:val="decimal"/>
      <w:lvlText w:val="%1."/>
      <w:lvlJc w:val="left"/>
      <w:pPr>
        <w:ind w:left="720" w:hanging="360"/>
      </w:pPr>
      <w:rPr>
        <w:rFonts w:ascii="Adobe Caslon Pro" w:hAnsi="Adobe Caslon Pro" w:hint="default"/>
      </w:rPr>
    </w:lvl>
    <w:lvl w:ilvl="1">
      <w:start w:val="1"/>
      <w:numFmt w:val="decimal"/>
      <w:isLgl/>
      <w:lvlText w:val="%1.%2."/>
      <w:lvlJc w:val="left"/>
      <w:pPr>
        <w:ind w:left="851" w:hanging="511"/>
      </w:pPr>
      <w:rPr>
        <w:rFonts w:hint="default"/>
        <w:b/>
      </w:rPr>
    </w:lvl>
    <w:lvl w:ilvl="2">
      <w:start w:val="1"/>
      <w:numFmt w:val="decimal"/>
      <w:isLgl/>
      <w:lvlText w:val="%1.%2.%3."/>
      <w:lvlJc w:val="left"/>
      <w:pPr>
        <w:ind w:left="2300" w:hanging="740"/>
      </w:pPr>
      <w:rPr>
        <w:rFonts w:ascii="Adobe Caslon Pro" w:hAnsi="Adobe Caslon Pro" w:cs="Arial" w:hint="default"/>
        <w:b/>
        <w:sz w:val="20"/>
        <w:szCs w:val="2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64"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65" w15:restartNumberingAfterBreak="0">
    <w:nsid w:val="68C77AA3"/>
    <w:multiLevelType w:val="hybridMultilevel"/>
    <w:tmpl w:val="08C0212E"/>
    <w:lvl w:ilvl="0" w:tplc="3B9AF22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9DD20E0"/>
    <w:multiLevelType w:val="hybridMultilevel"/>
    <w:tmpl w:val="64BE5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C4B4B34"/>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69"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70" w15:restartNumberingAfterBreak="0">
    <w:nsid w:val="74373C8D"/>
    <w:multiLevelType w:val="hybridMultilevel"/>
    <w:tmpl w:val="28F6D12A"/>
    <w:lvl w:ilvl="0" w:tplc="EAE28332">
      <w:start w:val="1"/>
      <w:numFmt w:val="lowerLetter"/>
      <w:lvlText w:val="%1)"/>
      <w:lvlJc w:val="left"/>
      <w:pPr>
        <w:tabs>
          <w:tab w:val="num" w:pos="709"/>
        </w:tabs>
        <w:ind w:left="709" w:hanging="709"/>
      </w:pPr>
      <w:rPr>
        <w:rFonts w:ascii="Arial" w:hAnsi="Arial" w:cs="Arial" w:hint="default"/>
        <w:b/>
        <w:cap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5713859"/>
    <w:multiLevelType w:val="multilevel"/>
    <w:tmpl w:val="95426EF4"/>
    <w:lvl w:ilvl="0">
      <w:start w:val="7"/>
      <w:numFmt w:val="upperLetter"/>
      <w:lvlText w:val="%1."/>
      <w:lvlJc w:val="left"/>
      <w:pPr>
        <w:ind w:left="720" w:hanging="360"/>
      </w:pPr>
      <w:rPr>
        <w:rFonts w:hint="default"/>
        <w:b/>
      </w:rPr>
    </w:lvl>
    <w:lvl w:ilvl="1">
      <w:start w:val="1"/>
      <w:numFmt w:val="decimal"/>
      <w:lvlText w:val="%2."/>
      <w:lvlJc w:val="left"/>
      <w:pPr>
        <w:ind w:left="1854" w:hanging="720"/>
      </w:pPr>
      <w:rPr>
        <w:rFonts w:hint="default"/>
        <w:b/>
      </w:rPr>
    </w:lvl>
    <w:lvl w:ilvl="2">
      <w:start w:val="1"/>
      <w:numFmt w:val="decimal"/>
      <w:isLgl/>
      <w:lvlText w:val="%1.%2.%3."/>
      <w:lvlJc w:val="left"/>
      <w:pPr>
        <w:ind w:left="1440" w:hanging="108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2" w15:restartNumberingAfterBreak="0">
    <w:nsid w:val="77182B4A"/>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73" w15:restartNumberingAfterBreak="0">
    <w:nsid w:val="77793337"/>
    <w:multiLevelType w:val="hybridMultilevel"/>
    <w:tmpl w:val="DC22C63C"/>
    <w:lvl w:ilvl="0" w:tplc="6B9A68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BC62C17"/>
    <w:multiLevelType w:val="hybridMultilevel"/>
    <w:tmpl w:val="28F6D12A"/>
    <w:lvl w:ilvl="0" w:tplc="EAE28332">
      <w:start w:val="1"/>
      <w:numFmt w:val="lowerLetter"/>
      <w:lvlText w:val="%1)"/>
      <w:lvlJc w:val="left"/>
      <w:pPr>
        <w:tabs>
          <w:tab w:val="num" w:pos="709"/>
        </w:tabs>
        <w:ind w:left="709" w:hanging="709"/>
      </w:pPr>
      <w:rPr>
        <w:rFonts w:ascii="Arial" w:hAnsi="Arial" w:cs="Arial" w:hint="default"/>
        <w:b/>
        <w:cap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77" w15:restartNumberingAfterBreak="0">
    <w:nsid w:val="7F412213"/>
    <w:multiLevelType w:val="hybridMultilevel"/>
    <w:tmpl w:val="0B589514"/>
    <w:lvl w:ilvl="0" w:tplc="CDEEBDD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0"/>
  </w:num>
  <w:num w:numId="2">
    <w:abstractNumId w:val="55"/>
  </w:num>
  <w:num w:numId="3">
    <w:abstractNumId w:val="17"/>
  </w:num>
  <w:num w:numId="4">
    <w:abstractNumId w:val="34"/>
  </w:num>
  <w:num w:numId="5">
    <w:abstractNumId w:val="40"/>
  </w:num>
  <w:num w:numId="6">
    <w:abstractNumId w:val="58"/>
  </w:num>
  <w:num w:numId="7">
    <w:abstractNumId w:val="46"/>
  </w:num>
  <w:num w:numId="8">
    <w:abstractNumId w:val="7"/>
  </w:num>
  <w:num w:numId="9">
    <w:abstractNumId w:val="69"/>
  </w:num>
  <w:num w:numId="10">
    <w:abstractNumId w:val="54"/>
  </w:num>
  <w:num w:numId="11">
    <w:abstractNumId w:val="53"/>
  </w:num>
  <w:num w:numId="12">
    <w:abstractNumId w:val="63"/>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num>
  <w:num w:numId="15">
    <w:abstractNumId w:val="10"/>
  </w:num>
  <w:num w:numId="16">
    <w:abstractNumId w:val="59"/>
  </w:num>
  <w:num w:numId="17">
    <w:abstractNumId w:val="33"/>
  </w:num>
  <w:num w:numId="18">
    <w:abstractNumId w:val="29"/>
  </w:num>
  <w:num w:numId="19">
    <w:abstractNumId w:val="6"/>
  </w:num>
  <w:num w:numId="20">
    <w:abstractNumId w:val="25"/>
  </w:num>
  <w:num w:numId="21">
    <w:abstractNumId w:val="75"/>
  </w:num>
  <w:num w:numId="22">
    <w:abstractNumId w:val="35"/>
  </w:num>
  <w:num w:numId="23">
    <w:abstractNumId w:val="12"/>
  </w:num>
  <w:num w:numId="24">
    <w:abstractNumId w:val="36"/>
  </w:num>
  <w:num w:numId="25">
    <w:abstractNumId w:val="7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0"/>
  </w:num>
  <w:num w:numId="30">
    <w:abstractNumId w:val="28"/>
  </w:num>
  <w:num w:numId="31">
    <w:abstractNumId w:val="2"/>
  </w:num>
  <w:num w:numId="32">
    <w:abstractNumId w:val="8"/>
  </w:num>
  <w:num w:numId="33">
    <w:abstractNumId w:val="13"/>
  </w:num>
  <w:num w:numId="34">
    <w:abstractNumId w:val="27"/>
  </w:num>
  <w:num w:numId="35">
    <w:abstractNumId w:val="38"/>
  </w:num>
  <w:num w:numId="36">
    <w:abstractNumId w:val="44"/>
  </w:num>
  <w:num w:numId="37">
    <w:abstractNumId w:val="67"/>
  </w:num>
  <w:num w:numId="38">
    <w:abstractNumId w:val="51"/>
  </w:num>
  <w:num w:numId="39">
    <w:abstractNumId w:val="64"/>
  </w:num>
  <w:num w:numId="40">
    <w:abstractNumId w:val="11"/>
  </w:num>
  <w:num w:numId="41">
    <w:abstractNumId w:val="31"/>
  </w:num>
  <w:num w:numId="42">
    <w:abstractNumId w:val="47"/>
  </w:num>
  <w:num w:numId="43">
    <w:abstractNumId w:val="49"/>
  </w:num>
  <w:num w:numId="44">
    <w:abstractNumId w:val="37"/>
  </w:num>
  <w:num w:numId="45">
    <w:abstractNumId w:val="22"/>
  </w:num>
  <w:num w:numId="46">
    <w:abstractNumId w:val="16"/>
  </w:num>
  <w:num w:numId="47">
    <w:abstractNumId w:val="48"/>
  </w:num>
  <w:num w:numId="48">
    <w:abstractNumId w:val="24"/>
  </w:num>
  <w:num w:numId="49">
    <w:abstractNumId w:val="70"/>
  </w:num>
  <w:num w:numId="50">
    <w:abstractNumId w:val="41"/>
  </w:num>
  <w:num w:numId="51">
    <w:abstractNumId w:val="3"/>
  </w:num>
  <w:num w:numId="52">
    <w:abstractNumId w:val="43"/>
  </w:num>
  <w:num w:numId="53">
    <w:abstractNumId w:val="71"/>
  </w:num>
  <w:num w:numId="54">
    <w:abstractNumId w:val="60"/>
  </w:num>
  <w:num w:numId="55">
    <w:abstractNumId w:val="56"/>
  </w:num>
  <w:num w:numId="56">
    <w:abstractNumId w:val="73"/>
  </w:num>
  <w:num w:numId="57">
    <w:abstractNumId w:val="14"/>
  </w:num>
  <w:num w:numId="58">
    <w:abstractNumId w:val="21"/>
  </w:num>
  <w:num w:numId="59">
    <w:abstractNumId w:val="65"/>
  </w:num>
  <w:num w:numId="60">
    <w:abstractNumId w:val="19"/>
  </w:num>
  <w:num w:numId="61">
    <w:abstractNumId w:val="52"/>
  </w:num>
  <w:num w:numId="62">
    <w:abstractNumId w:val="18"/>
  </w:num>
  <w:num w:numId="63">
    <w:abstractNumId w:val="62"/>
  </w:num>
  <w:num w:numId="64">
    <w:abstractNumId w:val="77"/>
  </w:num>
  <w:num w:numId="65">
    <w:abstractNumId w:val="45"/>
  </w:num>
  <w:num w:numId="66">
    <w:abstractNumId w:val="4"/>
  </w:num>
  <w:num w:numId="67">
    <w:abstractNumId w:val="39"/>
  </w:num>
  <w:num w:numId="68">
    <w:abstractNumId w:val="1"/>
  </w:num>
  <w:num w:numId="69">
    <w:abstractNumId w:val="57"/>
  </w:num>
  <w:num w:numId="70">
    <w:abstractNumId w:val="23"/>
  </w:num>
  <w:num w:numId="71">
    <w:abstractNumId w:val="74"/>
  </w:num>
  <w:num w:numId="72">
    <w:abstractNumId w:val="50"/>
  </w:num>
  <w:num w:numId="73">
    <w:abstractNumId w:val="68"/>
  </w:num>
  <w:num w:numId="74">
    <w:abstractNumId w:val="72"/>
  </w:num>
  <w:num w:numId="75">
    <w:abstractNumId w:val="32"/>
  </w:num>
  <w:num w:numId="76">
    <w:abstractNumId w:val="15"/>
  </w:num>
  <w:num w:numId="77">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80C"/>
    <w:rsid w:val="00014AE9"/>
    <w:rsid w:val="00014B91"/>
    <w:rsid w:val="00015204"/>
    <w:rsid w:val="000152D9"/>
    <w:rsid w:val="00015F23"/>
    <w:rsid w:val="00016835"/>
    <w:rsid w:val="000168F4"/>
    <w:rsid w:val="000169BE"/>
    <w:rsid w:val="000176EC"/>
    <w:rsid w:val="0002025B"/>
    <w:rsid w:val="0002087A"/>
    <w:rsid w:val="00020A70"/>
    <w:rsid w:val="00020E8F"/>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088"/>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03E"/>
    <w:rsid w:val="000833D9"/>
    <w:rsid w:val="00083668"/>
    <w:rsid w:val="00084192"/>
    <w:rsid w:val="00084266"/>
    <w:rsid w:val="0008475F"/>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BEC"/>
    <w:rsid w:val="000B3DF7"/>
    <w:rsid w:val="000B401B"/>
    <w:rsid w:val="000B5229"/>
    <w:rsid w:val="000B5E90"/>
    <w:rsid w:val="000B66AD"/>
    <w:rsid w:val="000B74B8"/>
    <w:rsid w:val="000B7517"/>
    <w:rsid w:val="000B75A8"/>
    <w:rsid w:val="000B7A69"/>
    <w:rsid w:val="000C058C"/>
    <w:rsid w:val="000C0C22"/>
    <w:rsid w:val="000C1CB5"/>
    <w:rsid w:val="000C1F8C"/>
    <w:rsid w:val="000C25B3"/>
    <w:rsid w:val="000C2779"/>
    <w:rsid w:val="000C2CD7"/>
    <w:rsid w:val="000C350A"/>
    <w:rsid w:val="000C3A1C"/>
    <w:rsid w:val="000C3F26"/>
    <w:rsid w:val="000C4350"/>
    <w:rsid w:val="000C4716"/>
    <w:rsid w:val="000C4878"/>
    <w:rsid w:val="000C490F"/>
    <w:rsid w:val="000C53ED"/>
    <w:rsid w:val="000C545D"/>
    <w:rsid w:val="000C55D6"/>
    <w:rsid w:val="000C570E"/>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DD7"/>
    <w:rsid w:val="000E1EF1"/>
    <w:rsid w:val="000E21ED"/>
    <w:rsid w:val="000E2902"/>
    <w:rsid w:val="000E296D"/>
    <w:rsid w:val="000E36B9"/>
    <w:rsid w:val="000E38A4"/>
    <w:rsid w:val="000E3A2E"/>
    <w:rsid w:val="000E3EB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2DE7"/>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0F7281"/>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58D"/>
    <w:rsid w:val="00112D29"/>
    <w:rsid w:val="00112EC3"/>
    <w:rsid w:val="00113107"/>
    <w:rsid w:val="0011321B"/>
    <w:rsid w:val="00114F78"/>
    <w:rsid w:val="00115142"/>
    <w:rsid w:val="00115625"/>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6A27"/>
    <w:rsid w:val="00136BBD"/>
    <w:rsid w:val="00137151"/>
    <w:rsid w:val="00137ABA"/>
    <w:rsid w:val="00137D53"/>
    <w:rsid w:val="00140047"/>
    <w:rsid w:val="001403A1"/>
    <w:rsid w:val="0014060A"/>
    <w:rsid w:val="001408E1"/>
    <w:rsid w:val="0014092E"/>
    <w:rsid w:val="00140A43"/>
    <w:rsid w:val="00140D58"/>
    <w:rsid w:val="00141A31"/>
    <w:rsid w:val="00141DA5"/>
    <w:rsid w:val="001426E9"/>
    <w:rsid w:val="00142A20"/>
    <w:rsid w:val="00142D8A"/>
    <w:rsid w:val="00142DFE"/>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497"/>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7106"/>
    <w:rsid w:val="00177303"/>
    <w:rsid w:val="00177B7E"/>
    <w:rsid w:val="00177CD0"/>
    <w:rsid w:val="001803A5"/>
    <w:rsid w:val="00180EF1"/>
    <w:rsid w:val="001814F1"/>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2FAB"/>
    <w:rsid w:val="001A3515"/>
    <w:rsid w:val="001A3639"/>
    <w:rsid w:val="001A3DA4"/>
    <w:rsid w:val="001A479E"/>
    <w:rsid w:val="001A4A08"/>
    <w:rsid w:val="001A539A"/>
    <w:rsid w:val="001A5E22"/>
    <w:rsid w:val="001A5E41"/>
    <w:rsid w:val="001A5E4C"/>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480"/>
    <w:rsid w:val="001B5A70"/>
    <w:rsid w:val="001B5B4F"/>
    <w:rsid w:val="001B6556"/>
    <w:rsid w:val="001B6596"/>
    <w:rsid w:val="001B6CCF"/>
    <w:rsid w:val="001B6D37"/>
    <w:rsid w:val="001B6FA2"/>
    <w:rsid w:val="001B76C7"/>
    <w:rsid w:val="001B7AD4"/>
    <w:rsid w:val="001B7EC7"/>
    <w:rsid w:val="001C00DF"/>
    <w:rsid w:val="001C010E"/>
    <w:rsid w:val="001C0D8D"/>
    <w:rsid w:val="001C0EB4"/>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4894"/>
    <w:rsid w:val="001C501D"/>
    <w:rsid w:val="001C50D1"/>
    <w:rsid w:val="001C52C0"/>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3F"/>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48"/>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1FD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6DE"/>
    <w:rsid w:val="00223768"/>
    <w:rsid w:val="002243FB"/>
    <w:rsid w:val="00224700"/>
    <w:rsid w:val="00224B41"/>
    <w:rsid w:val="002256E8"/>
    <w:rsid w:val="002260FD"/>
    <w:rsid w:val="00226D9B"/>
    <w:rsid w:val="0022717C"/>
    <w:rsid w:val="002272BC"/>
    <w:rsid w:val="00227F39"/>
    <w:rsid w:val="00230177"/>
    <w:rsid w:val="00230359"/>
    <w:rsid w:val="00230ED5"/>
    <w:rsid w:val="0023236A"/>
    <w:rsid w:val="00232FE1"/>
    <w:rsid w:val="0023457E"/>
    <w:rsid w:val="002348F2"/>
    <w:rsid w:val="00235076"/>
    <w:rsid w:val="00235407"/>
    <w:rsid w:val="002355A2"/>
    <w:rsid w:val="002355E7"/>
    <w:rsid w:val="002364E1"/>
    <w:rsid w:val="00236F4A"/>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4F5"/>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A6B"/>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56D3"/>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ACA"/>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DD4"/>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C18"/>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99B"/>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17CE"/>
    <w:rsid w:val="002D3225"/>
    <w:rsid w:val="002D34AD"/>
    <w:rsid w:val="002D375F"/>
    <w:rsid w:val="002D4263"/>
    <w:rsid w:val="002D4919"/>
    <w:rsid w:val="002D4F87"/>
    <w:rsid w:val="002D4FD4"/>
    <w:rsid w:val="002D541F"/>
    <w:rsid w:val="002D5924"/>
    <w:rsid w:val="002D5933"/>
    <w:rsid w:val="002D5B49"/>
    <w:rsid w:val="002D63AF"/>
    <w:rsid w:val="002D6424"/>
    <w:rsid w:val="002D69A5"/>
    <w:rsid w:val="002D6B7F"/>
    <w:rsid w:val="002D736D"/>
    <w:rsid w:val="002D77A6"/>
    <w:rsid w:val="002D78EE"/>
    <w:rsid w:val="002D7C61"/>
    <w:rsid w:val="002D7FF3"/>
    <w:rsid w:val="002E00D2"/>
    <w:rsid w:val="002E044B"/>
    <w:rsid w:val="002E0622"/>
    <w:rsid w:val="002E0823"/>
    <w:rsid w:val="002E09D3"/>
    <w:rsid w:val="002E0C3E"/>
    <w:rsid w:val="002E1765"/>
    <w:rsid w:val="002E2496"/>
    <w:rsid w:val="002E24C0"/>
    <w:rsid w:val="002E2A23"/>
    <w:rsid w:val="002E2A30"/>
    <w:rsid w:val="002E30BD"/>
    <w:rsid w:val="002E30C4"/>
    <w:rsid w:val="002E31A2"/>
    <w:rsid w:val="002E376B"/>
    <w:rsid w:val="002E42D9"/>
    <w:rsid w:val="002E4A17"/>
    <w:rsid w:val="002E4BDF"/>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5F"/>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59D"/>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ED8"/>
    <w:rsid w:val="003377E0"/>
    <w:rsid w:val="00337857"/>
    <w:rsid w:val="00337D3E"/>
    <w:rsid w:val="00340823"/>
    <w:rsid w:val="00341099"/>
    <w:rsid w:val="003413D3"/>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131"/>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653"/>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37C"/>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AD9"/>
    <w:rsid w:val="003A552E"/>
    <w:rsid w:val="003A5C62"/>
    <w:rsid w:val="003A5F5E"/>
    <w:rsid w:val="003A601A"/>
    <w:rsid w:val="003A6A13"/>
    <w:rsid w:val="003A6C59"/>
    <w:rsid w:val="003A7037"/>
    <w:rsid w:val="003A7440"/>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817"/>
    <w:rsid w:val="003C5D54"/>
    <w:rsid w:val="003C6852"/>
    <w:rsid w:val="003C69A9"/>
    <w:rsid w:val="003C6A62"/>
    <w:rsid w:val="003C7791"/>
    <w:rsid w:val="003C7D11"/>
    <w:rsid w:val="003D042D"/>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7"/>
    <w:rsid w:val="003E288F"/>
    <w:rsid w:val="003E2A75"/>
    <w:rsid w:val="003E36B8"/>
    <w:rsid w:val="003E36FD"/>
    <w:rsid w:val="003E46F5"/>
    <w:rsid w:val="003E4903"/>
    <w:rsid w:val="003E492B"/>
    <w:rsid w:val="003E4B9C"/>
    <w:rsid w:val="003E4D3E"/>
    <w:rsid w:val="003E5660"/>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03A"/>
    <w:rsid w:val="003F63ED"/>
    <w:rsid w:val="003F7351"/>
    <w:rsid w:val="003F7B41"/>
    <w:rsid w:val="003F7BDE"/>
    <w:rsid w:val="003F7CC6"/>
    <w:rsid w:val="003F7D8B"/>
    <w:rsid w:val="00400146"/>
    <w:rsid w:val="00400476"/>
    <w:rsid w:val="00400821"/>
    <w:rsid w:val="00400F5D"/>
    <w:rsid w:val="00401033"/>
    <w:rsid w:val="0040114B"/>
    <w:rsid w:val="004012C7"/>
    <w:rsid w:val="00401C67"/>
    <w:rsid w:val="00401E15"/>
    <w:rsid w:val="00402FCA"/>
    <w:rsid w:val="00403637"/>
    <w:rsid w:val="00403FCF"/>
    <w:rsid w:val="00404011"/>
    <w:rsid w:val="0040455A"/>
    <w:rsid w:val="00404582"/>
    <w:rsid w:val="004046A7"/>
    <w:rsid w:val="00404F7C"/>
    <w:rsid w:val="00405326"/>
    <w:rsid w:val="00405708"/>
    <w:rsid w:val="004059D9"/>
    <w:rsid w:val="00405AB7"/>
    <w:rsid w:val="00406318"/>
    <w:rsid w:val="004074D8"/>
    <w:rsid w:val="004074FF"/>
    <w:rsid w:val="004077A7"/>
    <w:rsid w:val="00410570"/>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86C"/>
    <w:rsid w:val="00417A5C"/>
    <w:rsid w:val="00417B0C"/>
    <w:rsid w:val="00417E71"/>
    <w:rsid w:val="004200B0"/>
    <w:rsid w:val="0042012D"/>
    <w:rsid w:val="00420AA3"/>
    <w:rsid w:val="00421181"/>
    <w:rsid w:val="0042159F"/>
    <w:rsid w:val="00421853"/>
    <w:rsid w:val="004218C9"/>
    <w:rsid w:val="004218F9"/>
    <w:rsid w:val="00422671"/>
    <w:rsid w:val="004229F3"/>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0F8E"/>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3F08"/>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03C8"/>
    <w:rsid w:val="0046135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813"/>
    <w:rsid w:val="00480D0A"/>
    <w:rsid w:val="004814AA"/>
    <w:rsid w:val="004814B4"/>
    <w:rsid w:val="00481971"/>
    <w:rsid w:val="00481BAE"/>
    <w:rsid w:val="00482BC5"/>
    <w:rsid w:val="0048380B"/>
    <w:rsid w:val="00483B1A"/>
    <w:rsid w:val="00483D36"/>
    <w:rsid w:val="00485375"/>
    <w:rsid w:val="0048639C"/>
    <w:rsid w:val="0048641B"/>
    <w:rsid w:val="00486579"/>
    <w:rsid w:val="004867E8"/>
    <w:rsid w:val="0049094D"/>
    <w:rsid w:val="00490E84"/>
    <w:rsid w:val="00490FD3"/>
    <w:rsid w:val="00491678"/>
    <w:rsid w:val="00491BB3"/>
    <w:rsid w:val="00493810"/>
    <w:rsid w:val="0049539F"/>
    <w:rsid w:val="004955E7"/>
    <w:rsid w:val="004956F5"/>
    <w:rsid w:val="00496847"/>
    <w:rsid w:val="0049698C"/>
    <w:rsid w:val="00496F7E"/>
    <w:rsid w:val="0049725E"/>
    <w:rsid w:val="00497BC9"/>
    <w:rsid w:val="004A0379"/>
    <w:rsid w:val="004A0386"/>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169D"/>
    <w:rsid w:val="004B22E0"/>
    <w:rsid w:val="004B2CAC"/>
    <w:rsid w:val="004B31B1"/>
    <w:rsid w:val="004B352A"/>
    <w:rsid w:val="004B5D32"/>
    <w:rsid w:val="004B7151"/>
    <w:rsid w:val="004B722B"/>
    <w:rsid w:val="004B73AA"/>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98C"/>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445"/>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020"/>
    <w:rsid w:val="0053712B"/>
    <w:rsid w:val="005376B2"/>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5E31"/>
    <w:rsid w:val="00555EE3"/>
    <w:rsid w:val="0055643B"/>
    <w:rsid w:val="00556807"/>
    <w:rsid w:val="00556928"/>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1E9"/>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4AC0"/>
    <w:rsid w:val="00595984"/>
    <w:rsid w:val="00595A63"/>
    <w:rsid w:val="00595DE8"/>
    <w:rsid w:val="00596266"/>
    <w:rsid w:val="005968E4"/>
    <w:rsid w:val="00596E67"/>
    <w:rsid w:val="005971A5"/>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A6"/>
    <w:rsid w:val="005B3A29"/>
    <w:rsid w:val="005B3DBF"/>
    <w:rsid w:val="005B3DCA"/>
    <w:rsid w:val="005B4497"/>
    <w:rsid w:val="005B4850"/>
    <w:rsid w:val="005B4AFD"/>
    <w:rsid w:val="005B4E8A"/>
    <w:rsid w:val="005B5501"/>
    <w:rsid w:val="005B5A07"/>
    <w:rsid w:val="005B64D3"/>
    <w:rsid w:val="005B6FCA"/>
    <w:rsid w:val="005B7265"/>
    <w:rsid w:val="005B7CCF"/>
    <w:rsid w:val="005C00BB"/>
    <w:rsid w:val="005C12A1"/>
    <w:rsid w:val="005C1976"/>
    <w:rsid w:val="005C1C29"/>
    <w:rsid w:val="005C2171"/>
    <w:rsid w:val="005C21FB"/>
    <w:rsid w:val="005C31E0"/>
    <w:rsid w:val="005C3871"/>
    <w:rsid w:val="005C38C6"/>
    <w:rsid w:val="005C3D17"/>
    <w:rsid w:val="005C464D"/>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E45"/>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50B"/>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5AED"/>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5FA8"/>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1D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968"/>
    <w:rsid w:val="00667FB7"/>
    <w:rsid w:val="0067022C"/>
    <w:rsid w:val="006710E4"/>
    <w:rsid w:val="00671160"/>
    <w:rsid w:val="00671724"/>
    <w:rsid w:val="00672123"/>
    <w:rsid w:val="006722AD"/>
    <w:rsid w:val="006736EC"/>
    <w:rsid w:val="00673E2D"/>
    <w:rsid w:val="00673F6A"/>
    <w:rsid w:val="006745C2"/>
    <w:rsid w:val="006749AC"/>
    <w:rsid w:val="0067527A"/>
    <w:rsid w:val="006754BA"/>
    <w:rsid w:val="00675549"/>
    <w:rsid w:val="00675750"/>
    <w:rsid w:val="006758C2"/>
    <w:rsid w:val="00676812"/>
    <w:rsid w:val="00676A55"/>
    <w:rsid w:val="00676D13"/>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69"/>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195D"/>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A7B8F"/>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3A6"/>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1D3B"/>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7AD"/>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C33"/>
    <w:rsid w:val="00726EBE"/>
    <w:rsid w:val="007273AE"/>
    <w:rsid w:val="007273CF"/>
    <w:rsid w:val="00727427"/>
    <w:rsid w:val="0072795C"/>
    <w:rsid w:val="00730A1E"/>
    <w:rsid w:val="00730A59"/>
    <w:rsid w:val="00730B9B"/>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6DE"/>
    <w:rsid w:val="00776777"/>
    <w:rsid w:val="00776ED5"/>
    <w:rsid w:val="007775EE"/>
    <w:rsid w:val="0077791D"/>
    <w:rsid w:val="00777C92"/>
    <w:rsid w:val="00777E62"/>
    <w:rsid w:val="00777F72"/>
    <w:rsid w:val="007801D0"/>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B7D"/>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0D51"/>
    <w:rsid w:val="007A1108"/>
    <w:rsid w:val="007A173D"/>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5BC"/>
    <w:rsid w:val="007B2C94"/>
    <w:rsid w:val="007B434C"/>
    <w:rsid w:val="007B4608"/>
    <w:rsid w:val="007B6050"/>
    <w:rsid w:val="007B7AA3"/>
    <w:rsid w:val="007C08D2"/>
    <w:rsid w:val="007C144A"/>
    <w:rsid w:val="007C193E"/>
    <w:rsid w:val="007C1C8E"/>
    <w:rsid w:val="007C25B5"/>
    <w:rsid w:val="007C2BC4"/>
    <w:rsid w:val="007C2D48"/>
    <w:rsid w:val="007C2F12"/>
    <w:rsid w:val="007C323B"/>
    <w:rsid w:val="007C334E"/>
    <w:rsid w:val="007C3516"/>
    <w:rsid w:val="007C379D"/>
    <w:rsid w:val="007C3C44"/>
    <w:rsid w:val="007C4429"/>
    <w:rsid w:val="007C4D27"/>
    <w:rsid w:val="007C4D5B"/>
    <w:rsid w:val="007C4E07"/>
    <w:rsid w:val="007C59E6"/>
    <w:rsid w:val="007C5B6E"/>
    <w:rsid w:val="007C5D06"/>
    <w:rsid w:val="007C5FFB"/>
    <w:rsid w:val="007C606D"/>
    <w:rsid w:val="007C6090"/>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29B"/>
    <w:rsid w:val="007D7374"/>
    <w:rsid w:val="007D7743"/>
    <w:rsid w:val="007E034E"/>
    <w:rsid w:val="007E1225"/>
    <w:rsid w:val="007E19EC"/>
    <w:rsid w:val="007E24B4"/>
    <w:rsid w:val="007E2C6B"/>
    <w:rsid w:val="007E31F3"/>
    <w:rsid w:val="007E3E0D"/>
    <w:rsid w:val="007E4349"/>
    <w:rsid w:val="007E4A3D"/>
    <w:rsid w:val="007E539F"/>
    <w:rsid w:val="007E580D"/>
    <w:rsid w:val="007E5E60"/>
    <w:rsid w:val="007E5FFA"/>
    <w:rsid w:val="007E693F"/>
    <w:rsid w:val="007E6DE1"/>
    <w:rsid w:val="007E7046"/>
    <w:rsid w:val="007E7537"/>
    <w:rsid w:val="007E76E7"/>
    <w:rsid w:val="007E77DD"/>
    <w:rsid w:val="007F04C0"/>
    <w:rsid w:val="007F0906"/>
    <w:rsid w:val="007F0BC1"/>
    <w:rsid w:val="007F1306"/>
    <w:rsid w:val="007F15B5"/>
    <w:rsid w:val="007F1C0B"/>
    <w:rsid w:val="007F2206"/>
    <w:rsid w:val="007F2549"/>
    <w:rsid w:val="007F31FF"/>
    <w:rsid w:val="007F384D"/>
    <w:rsid w:val="007F41FC"/>
    <w:rsid w:val="007F45E3"/>
    <w:rsid w:val="007F47F2"/>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700A"/>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D74"/>
    <w:rsid w:val="00823E75"/>
    <w:rsid w:val="00824151"/>
    <w:rsid w:val="00824584"/>
    <w:rsid w:val="008246D8"/>
    <w:rsid w:val="008247C6"/>
    <w:rsid w:val="00824E22"/>
    <w:rsid w:val="00824FAB"/>
    <w:rsid w:val="008258E0"/>
    <w:rsid w:val="008258E4"/>
    <w:rsid w:val="00825C21"/>
    <w:rsid w:val="00826283"/>
    <w:rsid w:val="008265E0"/>
    <w:rsid w:val="00826DAA"/>
    <w:rsid w:val="00827071"/>
    <w:rsid w:val="00827963"/>
    <w:rsid w:val="008301BF"/>
    <w:rsid w:val="00830715"/>
    <w:rsid w:val="00830DC4"/>
    <w:rsid w:val="00830E17"/>
    <w:rsid w:val="0083110B"/>
    <w:rsid w:val="008318E2"/>
    <w:rsid w:val="00832591"/>
    <w:rsid w:val="0083260C"/>
    <w:rsid w:val="00832897"/>
    <w:rsid w:val="00832AB9"/>
    <w:rsid w:val="00832D8E"/>
    <w:rsid w:val="008334A2"/>
    <w:rsid w:val="00833CF9"/>
    <w:rsid w:val="008342B0"/>
    <w:rsid w:val="00834332"/>
    <w:rsid w:val="00834449"/>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6E7D"/>
    <w:rsid w:val="00847447"/>
    <w:rsid w:val="008477DC"/>
    <w:rsid w:val="00847F5D"/>
    <w:rsid w:val="00850BCA"/>
    <w:rsid w:val="00851345"/>
    <w:rsid w:val="00851B5E"/>
    <w:rsid w:val="00852569"/>
    <w:rsid w:val="0085295F"/>
    <w:rsid w:val="00852BB7"/>
    <w:rsid w:val="00853CE4"/>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827"/>
    <w:rsid w:val="00870912"/>
    <w:rsid w:val="00871099"/>
    <w:rsid w:val="008717DD"/>
    <w:rsid w:val="00871809"/>
    <w:rsid w:val="00871E10"/>
    <w:rsid w:val="00872218"/>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BCF"/>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8E3"/>
    <w:rsid w:val="00894A53"/>
    <w:rsid w:val="00894EBB"/>
    <w:rsid w:val="00895044"/>
    <w:rsid w:val="008955E9"/>
    <w:rsid w:val="00895855"/>
    <w:rsid w:val="008962AF"/>
    <w:rsid w:val="008966E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1C4C"/>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479"/>
    <w:rsid w:val="008F7A71"/>
    <w:rsid w:val="008F7E7D"/>
    <w:rsid w:val="00900601"/>
    <w:rsid w:val="00900DE2"/>
    <w:rsid w:val="009015DB"/>
    <w:rsid w:val="00901BBF"/>
    <w:rsid w:val="00901CFC"/>
    <w:rsid w:val="00901E03"/>
    <w:rsid w:val="00902C65"/>
    <w:rsid w:val="00902E52"/>
    <w:rsid w:val="0090353A"/>
    <w:rsid w:val="0090353B"/>
    <w:rsid w:val="0090492F"/>
    <w:rsid w:val="009050C1"/>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348F"/>
    <w:rsid w:val="009144A7"/>
    <w:rsid w:val="00914807"/>
    <w:rsid w:val="0091481C"/>
    <w:rsid w:val="00915C36"/>
    <w:rsid w:val="00915C49"/>
    <w:rsid w:val="00915FDC"/>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26E"/>
    <w:rsid w:val="0092333F"/>
    <w:rsid w:val="00923362"/>
    <w:rsid w:val="0092386C"/>
    <w:rsid w:val="00923A97"/>
    <w:rsid w:val="00923C41"/>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978"/>
    <w:rsid w:val="00981AE9"/>
    <w:rsid w:val="00981AF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6EF7"/>
    <w:rsid w:val="00987BC0"/>
    <w:rsid w:val="00990833"/>
    <w:rsid w:val="00990E98"/>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2B66"/>
    <w:rsid w:val="009B3345"/>
    <w:rsid w:val="009B3391"/>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39A"/>
    <w:rsid w:val="009D18BD"/>
    <w:rsid w:val="009D190E"/>
    <w:rsid w:val="009D2FE0"/>
    <w:rsid w:val="009D33DB"/>
    <w:rsid w:val="009D33F5"/>
    <w:rsid w:val="009D3943"/>
    <w:rsid w:val="009D39B4"/>
    <w:rsid w:val="009D3B50"/>
    <w:rsid w:val="009D3C41"/>
    <w:rsid w:val="009D3D61"/>
    <w:rsid w:val="009D4D7B"/>
    <w:rsid w:val="009D5221"/>
    <w:rsid w:val="009D5280"/>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BE1"/>
    <w:rsid w:val="009F0E56"/>
    <w:rsid w:val="009F1089"/>
    <w:rsid w:val="009F1411"/>
    <w:rsid w:val="009F22A2"/>
    <w:rsid w:val="009F26E3"/>
    <w:rsid w:val="009F28CA"/>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EED"/>
    <w:rsid w:val="00A1069A"/>
    <w:rsid w:val="00A106F7"/>
    <w:rsid w:val="00A10954"/>
    <w:rsid w:val="00A10C22"/>
    <w:rsid w:val="00A10ECB"/>
    <w:rsid w:val="00A11949"/>
    <w:rsid w:val="00A119C3"/>
    <w:rsid w:val="00A120A2"/>
    <w:rsid w:val="00A120B9"/>
    <w:rsid w:val="00A127AB"/>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221"/>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93E"/>
    <w:rsid w:val="00A94AD3"/>
    <w:rsid w:val="00A94B42"/>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8BE"/>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0C8C"/>
    <w:rsid w:val="00B01764"/>
    <w:rsid w:val="00B01C6F"/>
    <w:rsid w:val="00B022E0"/>
    <w:rsid w:val="00B030B1"/>
    <w:rsid w:val="00B034CD"/>
    <w:rsid w:val="00B036EF"/>
    <w:rsid w:val="00B0384A"/>
    <w:rsid w:val="00B03F54"/>
    <w:rsid w:val="00B04510"/>
    <w:rsid w:val="00B046BB"/>
    <w:rsid w:val="00B05AED"/>
    <w:rsid w:val="00B05D7D"/>
    <w:rsid w:val="00B0610D"/>
    <w:rsid w:val="00B061F0"/>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28E"/>
    <w:rsid w:val="00B14448"/>
    <w:rsid w:val="00B145FF"/>
    <w:rsid w:val="00B15651"/>
    <w:rsid w:val="00B158F6"/>
    <w:rsid w:val="00B1606A"/>
    <w:rsid w:val="00B16630"/>
    <w:rsid w:val="00B16BA6"/>
    <w:rsid w:val="00B201A2"/>
    <w:rsid w:val="00B20CB5"/>
    <w:rsid w:val="00B21325"/>
    <w:rsid w:val="00B217A2"/>
    <w:rsid w:val="00B21F9A"/>
    <w:rsid w:val="00B222F3"/>
    <w:rsid w:val="00B2266C"/>
    <w:rsid w:val="00B23029"/>
    <w:rsid w:val="00B23126"/>
    <w:rsid w:val="00B2314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21A"/>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0849"/>
    <w:rsid w:val="00B70E77"/>
    <w:rsid w:val="00B71399"/>
    <w:rsid w:val="00B71A4D"/>
    <w:rsid w:val="00B71DE4"/>
    <w:rsid w:val="00B72194"/>
    <w:rsid w:val="00B725C2"/>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C66"/>
    <w:rsid w:val="00B85DD2"/>
    <w:rsid w:val="00B8738E"/>
    <w:rsid w:val="00B8747C"/>
    <w:rsid w:val="00B87A85"/>
    <w:rsid w:val="00B900C1"/>
    <w:rsid w:val="00B910D0"/>
    <w:rsid w:val="00B9119E"/>
    <w:rsid w:val="00B9142E"/>
    <w:rsid w:val="00B91447"/>
    <w:rsid w:val="00B91515"/>
    <w:rsid w:val="00B915A6"/>
    <w:rsid w:val="00B91779"/>
    <w:rsid w:val="00B929B7"/>
    <w:rsid w:val="00B94C02"/>
    <w:rsid w:val="00B94ED4"/>
    <w:rsid w:val="00B94FE4"/>
    <w:rsid w:val="00B954C3"/>
    <w:rsid w:val="00B95A38"/>
    <w:rsid w:val="00B96228"/>
    <w:rsid w:val="00B96885"/>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3DD8"/>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22B"/>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C77CD"/>
    <w:rsid w:val="00BD01A9"/>
    <w:rsid w:val="00BD06E8"/>
    <w:rsid w:val="00BD164D"/>
    <w:rsid w:val="00BD178D"/>
    <w:rsid w:val="00BD1F92"/>
    <w:rsid w:val="00BD2417"/>
    <w:rsid w:val="00BD2476"/>
    <w:rsid w:val="00BD247C"/>
    <w:rsid w:val="00BD24F7"/>
    <w:rsid w:val="00BD518C"/>
    <w:rsid w:val="00BD5350"/>
    <w:rsid w:val="00BD5541"/>
    <w:rsid w:val="00BD5A3F"/>
    <w:rsid w:val="00BD5C2B"/>
    <w:rsid w:val="00BD6C21"/>
    <w:rsid w:val="00BD6D55"/>
    <w:rsid w:val="00BE007A"/>
    <w:rsid w:val="00BE026B"/>
    <w:rsid w:val="00BE12E1"/>
    <w:rsid w:val="00BE2321"/>
    <w:rsid w:val="00BE2528"/>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250E"/>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13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F0C"/>
    <w:rsid w:val="00C24F46"/>
    <w:rsid w:val="00C24F4A"/>
    <w:rsid w:val="00C2502F"/>
    <w:rsid w:val="00C2541E"/>
    <w:rsid w:val="00C2686E"/>
    <w:rsid w:val="00C26955"/>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5005"/>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84D"/>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8E6"/>
    <w:rsid w:val="00C54D85"/>
    <w:rsid w:val="00C55136"/>
    <w:rsid w:val="00C55311"/>
    <w:rsid w:val="00C5553D"/>
    <w:rsid w:val="00C55981"/>
    <w:rsid w:val="00C56023"/>
    <w:rsid w:val="00C565BC"/>
    <w:rsid w:val="00C56A52"/>
    <w:rsid w:val="00C56DCE"/>
    <w:rsid w:val="00C572BC"/>
    <w:rsid w:val="00C575F8"/>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357"/>
    <w:rsid w:val="00C67E73"/>
    <w:rsid w:val="00C709FC"/>
    <w:rsid w:val="00C70B64"/>
    <w:rsid w:val="00C715DD"/>
    <w:rsid w:val="00C725C8"/>
    <w:rsid w:val="00C7359A"/>
    <w:rsid w:val="00C7375F"/>
    <w:rsid w:val="00C73B04"/>
    <w:rsid w:val="00C746A4"/>
    <w:rsid w:val="00C74834"/>
    <w:rsid w:val="00C74F89"/>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37"/>
    <w:rsid w:val="00C82854"/>
    <w:rsid w:val="00C84A25"/>
    <w:rsid w:val="00C84EC8"/>
    <w:rsid w:val="00C84F08"/>
    <w:rsid w:val="00C851F6"/>
    <w:rsid w:val="00C8527A"/>
    <w:rsid w:val="00C8581A"/>
    <w:rsid w:val="00C85C1E"/>
    <w:rsid w:val="00C86CE8"/>
    <w:rsid w:val="00C90D8A"/>
    <w:rsid w:val="00C90F7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74D"/>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17AB"/>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C64"/>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A59"/>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E7F14"/>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35DC"/>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5DFC"/>
    <w:rsid w:val="00D36EBB"/>
    <w:rsid w:val="00D37834"/>
    <w:rsid w:val="00D40F73"/>
    <w:rsid w:val="00D411CD"/>
    <w:rsid w:val="00D414A5"/>
    <w:rsid w:val="00D414B4"/>
    <w:rsid w:val="00D415A2"/>
    <w:rsid w:val="00D427E1"/>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A7"/>
    <w:rsid w:val="00D8114A"/>
    <w:rsid w:val="00D815AA"/>
    <w:rsid w:val="00D8198E"/>
    <w:rsid w:val="00D81B1F"/>
    <w:rsid w:val="00D81B74"/>
    <w:rsid w:val="00D81C7A"/>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2F92"/>
    <w:rsid w:val="00D9335A"/>
    <w:rsid w:val="00D9360E"/>
    <w:rsid w:val="00D9413B"/>
    <w:rsid w:val="00D94CAA"/>
    <w:rsid w:val="00D953C8"/>
    <w:rsid w:val="00D9591D"/>
    <w:rsid w:val="00D95C23"/>
    <w:rsid w:val="00D95E96"/>
    <w:rsid w:val="00D95ECC"/>
    <w:rsid w:val="00D95F2D"/>
    <w:rsid w:val="00D9663E"/>
    <w:rsid w:val="00D9686D"/>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B7B"/>
    <w:rsid w:val="00DB3CB7"/>
    <w:rsid w:val="00DB4616"/>
    <w:rsid w:val="00DB4873"/>
    <w:rsid w:val="00DB5373"/>
    <w:rsid w:val="00DB5752"/>
    <w:rsid w:val="00DB5FB5"/>
    <w:rsid w:val="00DB63A5"/>
    <w:rsid w:val="00DB63F2"/>
    <w:rsid w:val="00DB6C25"/>
    <w:rsid w:val="00DC029A"/>
    <w:rsid w:val="00DC03A8"/>
    <w:rsid w:val="00DC064C"/>
    <w:rsid w:val="00DC0780"/>
    <w:rsid w:val="00DC0BC7"/>
    <w:rsid w:val="00DC0E33"/>
    <w:rsid w:val="00DC20C8"/>
    <w:rsid w:val="00DC2542"/>
    <w:rsid w:val="00DC33E3"/>
    <w:rsid w:val="00DC3F71"/>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0FC"/>
    <w:rsid w:val="00DD536D"/>
    <w:rsid w:val="00DD5651"/>
    <w:rsid w:val="00DD5B1D"/>
    <w:rsid w:val="00DD5DDD"/>
    <w:rsid w:val="00DD6417"/>
    <w:rsid w:val="00DD65EC"/>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E7B3E"/>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2B12"/>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1FC"/>
    <w:rsid w:val="00E272F5"/>
    <w:rsid w:val="00E27539"/>
    <w:rsid w:val="00E278AD"/>
    <w:rsid w:val="00E27E77"/>
    <w:rsid w:val="00E27FA8"/>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D10"/>
    <w:rsid w:val="00E42F56"/>
    <w:rsid w:val="00E42FCD"/>
    <w:rsid w:val="00E439B8"/>
    <w:rsid w:val="00E43C3F"/>
    <w:rsid w:val="00E43CD0"/>
    <w:rsid w:val="00E446A2"/>
    <w:rsid w:val="00E4486C"/>
    <w:rsid w:val="00E449DA"/>
    <w:rsid w:val="00E452AB"/>
    <w:rsid w:val="00E45562"/>
    <w:rsid w:val="00E455E8"/>
    <w:rsid w:val="00E45D0D"/>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265"/>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2D6"/>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10F2"/>
    <w:rsid w:val="00E912D1"/>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0A3"/>
    <w:rsid w:val="00EA237F"/>
    <w:rsid w:val="00EA25DF"/>
    <w:rsid w:val="00EA3744"/>
    <w:rsid w:val="00EA419B"/>
    <w:rsid w:val="00EA4E6F"/>
    <w:rsid w:val="00EA4E7C"/>
    <w:rsid w:val="00EA502B"/>
    <w:rsid w:val="00EA55AB"/>
    <w:rsid w:val="00EA57AD"/>
    <w:rsid w:val="00EA5E53"/>
    <w:rsid w:val="00EA60D3"/>
    <w:rsid w:val="00EA61EB"/>
    <w:rsid w:val="00EA66E0"/>
    <w:rsid w:val="00EA6ADB"/>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5F4C"/>
    <w:rsid w:val="00EB6002"/>
    <w:rsid w:val="00EB6113"/>
    <w:rsid w:val="00EB64F8"/>
    <w:rsid w:val="00EB65A1"/>
    <w:rsid w:val="00EB680D"/>
    <w:rsid w:val="00EB687A"/>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4A67"/>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EE"/>
    <w:rsid w:val="00F100FE"/>
    <w:rsid w:val="00F105F6"/>
    <w:rsid w:val="00F10AF3"/>
    <w:rsid w:val="00F10E6B"/>
    <w:rsid w:val="00F1122E"/>
    <w:rsid w:val="00F116CD"/>
    <w:rsid w:val="00F11FA7"/>
    <w:rsid w:val="00F12129"/>
    <w:rsid w:val="00F12169"/>
    <w:rsid w:val="00F12E8E"/>
    <w:rsid w:val="00F1396D"/>
    <w:rsid w:val="00F143EE"/>
    <w:rsid w:val="00F1464C"/>
    <w:rsid w:val="00F146F6"/>
    <w:rsid w:val="00F14FC7"/>
    <w:rsid w:val="00F158EF"/>
    <w:rsid w:val="00F15C03"/>
    <w:rsid w:val="00F160A9"/>
    <w:rsid w:val="00F1689F"/>
    <w:rsid w:val="00F17957"/>
    <w:rsid w:val="00F17C51"/>
    <w:rsid w:val="00F17D6A"/>
    <w:rsid w:val="00F17E18"/>
    <w:rsid w:val="00F202AD"/>
    <w:rsid w:val="00F20350"/>
    <w:rsid w:val="00F2070F"/>
    <w:rsid w:val="00F21576"/>
    <w:rsid w:val="00F21B5E"/>
    <w:rsid w:val="00F231E0"/>
    <w:rsid w:val="00F235B2"/>
    <w:rsid w:val="00F235D8"/>
    <w:rsid w:val="00F23722"/>
    <w:rsid w:val="00F23CE4"/>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4FE5"/>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0DF"/>
    <w:rsid w:val="00F57C03"/>
    <w:rsid w:val="00F6000F"/>
    <w:rsid w:val="00F60A73"/>
    <w:rsid w:val="00F61499"/>
    <w:rsid w:val="00F6230C"/>
    <w:rsid w:val="00F623AC"/>
    <w:rsid w:val="00F62B63"/>
    <w:rsid w:val="00F62B84"/>
    <w:rsid w:val="00F63023"/>
    <w:rsid w:val="00F6326A"/>
    <w:rsid w:val="00F6389A"/>
    <w:rsid w:val="00F63928"/>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4C3"/>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BEA"/>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2AA7"/>
    <w:rsid w:val="00FC34A2"/>
    <w:rsid w:val="00FC3CE3"/>
    <w:rsid w:val="00FC4541"/>
    <w:rsid w:val="00FC4A67"/>
    <w:rsid w:val="00FC4B61"/>
    <w:rsid w:val="00FC4E87"/>
    <w:rsid w:val="00FC5164"/>
    <w:rsid w:val="00FC5C49"/>
    <w:rsid w:val="00FC5CEB"/>
    <w:rsid w:val="00FC5D6E"/>
    <w:rsid w:val="00FC5F2B"/>
    <w:rsid w:val="00FC6DE7"/>
    <w:rsid w:val="00FC7072"/>
    <w:rsid w:val="00FC7742"/>
    <w:rsid w:val="00FC79AF"/>
    <w:rsid w:val="00FC7B0B"/>
    <w:rsid w:val="00FD091D"/>
    <w:rsid w:val="00FD09C0"/>
    <w:rsid w:val="00FD1D0F"/>
    <w:rsid w:val="00FD314C"/>
    <w:rsid w:val="00FD33C3"/>
    <w:rsid w:val="00FD3788"/>
    <w:rsid w:val="00FD38F9"/>
    <w:rsid w:val="00FD4086"/>
    <w:rsid w:val="00FD457E"/>
    <w:rsid w:val="00FD4FC3"/>
    <w:rsid w:val="00FD5811"/>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FCADC49"/>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uiPriority w:val="9"/>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uiPriority w:val="9"/>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uiPriority w:val="9"/>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uiPriority w:val="3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5376B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5376B2"/>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DC064C"/>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DC064C"/>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DC064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DC06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DC064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DC064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DC064C"/>
    <w:pPr>
      <w:spacing w:before="100" w:beforeAutospacing="1" w:after="100" w:afterAutospacing="1"/>
    </w:pPr>
    <w:rPr>
      <w:rFonts w:ascii="Arial Narrow" w:hAnsi="Arial Narrow"/>
      <w:lang w:eastAsia="es-MX"/>
    </w:rPr>
  </w:style>
  <w:style w:type="paragraph" w:customStyle="1" w:styleId="xl98">
    <w:name w:val="xl98"/>
    <w:basedOn w:val="Normal"/>
    <w:rsid w:val="00DC064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DC064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DC064C"/>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DC064C"/>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DC064C"/>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DC064C"/>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DC06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DC0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DC06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DC06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DC0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DC06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DC064C"/>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adecuadrcula1clara-nfasis1">
    <w:name w:val="Grid Table 1 Light Accent 1"/>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5oscura">
    <w:name w:val="Grid Table 5 Dark"/>
    <w:basedOn w:val="Tablanormal"/>
    <w:uiPriority w:val="50"/>
    <w:rsid w:val="00DC064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normal5">
    <w:name w:val="Plain Table 5"/>
    <w:basedOn w:val="Tablanormal"/>
    <w:uiPriority w:val="45"/>
    <w:rsid w:val="00DC06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3">
    <w:name w:val="Tabla con cuadrícula3"/>
    <w:basedOn w:val="Tablanormal"/>
    <w:next w:val="Tablaconcuadrcula"/>
    <w:rsid w:val="00DC064C"/>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sanchez@fnd.gob.mx" TargetMode="Externa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isanchez@fnd.gob.m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BBF4-1B18-4822-930D-A46F8CCD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140</Pages>
  <Words>53286</Words>
  <Characters>293076</Characters>
  <Application>Microsoft Office Word</Application>
  <DocSecurity>0</DocSecurity>
  <Lines>2442</Lines>
  <Paragraphs>691</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345671</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7</cp:revision>
  <cp:lastPrinted>2017-03-03T17:50:00Z</cp:lastPrinted>
  <dcterms:created xsi:type="dcterms:W3CDTF">2017-03-09T15:46:00Z</dcterms:created>
  <dcterms:modified xsi:type="dcterms:W3CDTF">2017-03-10T15:40:00Z</dcterms:modified>
</cp:coreProperties>
</file>